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F1D4" w14:textId="3BAEF17E" w:rsidR="00846F87" w:rsidRDefault="003518C2">
      <w:pPr>
        <w:rPr>
          <w:rFonts w:ascii="Times New Roman" w:hAnsi="Times New Roman" w:cs="Times New Roman"/>
          <w:sz w:val="32"/>
          <w:szCs w:val="32"/>
          <w:u w:val="single"/>
        </w:rPr>
      </w:pPr>
      <w:r>
        <w:rPr>
          <w:rFonts w:ascii="Times New Roman" w:hAnsi="Times New Roman" w:cs="Times New Roman"/>
          <w:noProof/>
          <w:sz w:val="32"/>
          <w:szCs w:val="32"/>
          <w:u w:val="single"/>
        </w:rPr>
        <w:drawing>
          <wp:anchor distT="0" distB="0" distL="114300" distR="114300" simplePos="0" relativeHeight="251658240" behindDoc="0" locked="0" layoutInCell="1" allowOverlap="1" wp14:anchorId="2F0F4D53" wp14:editId="157DE682">
            <wp:simplePos x="0" y="0"/>
            <wp:positionH relativeFrom="column">
              <wp:posOffset>2563050</wp:posOffset>
            </wp:positionH>
            <wp:positionV relativeFrom="paragraph">
              <wp:posOffset>2252</wp:posOffset>
            </wp:positionV>
            <wp:extent cx="3976533" cy="3198635"/>
            <wp:effectExtent l="0" t="0" r="0" b="1905"/>
            <wp:wrapNone/>
            <wp:docPr id="785242058" name="Picture 1" descr="A black and white picture of people in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42058" name="Picture 1" descr="A black and white picture of people in a city&#10;&#10;AI-generated content may be incorrect."/>
                    <pic:cNvPicPr/>
                  </pic:nvPicPr>
                  <pic:blipFill rotWithShape="1">
                    <a:blip r:embed="rId4" cstate="print">
                      <a:extLst>
                        <a:ext uri="{28A0092B-C50C-407E-A947-70E740481C1C}">
                          <a14:useLocalDpi xmlns:a14="http://schemas.microsoft.com/office/drawing/2010/main" val="0"/>
                        </a:ext>
                      </a:extLst>
                    </a:blip>
                    <a:srcRect l="5392" t="7259" r="5453" b="1574"/>
                    <a:stretch>
                      <a:fillRect/>
                    </a:stretch>
                  </pic:blipFill>
                  <pic:spPr bwMode="auto">
                    <a:xfrm>
                      <a:off x="0" y="0"/>
                      <a:ext cx="3976533" cy="319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18C2">
        <w:rPr>
          <w:rFonts w:ascii="Times New Roman" w:hAnsi="Times New Roman" w:cs="Times New Roman"/>
          <w:sz w:val="32"/>
          <w:szCs w:val="32"/>
          <w:u w:val="single"/>
        </w:rPr>
        <w:t>The Proscriptions</w:t>
      </w:r>
    </w:p>
    <w:p w14:paraId="17AF4CC2" w14:textId="2EB7AA25" w:rsidR="003518C2" w:rsidRDefault="003518C2">
      <w:pPr>
        <w:rPr>
          <w:rFonts w:ascii="Times New Roman" w:hAnsi="Times New Roman" w:cs="Times New Roman"/>
          <w:b/>
          <w:bCs/>
          <w:sz w:val="32"/>
          <w:szCs w:val="32"/>
          <w:u w:val="single"/>
        </w:rPr>
      </w:pPr>
    </w:p>
    <w:p w14:paraId="4361021F" w14:textId="3F8DBD96" w:rsidR="003518C2" w:rsidRPr="003518C2" w:rsidRDefault="003518C2">
      <w:pPr>
        <w:rPr>
          <w:rFonts w:ascii="Times New Roman" w:hAnsi="Times New Roman" w:cs="Times New Roman"/>
          <w:b/>
          <w:bCs/>
          <w:u w:val="single"/>
        </w:rPr>
      </w:pPr>
      <w:r>
        <w:rPr>
          <w:rFonts w:ascii="Times New Roman" w:hAnsi="Times New Roman" w:cs="Times New Roman"/>
          <w:b/>
          <w:bCs/>
          <w:u w:val="single"/>
        </w:rPr>
        <w:t>What Were the Proscriptions</w:t>
      </w:r>
    </w:p>
    <w:p w14:paraId="463778ED" w14:textId="77777777" w:rsidR="003518C2" w:rsidRDefault="003518C2">
      <w:pPr>
        <w:rPr>
          <w:rFonts w:ascii="Times New Roman" w:hAnsi="Times New Roman" w:cs="Times New Roman"/>
          <w:sz w:val="22"/>
          <w:szCs w:val="22"/>
        </w:rPr>
      </w:pPr>
      <w:r>
        <w:rPr>
          <w:rFonts w:ascii="Times New Roman" w:hAnsi="Times New Roman" w:cs="Times New Roman"/>
          <w:sz w:val="22"/>
          <w:szCs w:val="22"/>
        </w:rPr>
        <w:t xml:space="preserve">The Proscriptions were incidents of state </w:t>
      </w:r>
    </w:p>
    <w:p w14:paraId="2F4D8B27" w14:textId="77777777" w:rsidR="003518C2" w:rsidRDefault="003518C2">
      <w:pPr>
        <w:rPr>
          <w:rFonts w:ascii="Times New Roman" w:hAnsi="Times New Roman" w:cs="Times New Roman"/>
          <w:sz w:val="22"/>
          <w:szCs w:val="22"/>
        </w:rPr>
      </w:pPr>
      <w:r>
        <w:rPr>
          <w:rFonts w:ascii="Times New Roman" w:hAnsi="Times New Roman" w:cs="Times New Roman"/>
          <w:sz w:val="22"/>
          <w:szCs w:val="22"/>
        </w:rPr>
        <w:t xml:space="preserve">sanctioned murders against hundreds of </w:t>
      </w:r>
    </w:p>
    <w:p w14:paraId="6507178D" w14:textId="6829BC77" w:rsidR="003518C2" w:rsidRDefault="003518C2">
      <w:pPr>
        <w:rPr>
          <w:rFonts w:ascii="Times New Roman" w:hAnsi="Times New Roman" w:cs="Times New Roman"/>
          <w:sz w:val="22"/>
          <w:szCs w:val="22"/>
        </w:rPr>
      </w:pPr>
      <w:r>
        <w:rPr>
          <w:rFonts w:ascii="Times New Roman" w:hAnsi="Times New Roman" w:cs="Times New Roman"/>
          <w:sz w:val="22"/>
          <w:szCs w:val="22"/>
        </w:rPr>
        <w:t>individuals. Lists of names were published</w:t>
      </w:r>
    </w:p>
    <w:p w14:paraId="6188BEA5" w14:textId="630F680C" w:rsidR="003518C2" w:rsidRDefault="003518C2">
      <w:pPr>
        <w:rPr>
          <w:rFonts w:ascii="Times New Roman" w:hAnsi="Times New Roman" w:cs="Times New Roman"/>
          <w:sz w:val="22"/>
          <w:szCs w:val="22"/>
        </w:rPr>
      </w:pPr>
      <w:r>
        <w:rPr>
          <w:rFonts w:ascii="Times New Roman" w:hAnsi="Times New Roman" w:cs="Times New Roman"/>
          <w:sz w:val="22"/>
          <w:szCs w:val="22"/>
        </w:rPr>
        <w:t>throughout Rome</w:t>
      </w:r>
      <w:r w:rsidR="00167998">
        <w:rPr>
          <w:rFonts w:ascii="Times New Roman" w:hAnsi="Times New Roman" w:cs="Times New Roman"/>
          <w:sz w:val="22"/>
          <w:szCs w:val="22"/>
        </w:rPr>
        <w:t>,</w:t>
      </w:r>
      <w:r>
        <w:rPr>
          <w:rFonts w:ascii="Times New Roman" w:hAnsi="Times New Roman" w:cs="Times New Roman"/>
          <w:sz w:val="22"/>
          <w:szCs w:val="22"/>
        </w:rPr>
        <w:t xml:space="preserve"> and those who were on the </w:t>
      </w:r>
    </w:p>
    <w:p w14:paraId="3D6218B8" w14:textId="611789FF" w:rsidR="00167998" w:rsidRDefault="003518C2">
      <w:pPr>
        <w:rPr>
          <w:rFonts w:ascii="Times New Roman" w:hAnsi="Times New Roman" w:cs="Times New Roman"/>
          <w:sz w:val="22"/>
          <w:szCs w:val="22"/>
        </w:rPr>
      </w:pPr>
      <w:r>
        <w:rPr>
          <w:rFonts w:ascii="Times New Roman" w:hAnsi="Times New Roman" w:cs="Times New Roman"/>
          <w:sz w:val="22"/>
          <w:szCs w:val="22"/>
        </w:rPr>
        <w:t>lists were marked for death</w:t>
      </w:r>
      <w:r w:rsidR="00167998">
        <w:rPr>
          <w:rFonts w:ascii="Times New Roman" w:hAnsi="Times New Roman" w:cs="Times New Roman"/>
          <w:sz w:val="22"/>
          <w:szCs w:val="22"/>
        </w:rPr>
        <w:t>,</w:t>
      </w:r>
      <w:r>
        <w:rPr>
          <w:rFonts w:ascii="Times New Roman" w:hAnsi="Times New Roman" w:cs="Times New Roman"/>
          <w:sz w:val="22"/>
          <w:szCs w:val="22"/>
        </w:rPr>
        <w:t xml:space="preserve"> </w:t>
      </w:r>
      <w:r w:rsidR="00167998">
        <w:rPr>
          <w:rFonts w:ascii="Times New Roman" w:hAnsi="Times New Roman" w:cs="Times New Roman"/>
          <w:sz w:val="22"/>
          <w:szCs w:val="22"/>
        </w:rPr>
        <w:t xml:space="preserve">and </w:t>
      </w:r>
      <w:proofErr w:type="gramStart"/>
      <w:r w:rsidR="00167998">
        <w:rPr>
          <w:rFonts w:ascii="Times New Roman" w:hAnsi="Times New Roman" w:cs="Times New Roman"/>
          <w:sz w:val="22"/>
          <w:szCs w:val="22"/>
        </w:rPr>
        <w:t>their</w:t>
      </w:r>
      <w:proofErr w:type="gramEnd"/>
    </w:p>
    <w:p w14:paraId="3BEC9A3C" w14:textId="13CBFD66" w:rsidR="00167998" w:rsidRDefault="003518C2">
      <w:pPr>
        <w:rPr>
          <w:rFonts w:ascii="Times New Roman" w:hAnsi="Times New Roman" w:cs="Times New Roman"/>
          <w:sz w:val="22"/>
          <w:szCs w:val="22"/>
        </w:rPr>
      </w:pPr>
      <w:r>
        <w:rPr>
          <w:rFonts w:ascii="Times New Roman" w:hAnsi="Times New Roman" w:cs="Times New Roman"/>
          <w:sz w:val="22"/>
          <w:szCs w:val="22"/>
        </w:rPr>
        <w:t xml:space="preserve"> </w:t>
      </w:r>
      <w:r w:rsidR="00167998">
        <w:rPr>
          <w:rFonts w:ascii="Times New Roman" w:hAnsi="Times New Roman" w:cs="Times New Roman"/>
          <w:sz w:val="22"/>
          <w:szCs w:val="22"/>
        </w:rPr>
        <w:t xml:space="preserve">property was confiscated by the state. </w:t>
      </w:r>
    </w:p>
    <w:p w14:paraId="2A85D9F6" w14:textId="77777777" w:rsidR="00167998" w:rsidRDefault="003518C2">
      <w:pPr>
        <w:rPr>
          <w:rFonts w:ascii="Times New Roman" w:hAnsi="Times New Roman" w:cs="Times New Roman"/>
          <w:sz w:val="22"/>
          <w:szCs w:val="22"/>
        </w:rPr>
      </w:pPr>
      <w:r>
        <w:rPr>
          <w:rFonts w:ascii="Times New Roman" w:hAnsi="Times New Roman" w:cs="Times New Roman"/>
          <w:sz w:val="22"/>
          <w:szCs w:val="22"/>
        </w:rPr>
        <w:t xml:space="preserve">Anyone could </w:t>
      </w:r>
      <w:r w:rsidR="00167998">
        <w:rPr>
          <w:rFonts w:ascii="Times New Roman" w:hAnsi="Times New Roman" w:cs="Times New Roman"/>
          <w:sz w:val="22"/>
          <w:szCs w:val="22"/>
        </w:rPr>
        <w:t xml:space="preserve">freely </w:t>
      </w:r>
      <w:r>
        <w:rPr>
          <w:rFonts w:ascii="Times New Roman" w:hAnsi="Times New Roman" w:cs="Times New Roman"/>
          <w:sz w:val="22"/>
          <w:szCs w:val="22"/>
        </w:rPr>
        <w:t xml:space="preserve">execute a person on the </w:t>
      </w:r>
    </w:p>
    <w:p w14:paraId="61844D4C" w14:textId="05CFE68A" w:rsidR="003518C2" w:rsidRDefault="003518C2">
      <w:pPr>
        <w:rPr>
          <w:rFonts w:ascii="Times New Roman" w:hAnsi="Times New Roman" w:cs="Times New Roman"/>
          <w:sz w:val="22"/>
          <w:szCs w:val="22"/>
        </w:rPr>
      </w:pPr>
      <w:r>
        <w:rPr>
          <w:rFonts w:ascii="Times New Roman" w:hAnsi="Times New Roman" w:cs="Times New Roman"/>
          <w:sz w:val="22"/>
          <w:szCs w:val="22"/>
        </w:rPr>
        <w:t>list, without a trial</w:t>
      </w:r>
      <w:r w:rsidR="00167998">
        <w:rPr>
          <w:rFonts w:ascii="Times New Roman" w:hAnsi="Times New Roman" w:cs="Times New Roman"/>
          <w:sz w:val="22"/>
          <w:szCs w:val="22"/>
        </w:rPr>
        <w:t xml:space="preserve">, and receive an incredibly </w:t>
      </w:r>
    </w:p>
    <w:p w14:paraId="0BFA0033" w14:textId="50B2655D" w:rsidR="00167998" w:rsidRDefault="00167998">
      <w:pPr>
        <w:rPr>
          <w:rFonts w:ascii="Times New Roman" w:hAnsi="Times New Roman" w:cs="Times New Roman"/>
          <w:sz w:val="22"/>
          <w:szCs w:val="22"/>
        </w:rPr>
      </w:pPr>
      <w:r>
        <w:rPr>
          <w:rFonts w:ascii="Times New Roman" w:hAnsi="Times New Roman" w:cs="Times New Roman"/>
          <w:sz w:val="22"/>
          <w:szCs w:val="22"/>
        </w:rPr>
        <w:t xml:space="preserve">large cash reward and keep a portion of the </w:t>
      </w:r>
      <w:r>
        <w:rPr>
          <w:rFonts w:ascii="Times New Roman" w:hAnsi="Times New Roman" w:cs="Times New Roman"/>
          <w:sz w:val="22"/>
          <w:szCs w:val="22"/>
        </w:rPr>
        <w:t>proscribed</w:t>
      </w:r>
      <w:r>
        <w:rPr>
          <w:rFonts w:ascii="Times New Roman" w:hAnsi="Times New Roman" w:cs="Times New Roman"/>
          <w:sz w:val="22"/>
          <w:szCs w:val="22"/>
        </w:rPr>
        <w:t xml:space="preserve">’s estate if they could provide </w:t>
      </w:r>
      <w:r w:rsidR="003C27F4">
        <w:rPr>
          <w:rFonts w:ascii="Times New Roman" w:hAnsi="Times New Roman" w:cs="Times New Roman"/>
          <w:sz w:val="22"/>
          <w:szCs w:val="22"/>
        </w:rPr>
        <w:t>the deceased’s head</w:t>
      </w:r>
      <w:r>
        <w:rPr>
          <w:rFonts w:ascii="Times New Roman" w:hAnsi="Times New Roman" w:cs="Times New Roman"/>
          <w:sz w:val="22"/>
          <w:szCs w:val="22"/>
        </w:rPr>
        <w:t xml:space="preserve">. Similarly, those who provided information against a </w:t>
      </w:r>
      <w:bookmarkStart w:id="0" w:name="OLE_LINK1"/>
      <w:r>
        <w:rPr>
          <w:rFonts w:ascii="Times New Roman" w:hAnsi="Times New Roman" w:cs="Times New Roman"/>
          <w:sz w:val="22"/>
          <w:szCs w:val="22"/>
        </w:rPr>
        <w:t xml:space="preserve">proscribed </w:t>
      </w:r>
      <w:bookmarkEnd w:id="0"/>
      <w:r>
        <w:rPr>
          <w:rFonts w:ascii="Times New Roman" w:hAnsi="Times New Roman" w:cs="Times New Roman"/>
          <w:sz w:val="22"/>
          <w:szCs w:val="22"/>
        </w:rPr>
        <w:t>person were also handsomely rewarded. Further</w:t>
      </w:r>
      <w:r w:rsidR="003145B4">
        <w:rPr>
          <w:rFonts w:ascii="Times New Roman" w:hAnsi="Times New Roman" w:cs="Times New Roman"/>
          <w:sz w:val="22"/>
          <w:szCs w:val="22"/>
        </w:rPr>
        <w:t>,</w:t>
      </w:r>
      <w:r>
        <w:rPr>
          <w:rFonts w:ascii="Times New Roman" w:hAnsi="Times New Roman" w:cs="Times New Roman"/>
          <w:sz w:val="22"/>
          <w:szCs w:val="22"/>
        </w:rPr>
        <w:t xml:space="preserve"> </w:t>
      </w:r>
      <w:r w:rsidR="003145B4">
        <w:rPr>
          <w:rFonts w:ascii="Times New Roman" w:hAnsi="Times New Roman" w:cs="Times New Roman"/>
          <w:sz w:val="22"/>
          <w:szCs w:val="22"/>
        </w:rPr>
        <w:t xml:space="preserve">the children and grandchildren of those who were </w:t>
      </w:r>
      <w:r w:rsidR="003145B4">
        <w:rPr>
          <w:rFonts w:ascii="Times New Roman" w:hAnsi="Times New Roman" w:cs="Times New Roman"/>
          <w:sz w:val="22"/>
          <w:szCs w:val="22"/>
        </w:rPr>
        <w:t xml:space="preserve">proscribed </w:t>
      </w:r>
      <w:r w:rsidR="003145B4">
        <w:rPr>
          <w:rFonts w:ascii="Times New Roman" w:hAnsi="Times New Roman" w:cs="Times New Roman"/>
          <w:sz w:val="22"/>
          <w:szCs w:val="22"/>
        </w:rPr>
        <w:t xml:space="preserve">were barred from running for public office. </w:t>
      </w:r>
    </w:p>
    <w:p w14:paraId="5CC53912" w14:textId="77777777" w:rsidR="003145B4" w:rsidRDefault="003145B4">
      <w:pPr>
        <w:rPr>
          <w:rFonts w:ascii="Times New Roman" w:hAnsi="Times New Roman" w:cs="Times New Roman"/>
          <w:sz w:val="22"/>
          <w:szCs w:val="22"/>
        </w:rPr>
      </w:pPr>
    </w:p>
    <w:p w14:paraId="38275006" w14:textId="54C45CEE" w:rsidR="003145B4" w:rsidRDefault="003145B4">
      <w:pPr>
        <w:rPr>
          <w:rFonts w:ascii="Times New Roman" w:hAnsi="Times New Roman" w:cs="Times New Roman"/>
          <w:b/>
          <w:bCs/>
          <w:u w:val="single"/>
        </w:rPr>
      </w:pPr>
      <w:r w:rsidRPr="003145B4">
        <w:rPr>
          <w:rFonts w:ascii="Times New Roman" w:hAnsi="Times New Roman" w:cs="Times New Roman"/>
          <w:b/>
          <w:bCs/>
          <w:u w:val="single"/>
        </w:rPr>
        <w:t>Sulla’s Proscriptions</w:t>
      </w:r>
    </w:p>
    <w:p w14:paraId="71D4912E" w14:textId="5C7BFD30" w:rsidR="003145B4" w:rsidRPr="005F36B8" w:rsidRDefault="005F36B8">
      <w:pPr>
        <w:rPr>
          <w:rFonts w:ascii="Times New Roman" w:hAnsi="Times New Roman" w:cs="Times New Roman"/>
          <w:sz w:val="22"/>
          <w:szCs w:val="22"/>
        </w:rPr>
      </w:pPr>
      <w:r>
        <w:rPr>
          <w:rFonts w:ascii="Times New Roman" w:hAnsi="Times New Roman" w:cs="Times New Roman"/>
          <w:sz w:val="22"/>
          <w:szCs w:val="22"/>
        </w:rPr>
        <w:t xml:space="preserve">In the spring of 83 BCE. Lucius Cornelius Sulla, proconsul of the republic, labeled an enemy of the Roman Republic by Cinna, sailed back to Rome from the east. He stood in front of a highly trained, extremely battle-hardened army and had amassed massive wealth in the four years he was gone. Despite his political enemies, Cinna and Marius having already deceased, war was declared between Sulla and the </w:t>
      </w:r>
      <w:proofErr w:type="spellStart"/>
      <w:r>
        <w:rPr>
          <w:rFonts w:ascii="Times New Roman" w:hAnsi="Times New Roman" w:cs="Times New Roman"/>
          <w:sz w:val="22"/>
          <w:szCs w:val="22"/>
        </w:rPr>
        <w:t>Cinno</w:t>
      </w:r>
      <w:proofErr w:type="spellEnd"/>
      <w:r>
        <w:rPr>
          <w:rFonts w:ascii="Times New Roman" w:hAnsi="Times New Roman" w:cs="Times New Roman"/>
          <w:sz w:val="22"/>
          <w:szCs w:val="22"/>
        </w:rPr>
        <w:t xml:space="preserve">-Marian faction. He decisively destroyed them at the </w:t>
      </w:r>
      <w:r w:rsidR="007F5F27">
        <w:rPr>
          <w:rFonts w:ascii="Times New Roman" w:hAnsi="Times New Roman" w:cs="Times New Roman"/>
          <w:sz w:val="22"/>
          <w:szCs w:val="22"/>
        </w:rPr>
        <w:t>B</w:t>
      </w:r>
      <w:r>
        <w:rPr>
          <w:rFonts w:ascii="Times New Roman" w:hAnsi="Times New Roman" w:cs="Times New Roman"/>
          <w:sz w:val="22"/>
          <w:szCs w:val="22"/>
        </w:rPr>
        <w:t>attle of the Colline Gate on November 1</w:t>
      </w:r>
      <w:r w:rsidRPr="005F36B8">
        <w:rPr>
          <w:rFonts w:ascii="Times New Roman" w:hAnsi="Times New Roman" w:cs="Times New Roman"/>
          <w:sz w:val="22"/>
          <w:szCs w:val="22"/>
          <w:vertAlign w:val="superscript"/>
        </w:rPr>
        <w:t>st</w:t>
      </w:r>
      <w:r w:rsidR="007F5F27">
        <w:rPr>
          <w:rFonts w:ascii="Times New Roman" w:hAnsi="Times New Roman" w:cs="Times New Roman"/>
          <w:sz w:val="22"/>
          <w:szCs w:val="22"/>
          <w:vertAlign w:val="superscript"/>
        </w:rPr>
        <w:t>,</w:t>
      </w:r>
      <w:r>
        <w:rPr>
          <w:rFonts w:ascii="Times New Roman" w:hAnsi="Times New Roman" w:cs="Times New Roman"/>
          <w:sz w:val="22"/>
          <w:szCs w:val="22"/>
        </w:rPr>
        <w:t xml:space="preserve"> </w:t>
      </w:r>
      <w:r w:rsidR="007F5F27">
        <w:rPr>
          <w:rFonts w:ascii="Times New Roman" w:hAnsi="Times New Roman" w:cs="Times New Roman"/>
          <w:sz w:val="22"/>
          <w:szCs w:val="22"/>
        </w:rPr>
        <w:t>82. He was subsequently appointed dictator. Two days later, the first list of proscriptions went up.</w:t>
      </w:r>
    </w:p>
    <w:p w14:paraId="1592D766" w14:textId="210CE08B" w:rsidR="003145B4" w:rsidRDefault="007F5F27">
      <w:pPr>
        <w:rPr>
          <w:rFonts w:ascii="Times New Roman" w:hAnsi="Times New Roman" w:cs="Times New Roman"/>
          <w:sz w:val="22"/>
          <w:szCs w:val="22"/>
        </w:rPr>
      </w:pPr>
      <w:r>
        <w:rPr>
          <w:rFonts w:ascii="Times New Roman" w:hAnsi="Times New Roman" w:cs="Times New Roman"/>
          <w:sz w:val="22"/>
          <w:szCs w:val="22"/>
        </w:rPr>
        <w:t>While Sulla had originally desired the senate to approve/sanction these assassinations against his political rivals, after failing to receive their support, he turned to the popular assembly, which voted the bill into law. The first list of only 80 names contained Sulla’s greatest political enemies. Only nobles were proscribed. The lists were sorted by official rank, with those who had held the consulship at the top. Almost every single person elected to public office since he departed for the east was included on the list. Sulla was reportedly easily swayed to include names on the lists, and a second and third lists went up on the 5</w:t>
      </w:r>
      <w:r w:rsidRPr="007F5F27">
        <w:rPr>
          <w:rFonts w:ascii="Times New Roman" w:hAnsi="Times New Roman" w:cs="Times New Roman"/>
          <w:sz w:val="22"/>
          <w:szCs w:val="22"/>
          <w:vertAlign w:val="superscript"/>
        </w:rPr>
        <w:t>th</w:t>
      </w:r>
      <w:r>
        <w:rPr>
          <w:rFonts w:ascii="Times New Roman" w:hAnsi="Times New Roman" w:cs="Times New Roman"/>
          <w:sz w:val="22"/>
          <w:szCs w:val="22"/>
        </w:rPr>
        <w:t xml:space="preserve"> and 6</w:t>
      </w:r>
      <w:r w:rsidRPr="007F5F27">
        <w:rPr>
          <w:rFonts w:ascii="Times New Roman" w:hAnsi="Times New Roman" w:cs="Times New Roman"/>
          <w:sz w:val="22"/>
          <w:szCs w:val="22"/>
          <w:vertAlign w:val="superscript"/>
        </w:rPr>
        <w:t>th</w:t>
      </w:r>
      <w:r>
        <w:rPr>
          <w:rFonts w:ascii="Times New Roman" w:hAnsi="Times New Roman" w:cs="Times New Roman"/>
          <w:sz w:val="22"/>
          <w:szCs w:val="22"/>
        </w:rPr>
        <w:t xml:space="preserve"> of November that included 440 names. While the lists were </w:t>
      </w:r>
      <w:proofErr w:type="gramStart"/>
      <w:r>
        <w:rPr>
          <w:rFonts w:ascii="Times New Roman" w:hAnsi="Times New Roman" w:cs="Times New Roman"/>
          <w:kern w:val="0"/>
          <w:sz w:val="22"/>
          <w:szCs w:val="22"/>
          <w14:ligatures w14:val="none"/>
        </w:rPr>
        <w:t>definitive(</w:t>
      </w:r>
      <w:proofErr w:type="gramEnd"/>
      <w:r>
        <w:rPr>
          <w:rFonts w:ascii="Times New Roman" w:hAnsi="Times New Roman" w:cs="Times New Roman"/>
          <w:kern w:val="0"/>
          <w:sz w:val="22"/>
          <w:szCs w:val="22"/>
          <w14:ligatures w14:val="none"/>
        </w:rPr>
        <w:t>as in no name could be crossed out once they were proscribed)</w:t>
      </w:r>
      <w:r>
        <w:rPr>
          <w:rFonts w:ascii="Times New Roman" w:hAnsi="Times New Roman" w:cs="Times New Roman"/>
          <w:kern w:val="0"/>
          <w:sz w:val="22"/>
          <w:szCs w:val="22"/>
          <w14:ligatures w14:val="none"/>
        </w:rPr>
        <w:t xml:space="preserve"> and made by Sulla himself, they were often manipulated in the months in which they were continuously reposted by individuals</w:t>
      </w:r>
      <w:r>
        <w:rPr>
          <w:rFonts w:ascii="Times New Roman" w:hAnsi="Times New Roman" w:cs="Times New Roman"/>
          <w:sz w:val="22"/>
          <w:szCs w:val="22"/>
        </w:rPr>
        <w:t xml:space="preserve"> hoping to satisfy personal grudges.</w:t>
      </w:r>
      <w:r w:rsidR="003C27F4">
        <w:rPr>
          <w:rFonts w:ascii="Times New Roman" w:hAnsi="Times New Roman" w:cs="Times New Roman"/>
          <w:sz w:val="22"/>
          <w:szCs w:val="22"/>
        </w:rPr>
        <w:t xml:space="preserve"> The heads of the most prominent victims were displayed on the rostra in the forum. Only 75 names of the over 520 men proscribed survive today.</w:t>
      </w:r>
    </w:p>
    <w:p w14:paraId="052DE9E6" w14:textId="77777777" w:rsidR="003C27F4" w:rsidRDefault="003C27F4">
      <w:pPr>
        <w:rPr>
          <w:rFonts w:ascii="Times New Roman" w:hAnsi="Times New Roman" w:cs="Times New Roman"/>
          <w:sz w:val="22"/>
          <w:szCs w:val="22"/>
        </w:rPr>
      </w:pPr>
    </w:p>
    <w:p w14:paraId="4A612088" w14:textId="38C2C40B" w:rsidR="003C27F4" w:rsidRDefault="003C27F4">
      <w:pPr>
        <w:rPr>
          <w:rFonts w:ascii="Times New Roman" w:hAnsi="Times New Roman" w:cs="Times New Roman"/>
          <w:b/>
          <w:bCs/>
          <w:u w:val="single"/>
        </w:rPr>
      </w:pPr>
      <w:r w:rsidRPr="003C27F4">
        <w:rPr>
          <w:rFonts w:ascii="Times New Roman" w:hAnsi="Times New Roman" w:cs="Times New Roman"/>
          <w:b/>
          <w:bCs/>
          <w:u w:val="single"/>
        </w:rPr>
        <w:t xml:space="preserve">The Second Triumvirates Proscriptions </w:t>
      </w:r>
    </w:p>
    <w:p w14:paraId="6ACE819D" w14:textId="22C1F319" w:rsidR="003C27F4" w:rsidRDefault="003C27F4">
      <w:pPr>
        <w:rPr>
          <w:rFonts w:ascii="Times New Roman" w:hAnsi="Times New Roman" w:cs="Times New Roman"/>
          <w:sz w:val="22"/>
          <w:szCs w:val="22"/>
        </w:rPr>
      </w:pPr>
      <w:r>
        <w:rPr>
          <w:rFonts w:ascii="Times New Roman" w:hAnsi="Times New Roman" w:cs="Times New Roman"/>
          <w:sz w:val="22"/>
          <w:szCs w:val="22"/>
        </w:rPr>
        <w:t xml:space="preserve">The Second Triumvirate was a group of three powerful Caesarians formed in the aftermath of the assassination of Julius Caesar. The group comprised Marcus Lepidus, Mark Antony, and Caesar’s adopted son Octavian (the future founder of the Roman Empire). </w:t>
      </w:r>
      <w:r w:rsidR="00997E94">
        <w:rPr>
          <w:rFonts w:ascii="Times New Roman" w:hAnsi="Times New Roman" w:cs="Times New Roman"/>
          <w:sz w:val="22"/>
          <w:szCs w:val="22"/>
        </w:rPr>
        <w:t xml:space="preserve">Their proscriptions carried out in 43 BC were done with the </w:t>
      </w:r>
      <w:r>
        <w:rPr>
          <w:rFonts w:ascii="Times New Roman" w:hAnsi="Times New Roman" w:cs="Times New Roman"/>
          <w:sz w:val="22"/>
          <w:szCs w:val="22"/>
        </w:rPr>
        <w:t xml:space="preserve">goal </w:t>
      </w:r>
      <w:r w:rsidR="00997E94">
        <w:rPr>
          <w:rFonts w:ascii="Times New Roman" w:hAnsi="Times New Roman" w:cs="Times New Roman"/>
          <w:sz w:val="22"/>
          <w:szCs w:val="22"/>
        </w:rPr>
        <w:t>of</w:t>
      </w:r>
      <w:r>
        <w:rPr>
          <w:rFonts w:ascii="Times New Roman" w:hAnsi="Times New Roman" w:cs="Times New Roman"/>
          <w:sz w:val="22"/>
          <w:szCs w:val="22"/>
        </w:rPr>
        <w:t xml:space="preserve"> solidify</w:t>
      </w:r>
      <w:r w:rsidR="00997E94">
        <w:rPr>
          <w:rFonts w:ascii="Times New Roman" w:hAnsi="Times New Roman" w:cs="Times New Roman"/>
          <w:sz w:val="22"/>
          <w:szCs w:val="22"/>
        </w:rPr>
        <w:t>ing</w:t>
      </w:r>
      <w:r>
        <w:rPr>
          <w:rFonts w:ascii="Times New Roman" w:hAnsi="Times New Roman" w:cs="Times New Roman"/>
          <w:sz w:val="22"/>
          <w:szCs w:val="22"/>
        </w:rPr>
        <w:t xml:space="preserve"> their hold over the Roman state and to avenge Caesar’s murder. </w:t>
      </w:r>
    </w:p>
    <w:p w14:paraId="139448C1" w14:textId="77777777" w:rsidR="003C27F4" w:rsidRDefault="003C27F4">
      <w:pPr>
        <w:rPr>
          <w:rFonts w:ascii="Times New Roman" w:hAnsi="Times New Roman" w:cs="Times New Roman"/>
          <w:sz w:val="22"/>
          <w:szCs w:val="22"/>
        </w:rPr>
      </w:pPr>
    </w:p>
    <w:p w14:paraId="39C0E2E3" w14:textId="75EB8BA2" w:rsidR="003C27F4" w:rsidRDefault="003C27F4">
      <w:pPr>
        <w:rPr>
          <w:rFonts w:ascii="Times New Roman" w:hAnsi="Times New Roman" w:cs="Times New Roman"/>
          <w:sz w:val="22"/>
          <w:szCs w:val="22"/>
        </w:rPr>
      </w:pPr>
      <w:r>
        <w:rPr>
          <w:rFonts w:ascii="Times New Roman" w:hAnsi="Times New Roman" w:cs="Times New Roman"/>
          <w:sz w:val="22"/>
          <w:szCs w:val="22"/>
        </w:rPr>
        <w:t xml:space="preserve">While those marked for death by the </w:t>
      </w:r>
      <w:r>
        <w:rPr>
          <w:rFonts w:ascii="Times New Roman" w:hAnsi="Times New Roman" w:cs="Times New Roman"/>
          <w:kern w:val="0"/>
          <w:sz w:val="22"/>
          <w:szCs w:val="22"/>
          <w14:ligatures w14:val="none"/>
        </w:rPr>
        <w:t xml:space="preserve">Triumvirate were fewer than </w:t>
      </w:r>
      <w:r w:rsidR="00DD3DEE">
        <w:rPr>
          <w:rFonts w:ascii="Times New Roman" w:hAnsi="Times New Roman" w:cs="Times New Roman"/>
          <w:kern w:val="0"/>
          <w:sz w:val="22"/>
          <w:szCs w:val="22"/>
          <w14:ligatures w14:val="none"/>
        </w:rPr>
        <w:t>Sulla (</w:t>
      </w:r>
      <w:r>
        <w:rPr>
          <w:rFonts w:ascii="Times New Roman" w:hAnsi="Times New Roman" w:cs="Times New Roman"/>
          <w:kern w:val="0"/>
          <w:sz w:val="22"/>
          <w:szCs w:val="22"/>
          <w14:ligatures w14:val="none"/>
        </w:rPr>
        <w:t>around 300 or so)</w:t>
      </w:r>
      <w:r>
        <w:rPr>
          <w:rFonts w:ascii="Times New Roman" w:hAnsi="Times New Roman" w:cs="Times New Roman"/>
          <w:kern w:val="0"/>
          <w:sz w:val="22"/>
          <w:szCs w:val="22"/>
          <w14:ligatures w14:val="none"/>
        </w:rPr>
        <w:t>,</w:t>
      </w:r>
      <w:r>
        <w:rPr>
          <w:rFonts w:ascii="Times New Roman" w:hAnsi="Times New Roman" w:cs="Times New Roman"/>
          <w:kern w:val="0"/>
          <w:sz w:val="22"/>
          <w:szCs w:val="22"/>
          <w14:ligatures w14:val="none"/>
        </w:rPr>
        <w:t xml:space="preserve"> thousands more individuals had their property seized by the state, effectively politically neutering</w:t>
      </w:r>
      <w:r>
        <w:rPr>
          <w:rFonts w:ascii="Times New Roman" w:hAnsi="Times New Roman" w:cs="Times New Roman"/>
          <w:sz w:val="22"/>
          <w:szCs w:val="22"/>
        </w:rPr>
        <w:t xml:space="preserve"> them. </w:t>
      </w:r>
      <w:r w:rsidR="00DD3DEE">
        <w:rPr>
          <w:rFonts w:ascii="Times New Roman" w:hAnsi="Times New Roman" w:cs="Times New Roman"/>
          <w:sz w:val="22"/>
          <w:szCs w:val="22"/>
        </w:rPr>
        <w:t>Their proscriptions also named more influential/powerful individuals, including Cicero, Sextius Pompey, Cassius, and, of course, Marcus Junius Brutus.</w:t>
      </w:r>
      <w:r>
        <w:rPr>
          <w:rFonts w:ascii="Times New Roman" w:hAnsi="Times New Roman" w:cs="Times New Roman"/>
          <w:sz w:val="22"/>
          <w:szCs w:val="22"/>
        </w:rPr>
        <w:t xml:space="preserve"> </w:t>
      </w:r>
      <w:r w:rsidR="00DD3DEE">
        <w:rPr>
          <w:rFonts w:ascii="Times New Roman" w:hAnsi="Times New Roman" w:cs="Times New Roman"/>
          <w:sz w:val="22"/>
          <w:szCs w:val="22"/>
        </w:rPr>
        <w:t xml:space="preserve">2500 drachmae were given as a reward for the head of free men, while 1000 were offered for the head of named slaves. Rewards of similar size were given to informants. Much of the confiscated funds was used to pay their troops. </w:t>
      </w:r>
    </w:p>
    <w:p w14:paraId="32CD0CE3" w14:textId="77777777" w:rsidR="00DD3DEE" w:rsidRDefault="00DD3DEE">
      <w:pPr>
        <w:rPr>
          <w:rFonts w:ascii="Times New Roman" w:hAnsi="Times New Roman" w:cs="Times New Roman"/>
          <w:sz w:val="22"/>
          <w:szCs w:val="22"/>
        </w:rPr>
      </w:pPr>
    </w:p>
    <w:p w14:paraId="2766A599" w14:textId="79ECECAB" w:rsidR="00DD3DEE" w:rsidRPr="003C27F4" w:rsidRDefault="00DD3DEE">
      <w:pPr>
        <w:rPr>
          <w:rFonts w:ascii="Times New Roman" w:hAnsi="Times New Roman" w:cs="Times New Roman"/>
          <w:sz w:val="22"/>
          <w:szCs w:val="22"/>
        </w:rPr>
      </w:pPr>
      <w:r>
        <w:rPr>
          <w:rFonts w:ascii="Times New Roman" w:hAnsi="Times New Roman" w:cs="Times New Roman"/>
          <w:sz w:val="22"/>
          <w:szCs w:val="22"/>
        </w:rPr>
        <w:t xml:space="preserve">Most ancient sources portray Octavian at the bare minimum as initially reluctant to enact this mass murder, placing the </w:t>
      </w:r>
      <w:proofErr w:type="spellStart"/>
      <w:r>
        <w:rPr>
          <w:rFonts w:ascii="Times New Roman" w:hAnsi="Times New Roman" w:cs="Times New Roman"/>
          <w:sz w:val="22"/>
          <w:szCs w:val="22"/>
        </w:rPr>
        <w:t>lions</w:t>
      </w:r>
      <w:proofErr w:type="spellEnd"/>
      <w:r>
        <w:rPr>
          <w:rFonts w:ascii="Times New Roman" w:hAnsi="Times New Roman" w:cs="Times New Roman"/>
          <w:sz w:val="22"/>
          <w:szCs w:val="22"/>
        </w:rPr>
        <w:t xml:space="preserve"> share of the blame onto Antony and Lepidus. It is important to remember that soon after this event, the Triumvirate fell apart, war was waged, Antony was declared an enemy of the state, Lepidus was stripped of his positions and power, and Octavian became Augustus, the first Emperor of Rome.</w:t>
      </w:r>
    </w:p>
    <w:sectPr w:rsidR="00DD3DEE" w:rsidRPr="003C2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2"/>
    <w:rsid w:val="00167998"/>
    <w:rsid w:val="003145B4"/>
    <w:rsid w:val="003518C2"/>
    <w:rsid w:val="003C27F4"/>
    <w:rsid w:val="005F36B8"/>
    <w:rsid w:val="00623B0E"/>
    <w:rsid w:val="00674304"/>
    <w:rsid w:val="007F5F27"/>
    <w:rsid w:val="00846F87"/>
    <w:rsid w:val="00997E94"/>
    <w:rsid w:val="00D947D5"/>
    <w:rsid w:val="00DD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14ED"/>
  <w15:chartTrackingRefBased/>
  <w15:docId w15:val="{CC678D1B-8689-784A-912A-F483E1DE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2"/>
    <w:rPr>
      <w:rFonts w:eastAsiaTheme="majorEastAsia" w:cstheme="majorBidi"/>
      <w:color w:val="272727" w:themeColor="text1" w:themeTint="D8"/>
    </w:rPr>
  </w:style>
  <w:style w:type="paragraph" w:styleId="Title">
    <w:name w:val="Title"/>
    <w:basedOn w:val="Normal"/>
    <w:next w:val="Normal"/>
    <w:link w:val="TitleChar"/>
    <w:uiPriority w:val="10"/>
    <w:qFormat/>
    <w:rsid w:val="00351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2"/>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2"/>
    <w:rPr>
      <w:i/>
      <w:iCs/>
      <w:color w:val="404040" w:themeColor="text1" w:themeTint="BF"/>
    </w:rPr>
  </w:style>
  <w:style w:type="paragraph" w:styleId="ListParagraph">
    <w:name w:val="List Paragraph"/>
    <w:basedOn w:val="Normal"/>
    <w:uiPriority w:val="34"/>
    <w:qFormat/>
    <w:rsid w:val="003518C2"/>
    <w:pPr>
      <w:ind w:left="720"/>
      <w:contextualSpacing/>
    </w:pPr>
  </w:style>
  <w:style w:type="character" w:styleId="IntenseEmphasis">
    <w:name w:val="Intense Emphasis"/>
    <w:basedOn w:val="DefaultParagraphFont"/>
    <w:uiPriority w:val="21"/>
    <w:qFormat/>
    <w:rsid w:val="003518C2"/>
    <w:rPr>
      <w:i/>
      <w:iCs/>
      <w:color w:val="0F4761" w:themeColor="accent1" w:themeShade="BF"/>
    </w:rPr>
  </w:style>
  <w:style w:type="paragraph" w:styleId="IntenseQuote">
    <w:name w:val="Intense Quote"/>
    <w:basedOn w:val="Normal"/>
    <w:next w:val="Normal"/>
    <w:link w:val="IntenseQuoteChar"/>
    <w:uiPriority w:val="30"/>
    <w:qFormat/>
    <w:rsid w:val="00351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2"/>
    <w:rPr>
      <w:i/>
      <w:iCs/>
      <w:color w:val="0F4761" w:themeColor="accent1" w:themeShade="BF"/>
    </w:rPr>
  </w:style>
  <w:style w:type="character" w:styleId="IntenseReference">
    <w:name w:val="Intense Reference"/>
    <w:basedOn w:val="DefaultParagraphFont"/>
    <w:uiPriority w:val="32"/>
    <w:qFormat/>
    <w:rsid w:val="00351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Golden</dc:creator>
  <cp:keywords/>
  <dc:description/>
  <cp:lastModifiedBy>Ashley Golden</cp:lastModifiedBy>
  <cp:revision>2</cp:revision>
  <dcterms:created xsi:type="dcterms:W3CDTF">2026-04-28T19:43:00Z</dcterms:created>
  <dcterms:modified xsi:type="dcterms:W3CDTF">2026-04-28T21:01:00Z</dcterms:modified>
</cp:coreProperties>
</file>