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06A" w14:textId="170C61A6" w:rsidR="00002EFF" w:rsidRPr="00C428AA" w:rsidRDefault="005F2E4C" w:rsidP="00C428AA">
      <w:pPr>
        <w:spacing w:after="0"/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</w:pPr>
      <w:r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>Farnsworth-</w:t>
      </w:r>
      <w:r w:rsidR="00DB1FFC" w:rsidRPr="00C428AA"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 xml:space="preserve">Munsell 100 Hue Test </w:t>
      </w:r>
      <w:r w:rsidR="00C428AA"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 xml:space="preserve">Taking </w:t>
      </w:r>
      <w:r w:rsidR="00D33527" w:rsidRPr="00C428AA"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>I</w:t>
      </w:r>
      <w:r w:rsidR="00DB1FFC" w:rsidRPr="00C428AA"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>nstructions</w:t>
      </w:r>
    </w:p>
    <w:p w14:paraId="61EF7855" w14:textId="77777777" w:rsidR="00D33527" w:rsidRDefault="00D33527" w:rsidP="00C428AA">
      <w:pPr>
        <w:spacing w:after="0"/>
        <w:rPr>
          <w:rStyle w:val="nscatalogbigproducttitle"/>
          <w:rFonts w:ascii="Arial" w:hAnsi="Arial" w:cs="Arial"/>
          <w:b/>
          <w:bCs/>
          <w:color w:val="000000"/>
          <w:sz w:val="28"/>
          <w:szCs w:val="28"/>
        </w:rPr>
      </w:pPr>
    </w:p>
    <w:p w14:paraId="3AE84F50" w14:textId="77777777" w:rsidR="00D33527" w:rsidRPr="00C428AA" w:rsidRDefault="00C428AA" w:rsidP="00C428AA">
      <w:pPr>
        <w:spacing w:after="0"/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  <w:u w:val="single"/>
        </w:rPr>
        <w:t>BEFORE You Begin</w:t>
      </w: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>:</w:t>
      </w:r>
    </w:p>
    <w:p w14:paraId="7D378241" w14:textId="77777777" w:rsidR="00DB1FFC" w:rsidRDefault="00C428AA" w:rsidP="00C428AA">
      <w:pPr>
        <w:pStyle w:val="ListParagraph"/>
        <w:numPr>
          <w:ilvl w:val="0"/>
          <w:numId w:val="1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>P</w:t>
      </w:r>
      <w:r w:rsidR="00DB1FFC"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 xml:space="preserve">ut on a </w:t>
      </w:r>
      <w:r w:rsidR="00C563C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 xml:space="preserve">CLEAN </w:t>
      </w:r>
      <w:r w:rsidR="00DB1FFC"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>pair of gloves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– 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I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t is important to keep finger oils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,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etc. off the color discs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to prevent damage to the colors.</w:t>
      </w:r>
    </w:p>
    <w:p w14:paraId="558D01C8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1D8A2D66" w14:textId="77777777" w:rsidR="00DB1FFC" w:rsidRPr="00C428AA" w:rsidRDefault="00DB1FFC" w:rsidP="00C428AA">
      <w:pPr>
        <w:pStyle w:val="ListParagraph"/>
        <w:numPr>
          <w:ilvl w:val="0"/>
          <w:numId w:val="1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The color discs should be arranged in random order by the </w:t>
      </w:r>
      <w:r w:rsid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person who used the hue range (tray) before you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.</w:t>
      </w:r>
      <w:r w:rsidR="00C428AA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 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If not, follow the directions </w:t>
      </w:r>
      <w:r w:rsid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at the bottom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to randomize the discs.</w:t>
      </w:r>
    </w:p>
    <w:p w14:paraId="58FC706E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677205A6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1C4F9B68" w14:textId="5258A378" w:rsidR="00DB1FFC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  <w:u w:val="single"/>
        </w:rPr>
        <w:t>To Take the Test</w:t>
      </w:r>
      <w:r w:rsidR="00DB1FFC"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>:</w:t>
      </w: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 xml:space="preserve">  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You</w:t>
      </w:r>
      <w:r w:rsidR="00AF5017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’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ll perform the same procedure </w:t>
      </w:r>
      <w:r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for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ALL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four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hue ranges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(</w:t>
      </w:r>
      <w:r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trays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)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, 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ONE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at a time.</w:t>
      </w:r>
      <w:r w:rsid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 It does </w:t>
      </w:r>
      <w:r w:rsidR="00AF5017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NOT</w:t>
      </w:r>
      <w:r w:rsid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matter in what order you complete them.  </w:t>
      </w:r>
      <w:r w:rsidR="00C563CA" w:rsidRPr="00E8667F">
        <w:rPr>
          <w:rStyle w:val="nscatalogbigproducttitle"/>
          <w:rFonts w:ascii="Arial" w:hAnsi="Arial" w:cs="Arial"/>
          <w:bCs/>
          <w:i/>
          <w:color w:val="000000"/>
          <w:sz w:val="24"/>
          <w:szCs w:val="28"/>
        </w:rPr>
        <w:t>You CANNO</w:t>
      </w:r>
      <w:r w:rsidR="0074045A">
        <w:rPr>
          <w:rStyle w:val="nscatalogbigproducttitle"/>
          <w:rFonts w:ascii="Arial" w:hAnsi="Arial" w:cs="Arial"/>
          <w:bCs/>
          <w:i/>
          <w:color w:val="000000"/>
          <w:sz w:val="24"/>
          <w:szCs w:val="28"/>
        </w:rPr>
        <w:t xml:space="preserve">T score one hue set at a time; you </w:t>
      </w:r>
      <w:r w:rsidR="00C563CA" w:rsidRPr="00E8667F">
        <w:rPr>
          <w:rStyle w:val="nscatalogbigproducttitle"/>
          <w:rFonts w:ascii="Arial" w:hAnsi="Arial" w:cs="Arial"/>
          <w:bCs/>
          <w:i/>
          <w:color w:val="000000"/>
          <w:sz w:val="24"/>
          <w:szCs w:val="28"/>
        </w:rPr>
        <w:t xml:space="preserve">must complete </w:t>
      </w:r>
      <w:r w:rsidR="00C563CA">
        <w:rPr>
          <w:rStyle w:val="nscatalogbigproducttitle"/>
          <w:rFonts w:ascii="Arial" w:hAnsi="Arial" w:cs="Arial"/>
          <w:bCs/>
          <w:i/>
          <w:color w:val="000000"/>
          <w:sz w:val="24"/>
          <w:szCs w:val="28"/>
        </w:rPr>
        <w:t>ALL</w:t>
      </w:r>
      <w:r w:rsidR="00C563CA" w:rsidRPr="00E8667F">
        <w:rPr>
          <w:rStyle w:val="nscatalogbigproducttitle"/>
          <w:rFonts w:ascii="Arial" w:hAnsi="Arial" w:cs="Arial"/>
          <w:bCs/>
          <w:i/>
          <w:color w:val="000000"/>
          <w:sz w:val="24"/>
          <w:szCs w:val="28"/>
        </w:rPr>
        <w:t xml:space="preserve"> four before scoring.</w:t>
      </w:r>
    </w:p>
    <w:p w14:paraId="3509A00D" w14:textId="77777777" w:rsidR="00C563CA" w:rsidRPr="00C428AA" w:rsidRDefault="00C563C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4D4DE033" w14:textId="77777777" w:rsidR="00C428AA" w:rsidRDefault="00DB1FFC" w:rsidP="00C428AA">
      <w:pPr>
        <w:pStyle w:val="ListParagraph"/>
        <w:numPr>
          <w:ilvl w:val="0"/>
          <w:numId w:val="2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The first and last colors in the tray are fixed, and are to be used as </w:t>
      </w:r>
      <w:r w:rsidR="00E8667F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“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anchor</w:t>
      </w:r>
      <w:r w:rsidR="00C428AA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s</w:t>
      </w:r>
      <w:r w:rsidR="00E8667F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”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for the other hues.  Arrange the color discs </w:t>
      </w: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>in the tray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so that they progress in gradual hue steps from left to right, using the fixed anchor disc</w:t>
      </w:r>
      <w:r w:rsidR="00E8667F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s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at each end as guide</w:t>
      </w:r>
      <w:r w:rsidR="00C428AA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s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.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 (Note that the first tray has an extra disk; </w:t>
      </w:r>
      <w:r w:rsidR="008F2D7B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it’s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supposed to.)</w:t>
      </w:r>
    </w:p>
    <w:p w14:paraId="3F9ED753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4BB759FA" w14:textId="77777777" w:rsidR="00DB1FFC" w:rsidRDefault="00C428AA" w:rsidP="00C428AA">
      <w:pPr>
        <w:pStyle w:val="ListParagraph"/>
        <w:numPr>
          <w:ilvl w:val="0"/>
          <w:numId w:val="2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W</w:t>
      </w:r>
      <w:r w:rsidR="00DB1FFC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hen you feel like you have the discs in the correct</w:t>
      </w:r>
      <w:r w:rsidR="001026AD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order, place the </w:t>
      </w:r>
      <w:r w:rsidR="001026AD"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</w:rPr>
        <w:t>clear cover over the tray</w:t>
      </w:r>
      <w:r w:rsidR="001026AD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, and flip it upside-down to dump the discs into the cap.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 </w:t>
      </w:r>
      <w:r w:rsidRPr="00FF2249">
        <w:rPr>
          <w:rStyle w:val="nscatalogbigproducttitle"/>
          <w:rFonts w:ascii="Arial" w:hAnsi="Arial" w:cs="Arial"/>
          <w:b/>
          <w:bCs/>
          <w:color w:val="C00000"/>
          <w:sz w:val="24"/>
          <w:szCs w:val="28"/>
        </w:rPr>
        <w:t>Do NOT dump the caps on the bench</w:t>
      </w:r>
      <w:r w:rsidR="00E8667F" w:rsidRPr="00FF2249">
        <w:rPr>
          <w:rStyle w:val="nscatalogbigproducttitle"/>
          <w:rFonts w:ascii="Arial" w:hAnsi="Arial" w:cs="Arial"/>
          <w:b/>
          <w:bCs/>
          <w:color w:val="C00000"/>
          <w:sz w:val="24"/>
          <w:szCs w:val="28"/>
        </w:rPr>
        <w:t xml:space="preserve"> </w:t>
      </w:r>
      <w:r w:rsidRPr="00FF2249">
        <w:rPr>
          <w:rStyle w:val="nscatalogbigproducttitle"/>
          <w:rFonts w:ascii="Arial" w:hAnsi="Arial" w:cs="Arial"/>
          <w:b/>
          <w:bCs/>
          <w:color w:val="C00000"/>
          <w:sz w:val="24"/>
          <w:szCs w:val="28"/>
        </w:rPr>
        <w:t>top!!</w:t>
      </w:r>
    </w:p>
    <w:p w14:paraId="5403A8F5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2B759061" w14:textId="77777777" w:rsidR="001026AD" w:rsidRDefault="001026AD" w:rsidP="00C428AA">
      <w:pPr>
        <w:pStyle w:val="ListParagraph"/>
        <w:numPr>
          <w:ilvl w:val="0"/>
          <w:numId w:val="2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Remove the tray from the cap.</w:t>
      </w:r>
      <w:r w:rsidR="00C428AA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 </w:t>
      </w: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You can now read the numbers on the back of the caps.  </w:t>
      </w:r>
    </w:p>
    <w:p w14:paraId="583096C1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5B1448D2" w14:textId="77777777" w:rsidR="001026AD" w:rsidRPr="00C428AA" w:rsidRDefault="00C428AA" w:rsidP="00C428AA">
      <w:pPr>
        <w:pStyle w:val="ListParagraph"/>
        <w:numPr>
          <w:ilvl w:val="0"/>
          <w:numId w:val="2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On a piece of paper, r</w:t>
      </w:r>
      <w:r w:rsidR="001026AD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ecord the sequence of numbers from left to right, starting with the number of the fixed cap on the tray.</w:t>
      </w:r>
      <w:r w:rsidR="00FF2249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 Make sure that 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you label your number sequence with the </w:t>
      </w:r>
      <w:r w:rsidR="008F2D7B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appropriate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tray number so </w:t>
      </w:r>
      <w:r w:rsidR="008F2D7B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that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</w:t>
      </w:r>
      <w:r w:rsidR="008F2D7B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you</w:t>
      </w:r>
      <w:r w:rsidR="0074045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can score your test properly!</w:t>
      </w:r>
    </w:p>
    <w:p w14:paraId="343A90E8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45D5EE58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3B258C8C" w14:textId="77777777" w:rsidR="001026AD" w:rsidRPr="00C428AA" w:rsidRDefault="00C428AA" w:rsidP="00C428AA">
      <w:pPr>
        <w:spacing w:after="0"/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  <w:u w:val="single"/>
        </w:rPr>
      </w:pP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  <w:u w:val="single"/>
        </w:rPr>
        <w:t>R</w:t>
      </w:r>
      <w:r w:rsidR="001026AD"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  <w:u w:val="single"/>
        </w:rPr>
        <w:t xml:space="preserve">andomize the </w:t>
      </w:r>
      <w:r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  <w:u w:val="single"/>
        </w:rPr>
        <w:t>Color D</w:t>
      </w:r>
      <w:r w:rsidR="001026AD" w:rsidRPr="00C428AA">
        <w:rPr>
          <w:rStyle w:val="nscatalogbigproducttitle"/>
          <w:rFonts w:ascii="Arial" w:hAnsi="Arial" w:cs="Arial"/>
          <w:b/>
          <w:bCs/>
          <w:color w:val="000000"/>
          <w:sz w:val="24"/>
          <w:szCs w:val="28"/>
          <w:u w:val="single"/>
        </w:rPr>
        <w:t>iscs:</w:t>
      </w:r>
    </w:p>
    <w:p w14:paraId="2A8DA3E3" w14:textId="77777777" w:rsidR="00C428AA" w:rsidRDefault="00E8667F" w:rsidP="00C428AA">
      <w:pPr>
        <w:pStyle w:val="ListParagraph"/>
        <w:numPr>
          <w:ilvl w:val="0"/>
          <w:numId w:val="3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Leaving</w:t>
      </w:r>
      <w:r w:rsidR="001026AD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all the color discs in the clear cap, place the black tray on the counter facing up. </w:t>
      </w:r>
      <w:r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</w:t>
      </w:r>
      <w:r w:rsidR="001026AD"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Place the discs into the tray, with the colored spot facing up, in a </w:t>
      </w:r>
      <w:r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RANDOM</w:t>
      </w:r>
      <w:r w:rsidR="00FF2249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order.   Again, </w:t>
      </w:r>
      <w:r w:rsidR="00FF2249">
        <w:rPr>
          <w:rStyle w:val="nscatalogbigproducttitle"/>
          <w:rFonts w:ascii="Arial" w:hAnsi="Arial" w:cs="Arial"/>
          <w:b/>
          <w:bCs/>
          <w:color w:val="C00000"/>
          <w:sz w:val="24"/>
          <w:szCs w:val="28"/>
        </w:rPr>
        <w:t>d</w:t>
      </w:r>
      <w:r w:rsidR="00FF2249" w:rsidRPr="00FF2249">
        <w:rPr>
          <w:rStyle w:val="nscatalogbigproducttitle"/>
          <w:rFonts w:ascii="Arial" w:hAnsi="Arial" w:cs="Arial"/>
          <w:b/>
          <w:bCs/>
          <w:color w:val="C00000"/>
          <w:sz w:val="24"/>
          <w:szCs w:val="28"/>
        </w:rPr>
        <w:t>o NOT dump the caps on the bench top!!</w:t>
      </w:r>
      <w:r w:rsidR="00FF2249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</w:t>
      </w:r>
    </w:p>
    <w:p w14:paraId="16D50AD1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060CB51E" w14:textId="77777777" w:rsidR="001026AD" w:rsidRDefault="001026AD" w:rsidP="00C428AA">
      <w:pPr>
        <w:pStyle w:val="ListParagraph"/>
        <w:numPr>
          <w:ilvl w:val="0"/>
          <w:numId w:val="3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Once all the discs are back in the tray, place the clear cover lightly on top.</w:t>
      </w:r>
    </w:p>
    <w:p w14:paraId="308CF46D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</w:p>
    <w:p w14:paraId="2A89B9BD" w14:textId="77777777" w:rsidR="009912C5" w:rsidRPr="00C563CA" w:rsidRDefault="009912C5" w:rsidP="00C428AA">
      <w:pPr>
        <w:pStyle w:val="ListParagraph"/>
        <w:numPr>
          <w:ilvl w:val="0"/>
          <w:numId w:val="3"/>
        </w:numPr>
        <w:spacing w:after="0"/>
        <w:rPr>
          <w:rStyle w:val="nscatalogbigproducttitle"/>
          <w:rFonts w:ascii="Arial" w:hAnsi="Arial" w:cs="Arial"/>
          <w:bCs/>
          <w:color w:val="000000"/>
          <w:sz w:val="24"/>
          <w:szCs w:val="28"/>
        </w:rPr>
      </w:pPr>
      <w:r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Proceed to the next hue set</w:t>
      </w:r>
      <w:r w:rsidR="00E8667F"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(tray)</w:t>
      </w:r>
      <w:r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, or if you have completed all </w:t>
      </w:r>
      <w:r w:rsidR="00E8667F"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four </w:t>
      </w:r>
      <w:r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of them, </w:t>
      </w:r>
      <w:r w:rsidR="00E8667F"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go</w:t>
      </w:r>
      <w:r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to the scori</w:t>
      </w:r>
      <w:r w:rsidR="007F6A1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>ng computers to calculate your TES.</w:t>
      </w:r>
      <w:r w:rsidR="00C428AA" w:rsidRPr="00C563CA">
        <w:rPr>
          <w:rStyle w:val="nscatalogbigproducttitle"/>
          <w:rFonts w:ascii="Arial" w:hAnsi="Arial" w:cs="Arial"/>
          <w:bCs/>
          <w:color w:val="000000"/>
          <w:sz w:val="24"/>
          <w:szCs w:val="28"/>
        </w:rPr>
        <w:t xml:space="preserve">  </w:t>
      </w:r>
    </w:p>
    <w:p w14:paraId="2D5D5F51" w14:textId="77777777" w:rsidR="00C428AA" w:rsidRPr="00C428AA" w:rsidRDefault="005F2E4C" w:rsidP="00C428AA">
      <w:pPr>
        <w:spacing w:after="0"/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</w:pPr>
      <w:r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lastRenderedPageBreak/>
        <w:t>Farnsworth-</w:t>
      </w:r>
      <w:r w:rsidR="00C428AA" w:rsidRPr="00C428AA"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 xml:space="preserve">Munsell 100 Hue Test </w:t>
      </w:r>
      <w:r w:rsidR="00C428AA"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 xml:space="preserve">Scoring </w:t>
      </w:r>
      <w:r w:rsidR="00C428AA" w:rsidRPr="00C428AA">
        <w:rPr>
          <w:rStyle w:val="nscatalogbigproducttitle"/>
          <w:rFonts w:ascii="Arial" w:hAnsi="Arial" w:cs="Arial"/>
          <w:b/>
          <w:bCs/>
          <w:color w:val="000000"/>
          <w:sz w:val="36"/>
          <w:szCs w:val="28"/>
        </w:rPr>
        <w:t>Instructions</w:t>
      </w:r>
    </w:p>
    <w:p w14:paraId="721E673D" w14:textId="77777777" w:rsidR="00C563CA" w:rsidRDefault="00C563CA" w:rsidP="00C428AA">
      <w:pPr>
        <w:spacing w:after="0"/>
        <w:rPr>
          <w:rStyle w:val="nscatalogbigproducttitle"/>
          <w:rFonts w:ascii="Arial" w:hAnsi="Arial" w:cs="Arial"/>
          <w:b/>
          <w:bCs/>
          <w:color w:val="C00000"/>
          <w:sz w:val="28"/>
          <w:szCs w:val="28"/>
        </w:rPr>
      </w:pPr>
    </w:p>
    <w:p w14:paraId="136B7913" w14:textId="77777777" w:rsidR="009912C5" w:rsidRPr="00C428AA" w:rsidRDefault="00C563C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 w:rsidRPr="00C563CA">
        <w:rPr>
          <w:rStyle w:val="nscatalogbigproducttitle"/>
          <w:rFonts w:ascii="Arial" w:hAnsi="Arial" w:cs="Arial"/>
          <w:b/>
          <w:bCs/>
          <w:color w:val="C00000"/>
          <w:sz w:val="28"/>
          <w:szCs w:val="28"/>
        </w:rPr>
        <w:t>IMPORTANT</w:t>
      </w: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: Make sure that you have your results for ALL four hue ranges before you score your test!</w:t>
      </w:r>
    </w:p>
    <w:p w14:paraId="1D108AF9" w14:textId="77777777" w:rsid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1EB0275C" w14:textId="77777777" w:rsidR="00C563CA" w:rsidRPr="00C428AA" w:rsidRDefault="00C563C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66E2B109" w14:textId="60FE9A4C" w:rsidR="00243AD6" w:rsidRDefault="00243AD6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The scoring program is </w:t>
      </w:r>
      <w:r w:rsidR="00445F03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installed on the lab computers.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</w:t>
      </w:r>
      <w:r w:rsidR="00532C80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Open the program if it is not already open</w:t>
      </w:r>
      <w:r w:rsidR="002B1ECD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by clicking on the desktop icon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.</w:t>
      </w:r>
      <w:r w:rsidR="002B1ECD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 </w:t>
      </w:r>
      <w:r w:rsidR="0058289B" w:rsidRPr="00AF5017">
        <w:rPr>
          <w:rStyle w:val="nscatalogbigproducttitle"/>
          <w:rFonts w:ascii="Arial" w:hAnsi="Arial" w:cs="Arial"/>
          <w:bCs/>
          <w:color w:val="C00000"/>
          <w:sz w:val="28"/>
          <w:szCs w:val="28"/>
        </w:rPr>
        <w:t xml:space="preserve">Click on the +New Hue Test </w:t>
      </w:r>
      <w:r w:rsidR="0058289B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button on the top left side.</w:t>
      </w:r>
    </w:p>
    <w:p w14:paraId="38682BEC" w14:textId="77777777" w:rsidR="0058289B" w:rsidRDefault="0058289B" w:rsidP="0058289B">
      <w:pPr>
        <w:pStyle w:val="ListParagraph"/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5166F156" w14:textId="751CFF9D" w:rsidR="0058289B" w:rsidRPr="00C428AA" w:rsidRDefault="0058289B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Input your Name, and Date of Birth in the User Information pane on the bottom left of the screen, then </w:t>
      </w:r>
      <w:r w:rsidRPr="00AF5017">
        <w:rPr>
          <w:rStyle w:val="nscatalogbigproducttitle"/>
          <w:rFonts w:ascii="Arial" w:hAnsi="Arial" w:cs="Arial"/>
          <w:bCs/>
          <w:color w:val="C00000"/>
          <w:sz w:val="28"/>
          <w:szCs w:val="28"/>
        </w:rPr>
        <w:t>click</w:t>
      </w: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AF5017">
        <w:rPr>
          <w:rStyle w:val="nscatalogbigproducttitle"/>
          <w:rFonts w:ascii="Arial" w:hAnsi="Arial" w:cs="Arial"/>
          <w:bCs/>
          <w:color w:val="C00000"/>
          <w:sz w:val="28"/>
          <w:szCs w:val="28"/>
        </w:rPr>
        <w:t>Save</w:t>
      </w: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on the bottom right.</w:t>
      </w:r>
    </w:p>
    <w:p w14:paraId="21AEA473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43E7A51F" w14:textId="2272349F" w:rsidR="00243AD6" w:rsidRPr="00C428AA" w:rsidRDefault="0058289B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You should now be in the View/Arrange tab. </w:t>
      </w:r>
      <w:r w:rsidR="00532C80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243AD6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Use the mouse to drag and drop the color discs in</w:t>
      </w: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to</w:t>
      </w:r>
      <w:r w:rsidR="00243AD6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the same </w:t>
      </w:r>
      <w:r w:rsidR="00812349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numbered </w:t>
      </w:r>
      <w:r w:rsidR="00243AD6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order that you recorded for your test results.</w:t>
      </w:r>
    </w:p>
    <w:p w14:paraId="28B66BD5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79538E7C" w14:textId="05741274" w:rsidR="00243AD6" w:rsidRPr="00C428AA" w:rsidRDefault="00243AD6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When you have </w:t>
      </w:r>
      <w:r w:rsidR="00C428AA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ALL four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hue sets arranged </w:t>
      </w:r>
      <w:r w:rsidR="002B1ECD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in 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the same </w:t>
      </w:r>
      <w:r w:rsidR="002B1ECD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way </w:t>
      </w:r>
      <w:r w:rsidR="00812349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as your test results, </w:t>
      </w:r>
      <w:r w:rsidR="0058289B" w:rsidRPr="00AF5017">
        <w:rPr>
          <w:rStyle w:val="nscatalogbigproducttitle"/>
          <w:rFonts w:ascii="Arial" w:hAnsi="Arial" w:cs="Arial"/>
          <w:bCs/>
          <w:color w:val="C00000"/>
          <w:sz w:val="28"/>
          <w:szCs w:val="28"/>
        </w:rPr>
        <w:t>click</w:t>
      </w:r>
      <w:r w:rsidR="00812349" w:rsidRPr="00AF5017">
        <w:rPr>
          <w:rStyle w:val="nscatalogbigproducttitle"/>
          <w:rFonts w:ascii="Arial" w:hAnsi="Arial" w:cs="Arial"/>
          <w:bCs/>
          <w:color w:val="C00000"/>
          <w:sz w:val="28"/>
          <w:szCs w:val="28"/>
        </w:rPr>
        <w:t xml:space="preserve"> </w:t>
      </w:r>
      <w:r w:rsidR="0058289B" w:rsidRPr="00AF5017">
        <w:rPr>
          <w:rStyle w:val="nscatalogbigproducttitle"/>
          <w:rFonts w:ascii="Arial" w:hAnsi="Arial" w:cs="Arial"/>
          <w:bCs/>
          <w:color w:val="C00000"/>
          <w:sz w:val="28"/>
          <w:szCs w:val="28"/>
        </w:rPr>
        <w:t xml:space="preserve">Save </w:t>
      </w:r>
      <w:r w:rsidR="0058289B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again</w:t>
      </w:r>
      <w:r w:rsidR="00812349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.</w:t>
      </w:r>
    </w:p>
    <w:p w14:paraId="158E2F86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0AC1E08E" w14:textId="5BA4691C" w:rsidR="00812349" w:rsidRPr="00C428AA" w:rsidRDefault="00812349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The analysis shows your results in graphic form</w:t>
      </w:r>
      <w:r w:rsidR="007F6A1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; </w:t>
      </w:r>
      <w:r w:rsidR="0058289B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and a 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T</w:t>
      </w:r>
      <w:r w:rsidR="0058289B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otal Error Score (T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ES</w:t>
      </w:r>
      <w:r w:rsidR="0058289B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)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score </w:t>
      </w:r>
      <w:r w:rsidR="007F6A1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appears </w:t>
      </w:r>
      <w:r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on the right side of the page.</w:t>
      </w:r>
    </w:p>
    <w:p w14:paraId="4AD055E4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357BEF69" w14:textId="77777777" w:rsidR="00812349" w:rsidRPr="00C428AA" w:rsidRDefault="007F6A1A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Write</w:t>
      </w:r>
      <w:r w:rsidR="00812349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your TES score</w:t>
      </w:r>
      <w:r w:rsidR="00C428AA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on a piece of paper</w:t>
      </w: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.</w:t>
      </w:r>
    </w:p>
    <w:p w14:paraId="6E9C51FA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7E01E4EB" w14:textId="7088CE6F" w:rsidR="00C428AA" w:rsidRDefault="0058289B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Click on the +New Hue Test</w:t>
      </w:r>
      <w:r w:rsidR="00812349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button</w:t>
      </w: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again</w:t>
      </w:r>
      <w:r w:rsidR="00812349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,</w:t>
      </w:r>
      <w:r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to</w:t>
      </w:r>
      <w:r w:rsidR="00812349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 xml:space="preserve"> reset the program for the next person.</w:t>
      </w:r>
    </w:p>
    <w:p w14:paraId="29B80A60" w14:textId="77777777" w:rsidR="00C428AA" w:rsidRPr="00C428AA" w:rsidRDefault="00C428AA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1472DA39" w14:textId="77777777" w:rsidR="00C428AA" w:rsidRPr="00C428AA" w:rsidRDefault="007F6A1A" w:rsidP="00C428AA">
      <w:pPr>
        <w:pStyle w:val="ListParagraph"/>
        <w:numPr>
          <w:ilvl w:val="0"/>
          <w:numId w:val="4"/>
        </w:numPr>
        <w:spacing w:after="0"/>
        <w:ind w:left="36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  <w:r w:rsidRPr="00AF5017">
        <w:rPr>
          <w:rStyle w:val="nscatalogbigproducttitle"/>
          <w:rFonts w:ascii="Arial" w:hAnsi="Arial" w:cs="Arial"/>
          <w:b/>
          <w:bCs/>
          <w:color w:val="C00000"/>
          <w:sz w:val="28"/>
          <w:szCs w:val="28"/>
        </w:rPr>
        <w:t>Enter</w:t>
      </w:r>
      <w:r w:rsidR="00C428AA" w:rsidRPr="00AF5017">
        <w:rPr>
          <w:rStyle w:val="nscatalogbigproducttitle"/>
          <w:rFonts w:ascii="Arial" w:hAnsi="Arial" w:cs="Arial"/>
          <w:b/>
          <w:bCs/>
          <w:color w:val="C00000"/>
          <w:sz w:val="28"/>
          <w:szCs w:val="28"/>
        </w:rPr>
        <w:t xml:space="preserve"> your TES score</w:t>
      </w:r>
      <w:r w:rsidR="00C428AA" w:rsidRPr="00AF5017">
        <w:rPr>
          <w:rStyle w:val="nscatalogbigproducttitle"/>
          <w:rFonts w:ascii="Arial" w:hAnsi="Arial" w:cs="Arial"/>
          <w:bCs/>
          <w:color w:val="C00000"/>
          <w:sz w:val="28"/>
          <w:szCs w:val="28"/>
        </w:rPr>
        <w:t xml:space="preserve"> </w:t>
      </w:r>
      <w:r w:rsidR="00C428AA" w:rsidRPr="00C428AA">
        <w:rPr>
          <w:rStyle w:val="nscatalogbigproducttitle"/>
          <w:rFonts w:ascii="Arial" w:hAnsi="Arial" w:cs="Arial"/>
          <w:bCs/>
          <w:color w:val="000000"/>
          <w:sz w:val="28"/>
          <w:szCs w:val="28"/>
        </w:rPr>
        <w:t>in the lab section spreadsheet.</w:t>
      </w:r>
    </w:p>
    <w:p w14:paraId="152A6BEA" w14:textId="77777777" w:rsidR="00812349" w:rsidRPr="00C428AA" w:rsidRDefault="00812349" w:rsidP="00C428AA">
      <w:pPr>
        <w:spacing w:after="0"/>
        <w:rPr>
          <w:rStyle w:val="nscatalogbigproducttitle"/>
          <w:rFonts w:ascii="Arial" w:hAnsi="Arial" w:cs="Arial"/>
          <w:bCs/>
          <w:color w:val="000000"/>
          <w:sz w:val="28"/>
          <w:szCs w:val="28"/>
        </w:rPr>
      </w:pPr>
    </w:p>
    <w:p w14:paraId="177AB41F" w14:textId="77777777" w:rsidR="00812349" w:rsidRPr="00243AD6" w:rsidRDefault="00812349" w:rsidP="00C428AA">
      <w:pPr>
        <w:spacing w:after="0"/>
        <w:rPr>
          <w:rFonts w:ascii="Arial" w:hAnsi="Arial" w:cs="Arial"/>
          <w:bCs/>
          <w:color w:val="000000"/>
          <w:sz w:val="28"/>
          <w:szCs w:val="28"/>
        </w:rPr>
      </w:pPr>
    </w:p>
    <w:sectPr w:rsidR="00812349" w:rsidRPr="00243AD6" w:rsidSect="00C428AA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489D"/>
    <w:multiLevelType w:val="hybridMultilevel"/>
    <w:tmpl w:val="F8F8D2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72C19"/>
    <w:multiLevelType w:val="hybridMultilevel"/>
    <w:tmpl w:val="C75A5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F7724"/>
    <w:multiLevelType w:val="hybridMultilevel"/>
    <w:tmpl w:val="24761442"/>
    <w:lvl w:ilvl="0" w:tplc="7206F0B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2C479C"/>
    <w:multiLevelType w:val="hybridMultilevel"/>
    <w:tmpl w:val="E35020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FC"/>
    <w:rsid w:val="00002EFF"/>
    <w:rsid w:val="001026AD"/>
    <w:rsid w:val="00116416"/>
    <w:rsid w:val="00147712"/>
    <w:rsid w:val="001C5089"/>
    <w:rsid w:val="00243AD6"/>
    <w:rsid w:val="002B1ECD"/>
    <w:rsid w:val="00445F03"/>
    <w:rsid w:val="00493143"/>
    <w:rsid w:val="00532C80"/>
    <w:rsid w:val="0058289B"/>
    <w:rsid w:val="005F2E4C"/>
    <w:rsid w:val="0074045A"/>
    <w:rsid w:val="007878F0"/>
    <w:rsid w:val="007F6A1A"/>
    <w:rsid w:val="00812349"/>
    <w:rsid w:val="00893D1F"/>
    <w:rsid w:val="008F2D7B"/>
    <w:rsid w:val="009912C5"/>
    <w:rsid w:val="00AF5017"/>
    <w:rsid w:val="00B2082D"/>
    <w:rsid w:val="00C428AA"/>
    <w:rsid w:val="00C563CA"/>
    <w:rsid w:val="00D33527"/>
    <w:rsid w:val="00DB1FFC"/>
    <w:rsid w:val="00E83AB2"/>
    <w:rsid w:val="00E8667F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48F6"/>
  <w15:docId w15:val="{93376A99-131F-4ACE-8B53-E77C3963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scatalogbigproducttitle">
    <w:name w:val="nscatalogbigproducttitle"/>
    <w:basedOn w:val="DefaultParagraphFont"/>
    <w:rsid w:val="00DB1FFC"/>
  </w:style>
  <w:style w:type="paragraph" w:styleId="ListParagraph">
    <w:name w:val="List Paragraph"/>
    <w:basedOn w:val="Normal"/>
    <w:uiPriority w:val="34"/>
    <w:qFormat/>
    <w:rsid w:val="00C4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Home</cp:lastModifiedBy>
  <cp:revision>4</cp:revision>
  <dcterms:created xsi:type="dcterms:W3CDTF">2019-03-21T18:47:00Z</dcterms:created>
  <dcterms:modified xsi:type="dcterms:W3CDTF">2019-12-22T04:18:00Z</dcterms:modified>
</cp:coreProperties>
</file>