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55" w:rsidRPr="00C151F3" w:rsidRDefault="00E90755" w:rsidP="00E90755">
      <w:pPr>
        <w:pStyle w:val="Heading3"/>
        <w:tabs>
          <w:tab w:val="left" w:pos="540"/>
        </w:tabs>
        <w:jc w:val="center"/>
        <w:rPr>
          <w:rFonts w:ascii="Arial" w:hAnsi="Arial"/>
          <w:sz w:val="28"/>
        </w:rPr>
      </w:pPr>
      <w:r w:rsidRPr="00C151F3">
        <w:rPr>
          <w:rFonts w:ascii="Arial" w:hAnsi="Arial"/>
          <w:sz w:val="28"/>
        </w:rPr>
        <w:t>The University of Vermont Committees on Human Research</w:t>
      </w:r>
    </w:p>
    <w:p w:rsidR="00E90755" w:rsidRPr="00755D7D" w:rsidRDefault="00E90755" w:rsidP="00E90755">
      <w:pPr>
        <w:pStyle w:val="Heading3"/>
        <w:tabs>
          <w:tab w:val="left" w:pos="540"/>
        </w:tabs>
        <w:jc w:val="center"/>
        <w:rPr>
          <w:rFonts w:ascii="Arial" w:hAnsi="Arial"/>
          <w:sz w:val="6"/>
          <w:szCs w:val="6"/>
        </w:rPr>
      </w:pPr>
      <w:r w:rsidRPr="00755D7D">
        <w:rPr>
          <w:rFonts w:ascii="Arial" w:eastAsia="Calibri" w:hAnsi="Arial" w:cs="Arial"/>
          <w:sz w:val="28"/>
          <w:szCs w:val="28"/>
        </w:rPr>
        <w:t xml:space="preserve">Request to Waive the Requirement to Include the Full Study Title in </w:t>
      </w:r>
      <w:r w:rsidR="00264CB0">
        <w:rPr>
          <w:rFonts w:ascii="Arial" w:eastAsia="Calibri" w:hAnsi="Arial" w:cs="Arial"/>
          <w:sz w:val="28"/>
          <w:szCs w:val="28"/>
        </w:rPr>
        <w:t xml:space="preserve">EPIC </w:t>
      </w:r>
    </w:p>
    <w:p w:rsidR="00E90755" w:rsidRDefault="00E90755" w:rsidP="00E90755">
      <w:pPr>
        <w:rPr>
          <w:rFonts w:ascii="Arial" w:hAnsi="Arial" w:cs="Arial"/>
          <w:sz w:val="22"/>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UVMMC requires that certain information (full protocol title, CHRMS/CHRBSS protocol number, Principal Investigator and Principal Investigator’s contact information) about research study participation be included in the Research Flag area of each participant’s electronic medical record.  This requirement is for participant safety and billing compliance.</w:t>
      </w:r>
    </w:p>
    <w:p w:rsidR="00C94ADB" w:rsidRPr="00C94ADB" w:rsidRDefault="00C94ADB" w:rsidP="00C94ADB">
      <w:pPr>
        <w:widowControl/>
        <w:ind w:left="180" w:right="360"/>
        <w:rPr>
          <w:rFonts w:ascii="Arial" w:eastAsia="Calibri" w:hAnsi="Arial" w:cs="Arial"/>
          <w:sz w:val="20"/>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It is expected that full protocol titles are included in</w:t>
      </w:r>
      <w:r w:rsidR="008D2631">
        <w:rPr>
          <w:rFonts w:ascii="Arial" w:eastAsia="Calibri" w:hAnsi="Arial" w:cs="Arial"/>
          <w:sz w:val="20"/>
          <w:szCs w:val="22"/>
        </w:rPr>
        <w:t xml:space="preserve"> </w:t>
      </w:r>
      <w:r w:rsidR="00264CB0">
        <w:rPr>
          <w:rFonts w:ascii="Arial" w:eastAsia="Calibri" w:hAnsi="Arial" w:cs="Arial"/>
          <w:sz w:val="20"/>
          <w:szCs w:val="22"/>
        </w:rPr>
        <w:t>EPIC</w:t>
      </w:r>
      <w:r w:rsidRPr="00C94ADB">
        <w:rPr>
          <w:rFonts w:ascii="Arial" w:eastAsia="Calibri" w:hAnsi="Arial" w:cs="Arial"/>
          <w:sz w:val="20"/>
          <w:szCs w:val="22"/>
        </w:rPr>
        <w:t xml:space="preserve">, however it is recognized that there may be rare circumstances in which inclusion of the full study title is inappropriate. </w:t>
      </w:r>
    </w:p>
    <w:p w:rsidR="00C94ADB" w:rsidRPr="00C94ADB" w:rsidRDefault="00C94ADB" w:rsidP="00C94ADB">
      <w:pPr>
        <w:widowControl/>
        <w:ind w:left="180" w:right="360"/>
        <w:rPr>
          <w:rFonts w:ascii="Arial" w:eastAsia="Calibri" w:hAnsi="Arial" w:cs="Arial"/>
          <w:sz w:val="20"/>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 xml:space="preserve">If the Principal Investigator feels that including the full protocol title in the </w:t>
      </w:r>
      <w:r w:rsidR="00264CB0">
        <w:rPr>
          <w:rFonts w:ascii="Arial" w:eastAsia="Calibri" w:hAnsi="Arial" w:cs="Arial"/>
          <w:sz w:val="20"/>
          <w:szCs w:val="22"/>
        </w:rPr>
        <w:t xml:space="preserve">EPIC </w:t>
      </w:r>
      <w:r w:rsidRPr="00C94ADB">
        <w:rPr>
          <w:rFonts w:ascii="Arial" w:eastAsia="Calibri" w:hAnsi="Arial" w:cs="Arial"/>
          <w:sz w:val="20"/>
          <w:szCs w:val="22"/>
        </w:rPr>
        <w:t>record is not in the best interest of the participant, they may request a waiver of this requirement.  The waiver request will either be that the protocol title is withheld completely (</w:t>
      </w:r>
      <w:r w:rsidR="00264CB0">
        <w:rPr>
          <w:rFonts w:ascii="Arial" w:eastAsia="Calibri" w:hAnsi="Arial" w:cs="Arial"/>
          <w:sz w:val="20"/>
          <w:szCs w:val="22"/>
        </w:rPr>
        <w:t>EPIC</w:t>
      </w:r>
      <w:r w:rsidR="008D2631">
        <w:rPr>
          <w:rFonts w:ascii="Arial" w:eastAsia="Calibri" w:hAnsi="Arial" w:cs="Arial"/>
          <w:sz w:val="20"/>
          <w:szCs w:val="22"/>
        </w:rPr>
        <w:t xml:space="preserve"> </w:t>
      </w:r>
      <w:r w:rsidRPr="00C94ADB">
        <w:rPr>
          <w:rFonts w:ascii="Arial" w:eastAsia="Calibri" w:hAnsi="Arial" w:cs="Arial"/>
          <w:sz w:val="20"/>
          <w:szCs w:val="22"/>
        </w:rPr>
        <w:t>will indicate “</w:t>
      </w:r>
      <w:r w:rsidRPr="00C94ADB">
        <w:rPr>
          <w:rFonts w:ascii="Arial" w:eastAsia="Calibri" w:hAnsi="Arial" w:cs="Arial"/>
          <w:i/>
          <w:sz w:val="20"/>
          <w:szCs w:val="22"/>
        </w:rPr>
        <w:t>Protocol title withheld due to the confidential nature of the research”</w:t>
      </w:r>
      <w:r w:rsidRPr="00C94ADB">
        <w:rPr>
          <w:rFonts w:ascii="Arial" w:eastAsia="Calibri" w:hAnsi="Arial" w:cs="Arial"/>
          <w:sz w:val="20"/>
          <w:szCs w:val="22"/>
        </w:rPr>
        <w:t xml:space="preserve">), or that an alternate title, proposed by the Principal Investigator, is substituted. </w:t>
      </w:r>
    </w:p>
    <w:p w:rsidR="00E90755" w:rsidRPr="00D907CE" w:rsidRDefault="00E90755" w:rsidP="00E90755">
      <w:pPr>
        <w:widowControl/>
        <w:overflowPunct/>
        <w:autoSpaceDE/>
        <w:autoSpaceDN/>
        <w:adjustRightInd/>
        <w:textAlignment w:val="auto"/>
        <w:rPr>
          <w:rFonts w:ascii="Arial" w:eastAsia="Calibri"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900"/>
        <w:gridCol w:w="180"/>
        <w:gridCol w:w="360"/>
        <w:gridCol w:w="1530"/>
        <w:gridCol w:w="1440"/>
        <w:gridCol w:w="4950"/>
      </w:tblGrid>
      <w:tr w:rsidR="00E90755" w:rsidRPr="00AC50F2" w:rsidTr="00DD1CE8">
        <w:trPr>
          <w:gridAfter w:val="1"/>
          <w:wAfter w:w="4950" w:type="dxa"/>
          <w:trHeight w:val="224"/>
        </w:trPr>
        <w:tc>
          <w:tcPr>
            <w:tcW w:w="1080" w:type="dxa"/>
            <w:tcBorders>
              <w:top w:val="nil"/>
              <w:left w:val="nil"/>
              <w:bottom w:val="nil"/>
              <w:right w:val="single" w:sz="4" w:space="0" w:color="auto"/>
            </w:tcBorders>
          </w:tcPr>
          <w:p w:rsidR="00E90755" w:rsidRPr="00AC50F2" w:rsidRDefault="00E90755" w:rsidP="00DD1CE8">
            <w:pPr>
              <w:rPr>
                <w:rFonts w:ascii="Arial" w:hAnsi="Arial" w:cs="Arial"/>
                <w:b/>
                <w:sz w:val="22"/>
              </w:rPr>
            </w:pPr>
            <w:r w:rsidRPr="00AC50F2">
              <w:rPr>
                <w:rFonts w:ascii="Arial" w:hAnsi="Arial" w:cs="Arial"/>
                <w:b/>
                <w:sz w:val="22"/>
              </w:rPr>
              <w:t>CHRMS</w:t>
            </w:r>
          </w:p>
        </w:tc>
        <w:tc>
          <w:tcPr>
            <w:tcW w:w="360" w:type="dxa"/>
            <w:tcBorders>
              <w:left w:val="single" w:sz="4" w:space="0" w:color="auto"/>
              <w:right w:val="single" w:sz="4" w:space="0" w:color="auto"/>
            </w:tcBorders>
          </w:tcPr>
          <w:p w:rsidR="00E90755" w:rsidRPr="00AC50F2" w:rsidRDefault="00E90755" w:rsidP="00DD1CE8">
            <w:pPr>
              <w:rPr>
                <w:rFonts w:ascii="Arial" w:hAnsi="Arial" w:cs="Arial"/>
                <w:b/>
                <w:sz w:val="22"/>
              </w:rPr>
            </w:pPr>
          </w:p>
        </w:tc>
        <w:tc>
          <w:tcPr>
            <w:tcW w:w="1080" w:type="dxa"/>
            <w:gridSpan w:val="2"/>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CHRBS</w:t>
            </w:r>
            <w:r w:rsidR="00264CB0">
              <w:rPr>
                <w:rFonts w:ascii="Arial" w:hAnsi="Arial" w:cs="Arial"/>
                <w:b/>
                <w:sz w:val="22"/>
              </w:rPr>
              <w:t>S</w:t>
            </w:r>
          </w:p>
        </w:tc>
        <w:tc>
          <w:tcPr>
            <w:tcW w:w="360" w:type="dxa"/>
            <w:tcBorders>
              <w:top w:val="single" w:sz="4" w:space="0" w:color="auto"/>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c>
          <w:tcPr>
            <w:tcW w:w="1530" w:type="dxa"/>
            <w:tcBorders>
              <w:top w:val="nil"/>
              <w:left w:val="single" w:sz="4" w:space="0" w:color="auto"/>
              <w:bottom w:val="nil"/>
              <w:right w:val="nil"/>
            </w:tcBorders>
          </w:tcPr>
          <w:p w:rsidR="00E90755" w:rsidRPr="00AC50F2" w:rsidRDefault="00E90755" w:rsidP="00DD1CE8">
            <w:pPr>
              <w:rPr>
                <w:rFonts w:ascii="Arial" w:hAnsi="Arial" w:cs="Arial"/>
                <w:b/>
                <w:sz w:val="22"/>
              </w:rPr>
            </w:pPr>
            <w:r>
              <w:rPr>
                <w:rFonts w:ascii="Arial" w:hAnsi="Arial" w:cs="Arial"/>
                <w:b/>
                <w:sz w:val="22"/>
              </w:rPr>
              <w:t>IRB Number</w:t>
            </w:r>
          </w:p>
        </w:tc>
        <w:tc>
          <w:tcPr>
            <w:tcW w:w="1440" w:type="dxa"/>
            <w:tcBorders>
              <w:top w:val="single" w:sz="4" w:space="0" w:color="auto"/>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r>
      <w:tr w:rsidR="00E90755" w:rsidRPr="00AC50F2" w:rsidTr="00DD1CE8">
        <w:tblPrEx>
          <w:tblLook w:val="0000" w:firstRow="0" w:lastRow="0" w:firstColumn="0" w:lastColumn="0" w:noHBand="0" w:noVBand="0"/>
        </w:tblPrEx>
        <w:trPr>
          <w:cantSplit/>
        </w:trPr>
        <w:tc>
          <w:tcPr>
            <w:tcW w:w="2340" w:type="dxa"/>
            <w:gridSpan w:val="3"/>
            <w:tcBorders>
              <w:top w:val="nil"/>
              <w:left w:val="nil"/>
              <w:bottom w:val="nil"/>
              <w:right w:val="nil"/>
            </w:tcBorders>
          </w:tcPr>
          <w:p w:rsidR="00E90755" w:rsidRPr="00AC50F2" w:rsidRDefault="00E90755" w:rsidP="00DD1CE8">
            <w:pPr>
              <w:rPr>
                <w:rFonts w:ascii="Arial" w:hAnsi="Arial" w:cs="Arial"/>
                <w:b/>
                <w:sz w:val="22"/>
              </w:rPr>
            </w:pPr>
          </w:p>
        </w:tc>
        <w:tc>
          <w:tcPr>
            <w:tcW w:w="8460" w:type="dxa"/>
            <w:gridSpan w:val="5"/>
            <w:tcBorders>
              <w:top w:val="nil"/>
              <w:left w:val="nil"/>
              <w:bottom w:val="nil"/>
              <w:right w:val="nil"/>
            </w:tcBorders>
          </w:tcPr>
          <w:p w:rsidR="00E90755" w:rsidRPr="00AC50F2" w:rsidRDefault="00E90755" w:rsidP="00DD1CE8">
            <w:pPr>
              <w:pStyle w:val="Heading5"/>
              <w:rPr>
                <w:rFonts w:cs="Arial"/>
                <w:sz w:val="22"/>
              </w:rPr>
            </w:pPr>
          </w:p>
        </w:tc>
      </w:tr>
      <w:tr w:rsidR="00E90755" w:rsidRPr="00AC50F2" w:rsidTr="00DD1CE8">
        <w:tblPrEx>
          <w:tblLook w:val="0000" w:firstRow="0" w:lastRow="0" w:firstColumn="0" w:lastColumn="0" w:noHBand="0" w:noVBand="0"/>
        </w:tblPrEx>
        <w:trPr>
          <w:cantSplit/>
        </w:trPr>
        <w:tc>
          <w:tcPr>
            <w:tcW w:w="2520" w:type="dxa"/>
            <w:gridSpan w:val="4"/>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Current Protocol Title</w:t>
            </w:r>
          </w:p>
        </w:tc>
        <w:tc>
          <w:tcPr>
            <w:tcW w:w="8280" w:type="dxa"/>
            <w:gridSpan w:val="4"/>
            <w:vMerge w:val="restart"/>
            <w:tcBorders>
              <w:top w:val="single" w:sz="4" w:space="0" w:color="auto"/>
              <w:left w:val="single" w:sz="4" w:space="0" w:color="auto"/>
              <w:right w:val="single" w:sz="4" w:space="0" w:color="auto"/>
            </w:tcBorders>
          </w:tcPr>
          <w:p w:rsidR="00E90755" w:rsidRPr="00AC50F2" w:rsidRDefault="00E90755" w:rsidP="00DD1CE8">
            <w:pPr>
              <w:pStyle w:val="Heading5"/>
              <w:rPr>
                <w:rFonts w:cs="Arial"/>
                <w:sz w:val="22"/>
              </w:rPr>
            </w:pPr>
          </w:p>
          <w:p w:rsidR="00E90755" w:rsidRPr="00AC50F2" w:rsidRDefault="00E90755" w:rsidP="00DD1CE8">
            <w:pPr>
              <w:rPr>
                <w:rFonts w:ascii="Arial" w:hAnsi="Arial" w:cs="Arial"/>
                <w:sz w:val="22"/>
              </w:rPr>
            </w:pPr>
          </w:p>
        </w:tc>
      </w:tr>
      <w:tr w:rsidR="00E90755" w:rsidRPr="00AC50F2" w:rsidTr="00DD1CE8">
        <w:tblPrEx>
          <w:tblLook w:val="0000" w:firstRow="0" w:lastRow="0" w:firstColumn="0" w:lastColumn="0" w:noHBand="0" w:noVBand="0"/>
        </w:tblPrEx>
        <w:trPr>
          <w:cantSplit/>
        </w:trPr>
        <w:tc>
          <w:tcPr>
            <w:tcW w:w="2520" w:type="dxa"/>
            <w:gridSpan w:val="4"/>
            <w:tcBorders>
              <w:top w:val="nil"/>
              <w:left w:val="nil"/>
              <w:bottom w:val="nil"/>
              <w:right w:val="single" w:sz="4" w:space="0" w:color="auto"/>
            </w:tcBorders>
          </w:tcPr>
          <w:p w:rsidR="00E90755" w:rsidRPr="00AC50F2" w:rsidRDefault="00E90755" w:rsidP="00DD1CE8">
            <w:pPr>
              <w:jc w:val="right"/>
              <w:rPr>
                <w:rFonts w:ascii="Arial" w:hAnsi="Arial" w:cs="Arial"/>
                <w:b/>
                <w:sz w:val="22"/>
              </w:rPr>
            </w:pPr>
          </w:p>
        </w:tc>
        <w:tc>
          <w:tcPr>
            <w:tcW w:w="8280" w:type="dxa"/>
            <w:gridSpan w:val="4"/>
            <w:vMerge/>
            <w:tcBorders>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r>
      <w:tr w:rsidR="00E90755" w:rsidRPr="00AC50F2" w:rsidTr="00DD1CE8">
        <w:tblPrEx>
          <w:tblLook w:val="0000" w:firstRow="0" w:lastRow="0" w:firstColumn="0" w:lastColumn="0" w:noHBand="0" w:noVBand="0"/>
        </w:tblPrEx>
        <w:trPr>
          <w:cantSplit/>
          <w:trHeight w:val="134"/>
        </w:trPr>
        <w:tc>
          <w:tcPr>
            <w:tcW w:w="10800" w:type="dxa"/>
            <w:gridSpan w:val="8"/>
            <w:tcBorders>
              <w:top w:val="nil"/>
              <w:left w:val="nil"/>
              <w:bottom w:val="nil"/>
              <w:right w:val="nil"/>
            </w:tcBorders>
          </w:tcPr>
          <w:p w:rsidR="00E90755" w:rsidRPr="00AC50F2" w:rsidRDefault="00E90755" w:rsidP="00DD1CE8">
            <w:pPr>
              <w:rPr>
                <w:rFonts w:ascii="Arial" w:hAnsi="Arial" w:cs="Arial"/>
                <w:sz w:val="22"/>
              </w:rPr>
            </w:pPr>
          </w:p>
        </w:tc>
      </w:tr>
      <w:tr w:rsidR="00E90755" w:rsidRPr="00AC50F2" w:rsidTr="00DD1CE8">
        <w:tblPrEx>
          <w:tblLook w:val="0000" w:firstRow="0" w:lastRow="0" w:firstColumn="0" w:lastColumn="0" w:noHBand="0" w:noVBand="0"/>
        </w:tblPrEx>
        <w:trPr>
          <w:cantSplit/>
          <w:trHeight w:val="251"/>
        </w:trPr>
        <w:tc>
          <w:tcPr>
            <w:tcW w:w="2520" w:type="dxa"/>
            <w:gridSpan w:val="4"/>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Principal Investigator</w:t>
            </w:r>
          </w:p>
        </w:tc>
        <w:tc>
          <w:tcPr>
            <w:tcW w:w="8280" w:type="dxa"/>
            <w:gridSpan w:val="4"/>
            <w:tcBorders>
              <w:top w:val="single" w:sz="4" w:space="0" w:color="auto"/>
              <w:left w:val="single" w:sz="4" w:space="0" w:color="auto"/>
              <w:bottom w:val="single" w:sz="4" w:space="0" w:color="auto"/>
              <w:right w:val="single" w:sz="4" w:space="0" w:color="auto"/>
            </w:tcBorders>
          </w:tcPr>
          <w:p w:rsidR="00E90755" w:rsidRPr="00AC50F2" w:rsidRDefault="00E90755" w:rsidP="00DD1CE8">
            <w:pPr>
              <w:pStyle w:val="Header"/>
              <w:tabs>
                <w:tab w:val="clear" w:pos="4320"/>
                <w:tab w:val="clear" w:pos="8640"/>
              </w:tabs>
              <w:rPr>
                <w:rFonts w:ascii="Arial" w:hAnsi="Arial" w:cs="Arial"/>
                <w:sz w:val="22"/>
              </w:rPr>
            </w:pPr>
          </w:p>
        </w:tc>
      </w:tr>
    </w:tbl>
    <w:p w:rsidR="00E90755" w:rsidRPr="00903F6F" w:rsidRDefault="00E90755" w:rsidP="00E90755"/>
    <w:tbl>
      <w:tblPr>
        <w:tblW w:w="108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5832"/>
        <w:gridCol w:w="360"/>
        <w:gridCol w:w="720"/>
        <w:gridCol w:w="360"/>
        <w:gridCol w:w="2430"/>
      </w:tblGrid>
      <w:tr w:rsidR="00555A68" w:rsidRPr="00555A68" w:rsidTr="00E55F24">
        <w:trPr>
          <w:trHeight w:val="161"/>
        </w:trPr>
        <w:tc>
          <w:tcPr>
            <w:tcW w:w="6930" w:type="dxa"/>
            <w:gridSpan w:val="2"/>
            <w:tcBorders>
              <w:top w:val="nil"/>
              <w:left w:val="nil"/>
              <w:bottom w:val="nil"/>
              <w:right w:val="single" w:sz="4" w:space="0" w:color="auto"/>
            </w:tcBorders>
          </w:tcPr>
          <w:p w:rsidR="00C94ADB" w:rsidRPr="00555A68" w:rsidRDefault="00E55F24" w:rsidP="00264CB0">
            <w:pPr>
              <w:rPr>
                <w:rFonts w:ascii="Arial" w:hAnsi="Arial" w:cs="Arial"/>
                <w:sz w:val="22"/>
                <w:szCs w:val="22"/>
              </w:rPr>
            </w:pPr>
            <w:r>
              <w:rPr>
                <w:rFonts w:ascii="Arial" w:hAnsi="Arial" w:cs="Arial"/>
                <w:sz w:val="22"/>
                <w:szCs w:val="22"/>
              </w:rPr>
              <w:t xml:space="preserve">a. </w:t>
            </w:r>
            <w:r w:rsidR="00C94ADB" w:rsidRPr="00555A68">
              <w:rPr>
                <w:rFonts w:ascii="Arial" w:hAnsi="Arial" w:cs="Arial"/>
                <w:sz w:val="22"/>
                <w:szCs w:val="22"/>
              </w:rPr>
              <w:t>Are you requesting a waiver of inclusion of the title in</w:t>
            </w:r>
            <w:r w:rsidR="008D2631">
              <w:rPr>
                <w:rFonts w:ascii="Arial" w:hAnsi="Arial" w:cs="Arial"/>
                <w:sz w:val="22"/>
                <w:szCs w:val="22"/>
              </w:rPr>
              <w:t xml:space="preserve"> </w:t>
            </w:r>
            <w:r w:rsidR="00264CB0">
              <w:rPr>
                <w:rFonts w:ascii="Arial" w:hAnsi="Arial" w:cs="Arial"/>
                <w:sz w:val="22"/>
                <w:szCs w:val="22"/>
              </w:rPr>
              <w:t>EPIC</w:t>
            </w:r>
            <w:r w:rsidR="00C94ADB" w:rsidRPr="00555A68">
              <w:rPr>
                <w:rFonts w:ascii="Arial" w:hAnsi="Arial" w:cs="Arial"/>
                <w:sz w:val="22"/>
                <w:szCs w:val="22"/>
              </w:rPr>
              <w:t>?</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cs="Arial"/>
                <w:sz w:val="22"/>
                <w:szCs w:val="22"/>
              </w:rPr>
            </w:pPr>
          </w:p>
        </w:tc>
        <w:tc>
          <w:tcPr>
            <w:tcW w:w="720" w:type="dxa"/>
            <w:tcBorders>
              <w:top w:val="nil"/>
              <w:left w:val="single" w:sz="4" w:space="0" w:color="auto"/>
              <w:bottom w:val="nil"/>
              <w:right w:val="single" w:sz="4" w:space="0" w:color="auto"/>
            </w:tcBorders>
          </w:tcPr>
          <w:p w:rsidR="00C94ADB" w:rsidRPr="00555A68" w:rsidRDefault="00C94ADB" w:rsidP="00316737">
            <w:pPr>
              <w:rPr>
                <w:rFonts w:ascii="Arial" w:hAnsi="Arial" w:cs="Arial"/>
                <w:sz w:val="22"/>
                <w:szCs w:val="22"/>
              </w:rPr>
            </w:pPr>
            <w:r w:rsidRPr="00555A68">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cs="Arial"/>
                <w:sz w:val="22"/>
                <w:szCs w:val="22"/>
              </w:rPr>
            </w:pPr>
          </w:p>
        </w:tc>
        <w:tc>
          <w:tcPr>
            <w:tcW w:w="2430" w:type="dxa"/>
            <w:tcBorders>
              <w:top w:val="nil"/>
              <w:left w:val="single" w:sz="4" w:space="0" w:color="auto"/>
              <w:bottom w:val="nil"/>
              <w:right w:val="nil"/>
            </w:tcBorders>
          </w:tcPr>
          <w:p w:rsidR="00C94ADB" w:rsidRPr="00555A68" w:rsidRDefault="00C94ADB" w:rsidP="00316737">
            <w:pPr>
              <w:rPr>
                <w:rFonts w:ascii="Arial" w:hAnsi="Arial" w:cs="Arial"/>
                <w:sz w:val="22"/>
                <w:szCs w:val="22"/>
              </w:rPr>
            </w:pPr>
            <w:r w:rsidRPr="00555A68">
              <w:rPr>
                <w:rFonts w:ascii="Arial" w:hAnsi="Arial" w:cs="Arial"/>
                <w:sz w:val="22"/>
                <w:szCs w:val="22"/>
              </w:rPr>
              <w:t>No</w:t>
            </w:r>
          </w:p>
        </w:tc>
      </w:tr>
      <w:tr w:rsidR="00555A68" w:rsidRPr="00555A68" w:rsidTr="00C94ADB">
        <w:trPr>
          <w:trHeight w:val="143"/>
        </w:trPr>
        <w:tc>
          <w:tcPr>
            <w:tcW w:w="6930" w:type="dxa"/>
            <w:gridSpan w:val="2"/>
            <w:tcBorders>
              <w:top w:val="nil"/>
              <w:left w:val="nil"/>
              <w:bottom w:val="nil"/>
              <w:right w:val="single" w:sz="4" w:space="0" w:color="auto"/>
            </w:tcBorders>
          </w:tcPr>
          <w:p w:rsidR="00C94ADB" w:rsidRPr="00555A68" w:rsidRDefault="00E55F24" w:rsidP="00316737">
            <w:pPr>
              <w:rPr>
                <w:rFonts w:ascii="Arial" w:hAnsi="Arial"/>
                <w:sz w:val="22"/>
                <w:szCs w:val="22"/>
              </w:rPr>
            </w:pPr>
            <w:r>
              <w:rPr>
                <w:rFonts w:ascii="Arial" w:hAnsi="Arial"/>
                <w:sz w:val="22"/>
                <w:szCs w:val="22"/>
              </w:rPr>
              <w:t xml:space="preserve">b. </w:t>
            </w:r>
            <w:r w:rsidR="00C94ADB" w:rsidRPr="00555A68">
              <w:rPr>
                <w:rFonts w:ascii="Arial" w:hAnsi="Arial"/>
                <w:sz w:val="22"/>
                <w:szCs w:val="22"/>
              </w:rPr>
              <w:t>Are you requesting an alternate study title?</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c>
          <w:tcPr>
            <w:tcW w:w="720" w:type="dxa"/>
            <w:tcBorders>
              <w:top w:val="nil"/>
              <w:left w:val="single" w:sz="4" w:space="0" w:color="auto"/>
              <w:bottom w:val="nil"/>
              <w:right w:val="single" w:sz="4" w:space="0" w:color="auto"/>
            </w:tcBorders>
          </w:tcPr>
          <w:p w:rsidR="00C94ADB" w:rsidRPr="00555A68" w:rsidRDefault="00C94ADB" w:rsidP="00316737">
            <w:pPr>
              <w:rPr>
                <w:rFonts w:ascii="Arial" w:hAnsi="Arial"/>
                <w:sz w:val="22"/>
                <w:szCs w:val="22"/>
              </w:rPr>
            </w:pPr>
            <w:r w:rsidRPr="00555A68">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c>
          <w:tcPr>
            <w:tcW w:w="2430" w:type="dxa"/>
            <w:tcBorders>
              <w:top w:val="nil"/>
              <w:left w:val="single" w:sz="4" w:space="0" w:color="auto"/>
              <w:bottom w:val="nil"/>
              <w:right w:val="nil"/>
            </w:tcBorders>
          </w:tcPr>
          <w:p w:rsidR="00C94ADB" w:rsidRPr="00555A68" w:rsidRDefault="00C94ADB" w:rsidP="00316737">
            <w:pPr>
              <w:rPr>
                <w:rFonts w:ascii="Arial" w:hAnsi="Arial"/>
                <w:sz w:val="22"/>
                <w:szCs w:val="22"/>
              </w:rPr>
            </w:pPr>
            <w:r w:rsidRPr="00555A68">
              <w:rPr>
                <w:rFonts w:ascii="Arial" w:hAnsi="Arial"/>
                <w:sz w:val="22"/>
                <w:szCs w:val="22"/>
              </w:rPr>
              <w:t>No</w:t>
            </w:r>
          </w:p>
        </w:tc>
      </w:tr>
      <w:tr w:rsidR="00555A68" w:rsidRPr="00555A68" w:rsidTr="00C94ADB">
        <w:trPr>
          <w:gridBefore w:val="1"/>
          <w:wBefore w:w="1098" w:type="dxa"/>
          <w:trHeight w:val="143"/>
        </w:trPr>
        <w:tc>
          <w:tcPr>
            <w:tcW w:w="9702" w:type="dxa"/>
            <w:gridSpan w:val="5"/>
            <w:tcBorders>
              <w:top w:val="nil"/>
              <w:left w:val="nil"/>
              <w:bottom w:val="single" w:sz="4" w:space="0" w:color="auto"/>
              <w:right w:val="nil"/>
            </w:tcBorders>
          </w:tcPr>
          <w:p w:rsidR="00C94ADB" w:rsidRPr="00555A68" w:rsidRDefault="00C94ADB" w:rsidP="00264CB0">
            <w:pPr>
              <w:rPr>
                <w:rFonts w:ascii="Arial" w:hAnsi="Arial"/>
                <w:sz w:val="22"/>
                <w:szCs w:val="22"/>
              </w:rPr>
            </w:pPr>
            <w:r w:rsidRPr="00555A68">
              <w:rPr>
                <w:rFonts w:ascii="Arial" w:hAnsi="Arial"/>
                <w:sz w:val="22"/>
                <w:szCs w:val="22"/>
              </w:rPr>
              <w:t>If you feel that the study title as written may disclose too much confidential information, please provide an alternate study title that will be used in</w:t>
            </w:r>
            <w:r w:rsidR="008D2631">
              <w:rPr>
                <w:rFonts w:ascii="Arial" w:hAnsi="Arial"/>
                <w:sz w:val="22"/>
                <w:szCs w:val="22"/>
              </w:rPr>
              <w:t xml:space="preserve"> </w:t>
            </w:r>
            <w:r w:rsidR="00264CB0">
              <w:rPr>
                <w:rFonts w:ascii="Arial" w:hAnsi="Arial"/>
                <w:sz w:val="22"/>
                <w:szCs w:val="22"/>
              </w:rPr>
              <w:t>EPIC</w:t>
            </w:r>
            <w:r w:rsidRPr="00555A68">
              <w:rPr>
                <w:rFonts w:ascii="Arial" w:hAnsi="Arial"/>
                <w:sz w:val="22"/>
                <w:szCs w:val="22"/>
              </w:rPr>
              <w:t>.</w:t>
            </w:r>
          </w:p>
        </w:tc>
      </w:tr>
      <w:tr w:rsidR="00555A68" w:rsidRPr="00555A68" w:rsidTr="00C94ADB">
        <w:trPr>
          <w:gridBefore w:val="1"/>
          <w:wBefore w:w="1098" w:type="dxa"/>
          <w:trHeight w:val="143"/>
        </w:trPr>
        <w:tc>
          <w:tcPr>
            <w:tcW w:w="9702" w:type="dxa"/>
            <w:gridSpan w:val="5"/>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r>
      <w:tr w:rsidR="00555A68" w:rsidRPr="00555A68" w:rsidTr="00E55F24">
        <w:trPr>
          <w:trHeight w:val="143"/>
        </w:trPr>
        <w:tc>
          <w:tcPr>
            <w:tcW w:w="10800" w:type="dxa"/>
            <w:gridSpan w:val="6"/>
            <w:tcBorders>
              <w:top w:val="nil"/>
              <w:left w:val="nil"/>
              <w:bottom w:val="nil"/>
              <w:right w:val="nil"/>
            </w:tcBorders>
          </w:tcPr>
          <w:p w:rsidR="00C94ADB" w:rsidRPr="00555A68" w:rsidRDefault="00E55F24" w:rsidP="00316737">
            <w:pPr>
              <w:rPr>
                <w:rFonts w:ascii="Arial" w:hAnsi="Arial"/>
                <w:sz w:val="22"/>
                <w:szCs w:val="22"/>
              </w:rPr>
            </w:pPr>
            <w:r>
              <w:rPr>
                <w:rFonts w:ascii="Arial" w:hAnsi="Arial"/>
                <w:sz w:val="22"/>
                <w:szCs w:val="22"/>
              </w:rPr>
              <w:t xml:space="preserve">c. </w:t>
            </w:r>
            <w:r w:rsidR="00C94ADB" w:rsidRPr="00555A68">
              <w:rPr>
                <w:rFonts w:ascii="Arial" w:hAnsi="Arial"/>
                <w:sz w:val="22"/>
                <w:szCs w:val="22"/>
              </w:rPr>
              <w:t xml:space="preserve">If yes to either, </w:t>
            </w:r>
            <w:r w:rsidR="00C94ADB" w:rsidRPr="00555A68">
              <w:rPr>
                <w:rFonts w:ascii="Arial" w:hAnsi="Arial" w:cs="Arial"/>
                <w:sz w:val="22"/>
                <w:szCs w:val="22"/>
              </w:rPr>
              <w:t>provide justification below.  See guidance for waiver.</w:t>
            </w:r>
          </w:p>
        </w:tc>
      </w:tr>
      <w:tr w:rsidR="00555A68" w:rsidRPr="00555A68" w:rsidTr="00C94ADB">
        <w:trPr>
          <w:gridBefore w:val="1"/>
          <w:wBefore w:w="1098" w:type="dxa"/>
          <w:trHeight w:val="143"/>
        </w:trPr>
        <w:tc>
          <w:tcPr>
            <w:tcW w:w="9702" w:type="dxa"/>
            <w:gridSpan w:val="5"/>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r>
    </w:tbl>
    <w:p w:rsidR="00E90755" w:rsidRDefault="00E90755" w:rsidP="00E90755">
      <w:pPr>
        <w:jc w:val="cente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510"/>
        <w:gridCol w:w="900"/>
        <w:gridCol w:w="2070"/>
        <w:gridCol w:w="2430"/>
      </w:tblGrid>
      <w:tr w:rsidR="00E90755" w:rsidRPr="00AC50F2" w:rsidTr="00C94ADB">
        <w:trPr>
          <w:gridAfter w:val="3"/>
          <w:wAfter w:w="5400" w:type="dxa"/>
        </w:trPr>
        <w:tc>
          <w:tcPr>
            <w:tcW w:w="4248" w:type="dxa"/>
            <w:gridSpan w:val="2"/>
            <w:tcBorders>
              <w:top w:val="nil"/>
              <w:left w:val="nil"/>
              <w:bottom w:val="nil"/>
              <w:right w:val="nil"/>
            </w:tcBorders>
          </w:tcPr>
          <w:p w:rsidR="00E90755" w:rsidRPr="00AC50F2" w:rsidRDefault="00E90755" w:rsidP="00DD1CE8">
            <w:pPr>
              <w:ind w:left="-108"/>
              <w:rPr>
                <w:rFonts w:ascii="Arial" w:hAnsi="Arial" w:cs="Arial"/>
                <w:b/>
                <w:sz w:val="22"/>
              </w:rPr>
            </w:pPr>
            <w:r>
              <w:rPr>
                <w:rFonts w:ascii="Arial" w:hAnsi="Arial" w:cs="Arial"/>
                <w:b/>
                <w:sz w:val="22"/>
              </w:rPr>
              <w:t>Investigator Signature</w:t>
            </w:r>
          </w:p>
        </w:tc>
      </w:tr>
      <w:tr w:rsidR="00E90755" w:rsidRPr="00AC50F2" w:rsidTr="00C94ADB">
        <w:tc>
          <w:tcPr>
            <w:tcW w:w="9648" w:type="dxa"/>
            <w:gridSpan w:val="5"/>
            <w:tcBorders>
              <w:top w:val="nil"/>
              <w:left w:val="nil"/>
              <w:bottom w:val="nil"/>
              <w:right w:val="nil"/>
            </w:tcBorders>
          </w:tcPr>
          <w:p w:rsidR="00E90755" w:rsidRPr="00755D7D" w:rsidRDefault="00E90755" w:rsidP="00DD1CE8">
            <w:pPr>
              <w:ind w:left="342"/>
              <w:rPr>
                <w:rFonts w:ascii="Arial" w:hAnsi="Arial" w:cs="Arial"/>
                <w:sz w:val="22"/>
              </w:rPr>
            </w:pPr>
            <w:r w:rsidRPr="00755D7D">
              <w:rPr>
                <w:rFonts w:ascii="Arial" w:hAnsi="Arial" w:cs="Arial"/>
                <w:sz w:val="22"/>
              </w:rPr>
              <w:t>By signing below, the Principal Investigator assures the information contained on this form is true and accurate.</w:t>
            </w:r>
          </w:p>
        </w:tc>
      </w:tr>
      <w:tr w:rsidR="00E90755" w:rsidRPr="00AC50F2" w:rsidTr="00C94ADB">
        <w:trPr>
          <w:gridBefore w:val="1"/>
          <w:gridAfter w:val="1"/>
          <w:wBefore w:w="738" w:type="dxa"/>
          <w:wAfter w:w="2430" w:type="dxa"/>
        </w:trPr>
        <w:tc>
          <w:tcPr>
            <w:tcW w:w="4410" w:type="dxa"/>
            <w:gridSpan w:val="2"/>
            <w:tcBorders>
              <w:top w:val="nil"/>
              <w:left w:val="nil"/>
              <w:bottom w:val="single" w:sz="4" w:space="0" w:color="auto"/>
              <w:right w:val="nil"/>
            </w:tcBorders>
          </w:tcPr>
          <w:p w:rsidR="00E90755" w:rsidRPr="00AC50F2" w:rsidRDefault="00E90755" w:rsidP="00DD1CE8">
            <w:pPr>
              <w:ind w:left="342"/>
              <w:rPr>
                <w:rFonts w:ascii="Arial" w:hAnsi="Arial" w:cs="Arial"/>
                <w:b/>
                <w:sz w:val="22"/>
              </w:rPr>
            </w:pPr>
          </w:p>
          <w:p w:rsidR="00E90755" w:rsidRPr="00AC50F2" w:rsidRDefault="00E90755" w:rsidP="00DD1CE8">
            <w:pPr>
              <w:ind w:left="342"/>
              <w:rPr>
                <w:rFonts w:ascii="Arial" w:hAnsi="Arial" w:cs="Arial"/>
                <w:b/>
                <w:sz w:val="22"/>
              </w:rPr>
            </w:pPr>
          </w:p>
        </w:tc>
        <w:tc>
          <w:tcPr>
            <w:tcW w:w="2070" w:type="dxa"/>
            <w:tcBorders>
              <w:top w:val="nil"/>
              <w:left w:val="nil"/>
              <w:bottom w:val="single" w:sz="4" w:space="0" w:color="auto"/>
              <w:right w:val="nil"/>
            </w:tcBorders>
          </w:tcPr>
          <w:p w:rsidR="00E90755" w:rsidRPr="00AC50F2" w:rsidRDefault="00E90755" w:rsidP="00DD1CE8">
            <w:pPr>
              <w:ind w:left="342"/>
              <w:rPr>
                <w:rFonts w:ascii="Arial" w:hAnsi="Arial" w:cs="Arial"/>
                <w:b/>
                <w:sz w:val="22"/>
              </w:rPr>
            </w:pPr>
          </w:p>
        </w:tc>
      </w:tr>
      <w:tr w:rsidR="00E90755" w:rsidRPr="00AC50F2" w:rsidTr="00C94ADB">
        <w:trPr>
          <w:gridBefore w:val="1"/>
          <w:gridAfter w:val="1"/>
          <w:wBefore w:w="738" w:type="dxa"/>
          <w:wAfter w:w="2430" w:type="dxa"/>
        </w:trPr>
        <w:tc>
          <w:tcPr>
            <w:tcW w:w="4410" w:type="dxa"/>
            <w:gridSpan w:val="2"/>
            <w:tcBorders>
              <w:top w:val="single" w:sz="4" w:space="0" w:color="auto"/>
              <w:left w:val="nil"/>
              <w:bottom w:val="nil"/>
              <w:right w:val="nil"/>
            </w:tcBorders>
          </w:tcPr>
          <w:p w:rsidR="00E90755" w:rsidRPr="00AC50F2" w:rsidRDefault="00E90755" w:rsidP="00DD1CE8">
            <w:pPr>
              <w:ind w:left="342"/>
              <w:rPr>
                <w:rFonts w:ascii="Arial" w:hAnsi="Arial" w:cs="Arial"/>
                <w:b/>
                <w:sz w:val="22"/>
              </w:rPr>
            </w:pPr>
            <w:r w:rsidRPr="00AC50F2">
              <w:rPr>
                <w:rFonts w:ascii="Arial" w:hAnsi="Arial" w:cs="Arial"/>
                <w:b/>
                <w:sz w:val="22"/>
              </w:rPr>
              <w:t xml:space="preserve">Signature </w:t>
            </w:r>
          </w:p>
        </w:tc>
        <w:tc>
          <w:tcPr>
            <w:tcW w:w="2070" w:type="dxa"/>
            <w:tcBorders>
              <w:top w:val="nil"/>
              <w:left w:val="nil"/>
              <w:bottom w:val="nil"/>
              <w:right w:val="nil"/>
            </w:tcBorders>
          </w:tcPr>
          <w:p w:rsidR="00E90755" w:rsidRPr="00AC50F2" w:rsidRDefault="00E90755" w:rsidP="00DD1CE8">
            <w:pPr>
              <w:ind w:left="342"/>
              <w:rPr>
                <w:rFonts w:ascii="Arial" w:hAnsi="Arial" w:cs="Arial"/>
                <w:b/>
                <w:sz w:val="22"/>
              </w:rPr>
            </w:pPr>
            <w:r w:rsidRPr="00AC50F2">
              <w:rPr>
                <w:rFonts w:ascii="Arial" w:hAnsi="Arial" w:cs="Arial"/>
                <w:b/>
                <w:sz w:val="22"/>
              </w:rPr>
              <w:t>Date</w:t>
            </w:r>
          </w:p>
        </w:tc>
      </w:tr>
    </w:tbl>
    <w:p w:rsidR="00E90755" w:rsidRDefault="00E90755" w:rsidP="00E90755">
      <w:pPr>
        <w:widowControl/>
        <w:overflowPunct/>
        <w:autoSpaceDE/>
        <w:autoSpaceDN/>
        <w:adjustRightInd/>
        <w:textAlignment w:val="auto"/>
        <w:rPr>
          <w:rFonts w:ascii="Arial" w:eastAsia="Calibri" w:hAnsi="Arial" w:cs="Arial"/>
          <w:b/>
          <w:sz w:val="18"/>
          <w:szCs w:val="22"/>
        </w:rPr>
      </w:pPr>
    </w:p>
    <w:p w:rsidR="00E90755" w:rsidRDefault="00E90755" w:rsidP="00E90755">
      <w:pPr>
        <w:widowControl/>
        <w:overflowPunct/>
        <w:autoSpaceDE/>
        <w:autoSpaceDN/>
        <w:adjustRightInd/>
        <w:textAlignment w:val="auto"/>
        <w:rPr>
          <w:rFonts w:ascii="Arial" w:eastAsia="Calibri" w:hAnsi="Arial" w:cs="Arial"/>
          <w:b/>
          <w:sz w:val="18"/>
          <w:szCs w:val="22"/>
        </w:rPr>
      </w:pPr>
    </w:p>
    <w:p w:rsidR="00E90755" w:rsidRDefault="00E90755" w:rsidP="00E90755">
      <w:pPr>
        <w:widowControl/>
        <w:overflowPunct/>
        <w:autoSpaceDE/>
        <w:autoSpaceDN/>
        <w:adjustRightInd/>
        <w:jc w:val="center"/>
        <w:textAlignment w:val="auto"/>
        <w:rPr>
          <w:rFonts w:ascii="Arial" w:eastAsia="Calibri" w:hAnsi="Arial" w:cs="Arial"/>
          <w:b/>
          <w:sz w:val="18"/>
          <w:szCs w:val="22"/>
        </w:rPr>
      </w:pPr>
      <w:r>
        <w:rPr>
          <w:rFonts w:ascii="Arial" w:eastAsia="Calibri" w:hAnsi="Arial" w:cs="Arial"/>
          <w:b/>
          <w:sz w:val="18"/>
          <w:szCs w:val="22"/>
        </w:rPr>
        <w:t>***************************************</w:t>
      </w:r>
    </w:p>
    <w:p w:rsidR="00C94ADB" w:rsidRPr="00C94ADB" w:rsidRDefault="00C94ADB" w:rsidP="00C94ADB">
      <w:pPr>
        <w:widowControl/>
        <w:ind w:left="180" w:right="360"/>
        <w:rPr>
          <w:rFonts w:ascii="Arial" w:eastAsia="Calibri" w:hAnsi="Arial" w:cs="Arial"/>
          <w:b/>
          <w:sz w:val="20"/>
          <w:szCs w:val="22"/>
        </w:rPr>
      </w:pPr>
      <w:r w:rsidRPr="00C94ADB">
        <w:rPr>
          <w:rFonts w:ascii="Arial" w:eastAsia="Calibri" w:hAnsi="Arial" w:cs="Arial"/>
          <w:b/>
          <w:sz w:val="20"/>
          <w:szCs w:val="22"/>
        </w:rPr>
        <w:t xml:space="preserve">Examples of appropriate justification to waive the requirement to include the full protocol title or alter the title:  </w:t>
      </w:r>
    </w:p>
    <w:p w:rsidR="00C94ADB" w:rsidRPr="00C94ADB" w:rsidRDefault="00C94ADB" w:rsidP="00C94ADB">
      <w:pPr>
        <w:widowControl/>
        <w:ind w:left="630" w:right="360"/>
        <w:rPr>
          <w:rFonts w:ascii="Arial" w:eastAsia="Calibri" w:hAnsi="Arial" w:cs="Arial"/>
          <w:sz w:val="16"/>
          <w:szCs w:val="22"/>
        </w:rPr>
      </w:pP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more than negligible risk of stigmatization or discrimination by health care providers, health insurance plans, employers, or others by placing the protocol title in the medical records of participants.</w:t>
      </w: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an expected deterrent effect on research participation by including the protocol title in the medical records of the study population.</w:t>
      </w: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misleading information (for example disease condition, drug names) that might lead to conclusions about the person’s condition or related treatment which may increase potential for risk to the participant.</w:t>
      </w:r>
    </w:p>
    <w:p w:rsidR="00C94ADB" w:rsidRPr="00C94ADB" w:rsidRDefault="00C94ADB" w:rsidP="00C94ADB">
      <w:pPr>
        <w:widowControl/>
        <w:ind w:left="180" w:right="360"/>
        <w:jc w:val="center"/>
        <w:rPr>
          <w:rFonts w:eastAsia="Calibri"/>
          <w:sz w:val="22"/>
          <w:szCs w:val="22"/>
        </w:rPr>
      </w:pPr>
    </w:p>
    <w:p w:rsidR="00C94ADB" w:rsidRPr="00C94ADB" w:rsidRDefault="00C94ADB" w:rsidP="00C94ADB">
      <w:pPr>
        <w:widowControl/>
        <w:ind w:left="180" w:right="360"/>
        <w:rPr>
          <w:rFonts w:ascii="Arial" w:eastAsia="Calibri" w:hAnsi="Arial" w:cs="Arial"/>
          <w:b/>
          <w:sz w:val="20"/>
          <w:szCs w:val="22"/>
        </w:rPr>
      </w:pPr>
      <w:r w:rsidRPr="00C94ADB">
        <w:rPr>
          <w:rFonts w:ascii="Arial" w:eastAsia="Calibri" w:hAnsi="Arial" w:cs="Arial"/>
          <w:b/>
          <w:sz w:val="20"/>
          <w:szCs w:val="22"/>
        </w:rPr>
        <w:t>Example of inadequate justification to waive the requirement to include the full protocol title or alter the title:</w:t>
      </w:r>
    </w:p>
    <w:p w:rsidR="00C94ADB" w:rsidRPr="00C94ADB" w:rsidRDefault="00C94ADB" w:rsidP="00C94ADB">
      <w:pPr>
        <w:widowControl/>
        <w:ind w:left="180" w:right="360"/>
        <w:rPr>
          <w:rFonts w:ascii="Arial" w:eastAsia="Calibri" w:hAnsi="Arial" w:cs="Arial"/>
          <w:sz w:val="22"/>
          <w:szCs w:val="22"/>
        </w:rPr>
      </w:pPr>
    </w:p>
    <w:p w:rsidR="00074560" w:rsidRPr="00C94ADB" w:rsidRDefault="00C94ADB" w:rsidP="00E90755">
      <w:pPr>
        <w:pStyle w:val="ListParagraph"/>
        <w:widowControl/>
        <w:numPr>
          <w:ilvl w:val="0"/>
          <w:numId w:val="2"/>
        </w:numPr>
        <w:snapToGrid/>
        <w:ind w:left="630" w:right="360"/>
        <w:rPr>
          <w:rFonts w:ascii="Arial" w:eastAsia="Calibri" w:hAnsi="Arial" w:cs="Arial"/>
          <w:sz w:val="20"/>
          <w:szCs w:val="22"/>
        </w:rPr>
      </w:pPr>
      <w:r w:rsidRPr="00C94ADB">
        <w:rPr>
          <w:rFonts w:ascii="Arial" w:eastAsia="Calibri" w:hAnsi="Arial" w:cs="Arial"/>
          <w:sz w:val="20"/>
          <w:szCs w:val="22"/>
        </w:rPr>
        <w:t xml:space="preserve">Participant privacy by itself is not considered an appropriate justification as electronic medical records are considered private.  All personnel with access to the Research Flag in </w:t>
      </w:r>
      <w:r w:rsidR="00264CB0">
        <w:rPr>
          <w:rFonts w:ascii="Arial" w:eastAsia="Calibri" w:hAnsi="Arial" w:cs="Arial"/>
          <w:sz w:val="20"/>
          <w:szCs w:val="22"/>
        </w:rPr>
        <w:t>EPIC</w:t>
      </w:r>
      <w:r w:rsidR="008D2631">
        <w:rPr>
          <w:rFonts w:ascii="Arial" w:eastAsia="Calibri" w:hAnsi="Arial" w:cs="Arial"/>
          <w:sz w:val="20"/>
          <w:szCs w:val="22"/>
        </w:rPr>
        <w:t xml:space="preserve"> </w:t>
      </w:r>
      <w:bookmarkStart w:id="0" w:name="_GoBack"/>
      <w:bookmarkEnd w:id="0"/>
      <w:r w:rsidRPr="00C94ADB">
        <w:rPr>
          <w:rFonts w:ascii="Arial" w:eastAsia="Calibri" w:hAnsi="Arial" w:cs="Arial"/>
          <w:sz w:val="20"/>
          <w:szCs w:val="22"/>
        </w:rPr>
        <w:t xml:space="preserve">have completed training in confidentiality and privacy matters and the appropriate access and use of patient medical information. In addition, UVM Medical Center tracks all </w:t>
      </w:r>
      <w:r w:rsidR="00264CB0">
        <w:rPr>
          <w:rFonts w:ascii="Arial" w:eastAsia="Calibri" w:hAnsi="Arial" w:cs="Arial"/>
          <w:sz w:val="20"/>
          <w:szCs w:val="22"/>
        </w:rPr>
        <w:t>EPIC</w:t>
      </w:r>
      <w:r w:rsidR="00264CB0" w:rsidRPr="00C94ADB">
        <w:rPr>
          <w:rFonts w:ascii="Arial" w:eastAsia="Calibri" w:hAnsi="Arial" w:cs="Arial"/>
          <w:sz w:val="20"/>
          <w:szCs w:val="22"/>
        </w:rPr>
        <w:t xml:space="preserve"> </w:t>
      </w:r>
      <w:r w:rsidRPr="00C94ADB">
        <w:rPr>
          <w:rFonts w:ascii="Arial" w:eastAsia="Calibri" w:hAnsi="Arial" w:cs="Arial"/>
          <w:sz w:val="20"/>
          <w:szCs w:val="22"/>
        </w:rPr>
        <w:t xml:space="preserve">access and audit trails are in place to monitor access.  </w:t>
      </w:r>
    </w:p>
    <w:sectPr w:rsidR="00074560" w:rsidRPr="00C94ADB" w:rsidSect="00E9075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8F" w:rsidRDefault="0028158F" w:rsidP="0028158F">
      <w:r>
        <w:separator/>
      </w:r>
    </w:p>
  </w:endnote>
  <w:endnote w:type="continuationSeparator" w:id="0">
    <w:p w:rsidR="0028158F" w:rsidRDefault="0028158F" w:rsidP="0028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631" w:rsidRDefault="0028158F">
    <w:pPr>
      <w:pStyle w:val="Footer"/>
      <w:rPr>
        <w:rFonts w:ascii="Arial" w:hAnsi="Arial" w:cs="Arial"/>
        <w:noProof/>
        <w:sz w:val="18"/>
      </w:rPr>
    </w:pPr>
    <w:r w:rsidRPr="0028158F">
      <w:rPr>
        <w:rFonts w:ascii="Arial" w:hAnsi="Arial" w:cs="Arial"/>
        <w:sz w:val="18"/>
      </w:rPr>
      <w:fldChar w:fldCharType="begin"/>
    </w:r>
    <w:r w:rsidRPr="0028158F">
      <w:rPr>
        <w:rFonts w:ascii="Arial" w:hAnsi="Arial" w:cs="Arial"/>
        <w:sz w:val="18"/>
      </w:rPr>
      <w:instrText xml:space="preserve"> FILENAME  \p  \* MERGEFORMAT </w:instrText>
    </w:r>
    <w:r w:rsidRPr="0028158F">
      <w:rPr>
        <w:rFonts w:ascii="Arial" w:hAnsi="Arial" w:cs="Arial"/>
        <w:sz w:val="18"/>
      </w:rPr>
      <w:fldChar w:fldCharType="separate"/>
    </w:r>
    <w:r w:rsidR="00555A68">
      <w:rPr>
        <w:rFonts w:ascii="Arial" w:hAnsi="Arial" w:cs="Arial"/>
        <w:noProof/>
        <w:sz w:val="18"/>
      </w:rPr>
      <w:t>S:\irb\IRBWeb\ComplianceWebFiles\humantoIRB\form\waiver_</w:t>
    </w:r>
    <w:r w:rsidR="008D2631">
      <w:rPr>
        <w:rFonts w:ascii="Arial" w:hAnsi="Arial" w:cs="Arial"/>
        <w:noProof/>
        <w:sz w:val="18"/>
      </w:rPr>
      <w:t>epic</w:t>
    </w:r>
  </w:p>
  <w:p w:rsidR="0028158F" w:rsidRPr="0028158F" w:rsidRDefault="00555A68">
    <w:pPr>
      <w:pStyle w:val="Footer"/>
      <w:rPr>
        <w:rFonts w:ascii="Arial" w:hAnsi="Arial" w:cs="Arial"/>
        <w:sz w:val="18"/>
      </w:rPr>
    </w:pPr>
    <w:r>
      <w:rPr>
        <w:rFonts w:ascii="Arial" w:hAnsi="Arial" w:cs="Arial"/>
        <w:noProof/>
        <w:sz w:val="18"/>
      </w:rPr>
      <w:t>_current_studies.docx</w:t>
    </w:r>
    <w:r w:rsidR="0028158F" w:rsidRPr="0028158F">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8F" w:rsidRDefault="0028158F" w:rsidP="0028158F">
      <w:r>
        <w:separator/>
      </w:r>
    </w:p>
  </w:footnote>
  <w:footnote w:type="continuationSeparator" w:id="0">
    <w:p w:rsidR="0028158F" w:rsidRDefault="0028158F" w:rsidP="00281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106"/>
    <w:multiLevelType w:val="hybridMultilevel"/>
    <w:tmpl w:val="A3B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269F"/>
    <w:multiLevelType w:val="hybridMultilevel"/>
    <w:tmpl w:val="AD24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55"/>
    <w:rsid w:val="00264CB0"/>
    <w:rsid w:val="0028158F"/>
    <w:rsid w:val="00555A68"/>
    <w:rsid w:val="008038CC"/>
    <w:rsid w:val="008D2631"/>
    <w:rsid w:val="00B8243B"/>
    <w:rsid w:val="00C94ADB"/>
    <w:rsid w:val="00E55F24"/>
    <w:rsid w:val="00E9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58F7"/>
  <w15:chartTrackingRefBased/>
  <w15:docId w15:val="{FC40DC0D-866E-4216-ADA1-613F33CD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5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90755"/>
    <w:pPr>
      <w:keepNext/>
      <w:outlineLvl w:val="2"/>
    </w:pPr>
    <w:rPr>
      <w:b/>
      <w:sz w:val="26"/>
    </w:rPr>
  </w:style>
  <w:style w:type="paragraph" w:styleId="Heading5">
    <w:name w:val="heading 5"/>
    <w:basedOn w:val="Normal"/>
    <w:next w:val="Normal"/>
    <w:link w:val="Heading5Char"/>
    <w:qFormat/>
    <w:rsid w:val="00E90755"/>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0755"/>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E90755"/>
    <w:rPr>
      <w:rFonts w:ascii="Times New Roman" w:eastAsia="Times New Roman" w:hAnsi="Times New Roman" w:cs="Times New Roman"/>
      <w:b/>
      <w:sz w:val="24"/>
      <w:szCs w:val="20"/>
    </w:rPr>
  </w:style>
  <w:style w:type="paragraph" w:styleId="Header">
    <w:name w:val="header"/>
    <w:basedOn w:val="Normal"/>
    <w:link w:val="HeaderChar"/>
    <w:rsid w:val="00E90755"/>
    <w:pPr>
      <w:tabs>
        <w:tab w:val="center" w:pos="4320"/>
        <w:tab w:val="right" w:pos="8640"/>
      </w:tabs>
    </w:pPr>
  </w:style>
  <w:style w:type="character" w:customStyle="1" w:styleId="HeaderChar">
    <w:name w:val="Header Char"/>
    <w:basedOn w:val="DefaultParagraphFont"/>
    <w:link w:val="Header"/>
    <w:rsid w:val="00E90755"/>
    <w:rPr>
      <w:rFonts w:ascii="Times New Roman" w:eastAsia="Times New Roman" w:hAnsi="Times New Roman" w:cs="Times New Roman"/>
      <w:sz w:val="24"/>
      <w:szCs w:val="20"/>
    </w:rPr>
  </w:style>
  <w:style w:type="paragraph" w:styleId="ListParagraph">
    <w:name w:val="List Paragraph"/>
    <w:basedOn w:val="Normal"/>
    <w:uiPriority w:val="34"/>
    <w:qFormat/>
    <w:rsid w:val="00C94ADB"/>
    <w:pPr>
      <w:overflowPunct/>
      <w:autoSpaceDE/>
      <w:autoSpaceDN/>
      <w:adjustRightInd/>
      <w:snapToGrid w:val="0"/>
      <w:ind w:left="720"/>
      <w:contextualSpacing/>
      <w:textAlignment w:val="auto"/>
    </w:pPr>
    <w:rPr>
      <w:rFonts w:ascii="CG Times" w:hAnsi="CG Times"/>
    </w:rPr>
  </w:style>
  <w:style w:type="paragraph" w:styleId="Footer">
    <w:name w:val="footer"/>
    <w:basedOn w:val="Normal"/>
    <w:link w:val="FooterChar"/>
    <w:uiPriority w:val="99"/>
    <w:unhideWhenUsed/>
    <w:rsid w:val="0028158F"/>
    <w:pPr>
      <w:tabs>
        <w:tab w:val="center" w:pos="4680"/>
        <w:tab w:val="right" w:pos="9360"/>
      </w:tabs>
    </w:pPr>
  </w:style>
  <w:style w:type="character" w:customStyle="1" w:styleId="FooterChar">
    <w:name w:val="Footer Char"/>
    <w:basedOn w:val="DefaultParagraphFont"/>
    <w:link w:val="Footer"/>
    <w:uiPriority w:val="99"/>
    <w:rsid w:val="002815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2</cp:revision>
  <cp:lastPrinted>2016-07-14T15:08:00Z</cp:lastPrinted>
  <dcterms:created xsi:type="dcterms:W3CDTF">2018-08-28T13:04:00Z</dcterms:created>
  <dcterms:modified xsi:type="dcterms:W3CDTF">2018-08-28T13:04:00Z</dcterms:modified>
</cp:coreProperties>
</file>