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F4F5" w14:textId="77777777" w:rsidR="00FE1D95" w:rsidRPr="00E57CFC" w:rsidRDefault="00871A32" w:rsidP="00FE1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Submitting Proposals for UVM’s</w:t>
      </w:r>
      <w:r w:rsidR="002E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C4">
        <w:rPr>
          <w:rFonts w:ascii="Times New Roman" w:hAnsi="Times New Roman" w:cs="Times New Roman"/>
          <w:b/>
          <w:sz w:val="24"/>
          <w:szCs w:val="24"/>
        </w:rPr>
        <w:t>D2</w:t>
      </w:r>
      <w:r w:rsidR="000F1932" w:rsidRPr="00E57CFC">
        <w:rPr>
          <w:rFonts w:ascii="Times New Roman" w:hAnsi="Times New Roman" w:cs="Times New Roman"/>
          <w:b/>
          <w:sz w:val="24"/>
          <w:szCs w:val="24"/>
        </w:rPr>
        <w:t xml:space="preserve"> Requirement </w:t>
      </w:r>
      <w:r>
        <w:rPr>
          <w:rFonts w:ascii="Times New Roman" w:hAnsi="Times New Roman" w:cs="Times New Roman"/>
          <w:b/>
          <w:sz w:val="24"/>
          <w:szCs w:val="24"/>
        </w:rPr>
        <w:t>through the HCOL</w:t>
      </w:r>
    </w:p>
    <w:p w14:paraId="2D5B598F" w14:textId="77777777" w:rsidR="008A0D48" w:rsidRPr="00E57CFC" w:rsidRDefault="008A0D48" w:rsidP="00FE1D95">
      <w:pPr>
        <w:jc w:val="center"/>
        <w:rPr>
          <w:rFonts w:cs="Times New Roman"/>
          <w:b/>
        </w:rPr>
      </w:pPr>
    </w:p>
    <w:p w14:paraId="248794D9" w14:textId="77777777" w:rsidR="00E57CFC" w:rsidRPr="00E57CFC" w:rsidRDefault="00E5513C" w:rsidP="00E57CFC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E57CFC">
        <w:rPr>
          <w:rFonts w:asciiTheme="minorHAnsi" w:hAnsiTheme="minorHAnsi" w:cs="Times New Roman"/>
          <w:sz w:val="22"/>
          <w:szCs w:val="22"/>
        </w:rPr>
        <w:t xml:space="preserve">This form is designed to assist faculty who are teaching HCOL seminars that </w:t>
      </w:r>
      <w:r w:rsidR="001E2731">
        <w:rPr>
          <w:rFonts w:asciiTheme="minorHAnsi" w:hAnsiTheme="minorHAnsi" w:cs="Times New Roman"/>
          <w:sz w:val="22"/>
          <w:szCs w:val="22"/>
        </w:rPr>
        <w:t>may</w:t>
      </w:r>
      <w:r w:rsidRPr="00E57CFC">
        <w:rPr>
          <w:rFonts w:asciiTheme="minorHAnsi" w:hAnsiTheme="minorHAnsi" w:cs="Times New Roman"/>
          <w:sz w:val="22"/>
          <w:szCs w:val="22"/>
        </w:rPr>
        <w:t xml:space="preserve"> count </w:t>
      </w:r>
      <w:r w:rsidR="00B13D70" w:rsidRPr="00E57CFC">
        <w:rPr>
          <w:rFonts w:asciiTheme="minorHAnsi" w:hAnsiTheme="minorHAnsi" w:cs="Times New Roman"/>
          <w:sz w:val="22"/>
          <w:szCs w:val="22"/>
        </w:rPr>
        <w:t>to</w:t>
      </w:r>
      <w:r w:rsidRPr="00E57CFC">
        <w:rPr>
          <w:rFonts w:asciiTheme="minorHAnsi" w:hAnsiTheme="minorHAnsi" w:cs="Times New Roman"/>
          <w:sz w:val="22"/>
          <w:szCs w:val="22"/>
        </w:rPr>
        <w:t>wards completion of</w:t>
      </w:r>
      <w:r w:rsidR="00B13D70" w:rsidRPr="00E57CFC">
        <w:rPr>
          <w:rFonts w:asciiTheme="minorHAnsi" w:hAnsiTheme="minorHAnsi" w:cs="Times New Roman"/>
          <w:sz w:val="22"/>
          <w:szCs w:val="22"/>
        </w:rPr>
        <w:t xml:space="preserve"> UVM’s Diversity Requirement.  </w:t>
      </w:r>
      <w:r w:rsidR="006E0297" w:rsidRPr="00E57CFC">
        <w:rPr>
          <w:rFonts w:asciiTheme="minorHAnsi" w:hAnsiTheme="minorHAnsi" w:cs="Times New Roman"/>
          <w:sz w:val="22"/>
          <w:szCs w:val="22"/>
        </w:rPr>
        <w:t xml:space="preserve">The Honors College is </w:t>
      </w:r>
      <w:r w:rsidR="0078300B" w:rsidRPr="00E57CFC">
        <w:rPr>
          <w:rFonts w:asciiTheme="minorHAnsi" w:hAnsiTheme="minorHAnsi" w:cs="Times New Roman"/>
          <w:sz w:val="22"/>
          <w:szCs w:val="22"/>
        </w:rPr>
        <w:t>very eager</w:t>
      </w:r>
      <w:r w:rsidR="006E0297" w:rsidRPr="00E57CFC">
        <w:rPr>
          <w:rFonts w:asciiTheme="minorHAnsi" w:hAnsiTheme="minorHAnsi" w:cs="Times New Roman"/>
          <w:sz w:val="22"/>
          <w:szCs w:val="22"/>
        </w:rPr>
        <w:t xml:space="preserve"> to help faculty submit</w:t>
      </w:r>
      <w:r w:rsidR="0065533E" w:rsidRPr="00E57CFC">
        <w:rPr>
          <w:rFonts w:asciiTheme="minorHAnsi" w:hAnsiTheme="minorHAnsi" w:cs="Times New Roman"/>
          <w:sz w:val="22"/>
          <w:szCs w:val="22"/>
        </w:rPr>
        <w:t xml:space="preserve"> their courses</w:t>
      </w:r>
      <w:r w:rsidR="006E0297" w:rsidRPr="00E57CFC">
        <w:rPr>
          <w:rFonts w:asciiTheme="minorHAnsi" w:hAnsiTheme="minorHAnsi" w:cs="Times New Roman"/>
          <w:sz w:val="22"/>
          <w:szCs w:val="22"/>
        </w:rPr>
        <w:t xml:space="preserve"> to the Diversity Curriculum Review Committee</w:t>
      </w:r>
      <w:r w:rsidR="00B13D70" w:rsidRPr="00E57CFC">
        <w:rPr>
          <w:rFonts w:asciiTheme="minorHAnsi" w:hAnsiTheme="minorHAnsi" w:cs="Times New Roman"/>
          <w:sz w:val="22"/>
          <w:szCs w:val="22"/>
        </w:rPr>
        <w:t xml:space="preserve"> (DCRC),</w:t>
      </w:r>
      <w:r w:rsidR="006E0297" w:rsidRPr="00E57CFC">
        <w:rPr>
          <w:rFonts w:asciiTheme="minorHAnsi" w:hAnsiTheme="minorHAnsi" w:cs="Times New Roman"/>
          <w:sz w:val="22"/>
          <w:szCs w:val="22"/>
        </w:rPr>
        <w:t xml:space="preserve"> whic</w:t>
      </w:r>
      <w:r w:rsidR="0065533E" w:rsidRPr="00E57CFC">
        <w:rPr>
          <w:rFonts w:asciiTheme="minorHAnsi" w:hAnsiTheme="minorHAnsi" w:cs="Times New Roman"/>
          <w:sz w:val="22"/>
          <w:szCs w:val="22"/>
        </w:rPr>
        <w:t>h has the authority to approve</w:t>
      </w:r>
      <w:r w:rsidR="006E0297" w:rsidRPr="00E57CFC">
        <w:rPr>
          <w:rFonts w:asciiTheme="minorHAnsi" w:hAnsiTheme="minorHAnsi" w:cs="Times New Roman"/>
          <w:sz w:val="22"/>
          <w:szCs w:val="22"/>
        </w:rPr>
        <w:t xml:space="preserve"> cours</w:t>
      </w:r>
      <w:r w:rsidR="0078300B" w:rsidRPr="00E57CFC">
        <w:rPr>
          <w:rFonts w:asciiTheme="minorHAnsi" w:hAnsiTheme="minorHAnsi" w:cs="Times New Roman"/>
          <w:sz w:val="22"/>
          <w:szCs w:val="22"/>
        </w:rPr>
        <w:t>es</w:t>
      </w:r>
      <w:r w:rsidR="0065533E" w:rsidRPr="00E57CFC">
        <w:rPr>
          <w:rFonts w:asciiTheme="minorHAnsi" w:hAnsiTheme="minorHAnsi" w:cs="Times New Roman"/>
          <w:sz w:val="22"/>
          <w:szCs w:val="22"/>
        </w:rPr>
        <w:t xml:space="preserve"> as </w:t>
      </w:r>
      <w:r w:rsidR="0078300B" w:rsidRPr="00E57CFC">
        <w:rPr>
          <w:rFonts w:asciiTheme="minorHAnsi" w:hAnsiTheme="minorHAnsi" w:cs="Times New Roman"/>
          <w:sz w:val="22"/>
          <w:szCs w:val="22"/>
        </w:rPr>
        <w:t>meeting that requirement</w:t>
      </w:r>
      <w:r w:rsidR="006E0297" w:rsidRPr="00E57CFC">
        <w:rPr>
          <w:rFonts w:asciiTheme="minorHAnsi" w:hAnsiTheme="minorHAnsi" w:cs="Times New Roman"/>
          <w:sz w:val="22"/>
          <w:szCs w:val="22"/>
        </w:rPr>
        <w:t>.</w:t>
      </w:r>
      <w:r w:rsidR="00FD6331" w:rsidRPr="00E57CFC">
        <w:rPr>
          <w:rFonts w:asciiTheme="minorHAnsi" w:hAnsiTheme="minorHAnsi" w:cs="Times New Roman"/>
          <w:sz w:val="22"/>
          <w:szCs w:val="22"/>
        </w:rPr>
        <w:t xml:space="preserve"> </w:t>
      </w:r>
      <w:r w:rsidR="00B13D70" w:rsidRPr="00E57CFC">
        <w:rPr>
          <w:rFonts w:asciiTheme="minorHAnsi" w:hAnsiTheme="minorHAnsi" w:cs="Times New Roman"/>
          <w:sz w:val="22"/>
          <w:szCs w:val="22"/>
        </w:rPr>
        <w:t xml:space="preserve"> </w:t>
      </w:r>
      <w:r w:rsidRPr="00E57CFC">
        <w:rPr>
          <w:rFonts w:asciiTheme="minorHAnsi" w:hAnsiTheme="minorHAnsi" w:cs="Times New Roman"/>
          <w:sz w:val="22"/>
          <w:szCs w:val="22"/>
        </w:rPr>
        <w:t>After you comp</w:t>
      </w:r>
      <w:r w:rsidR="001E2731">
        <w:rPr>
          <w:rFonts w:asciiTheme="minorHAnsi" w:hAnsiTheme="minorHAnsi" w:cs="Times New Roman"/>
          <w:sz w:val="22"/>
          <w:szCs w:val="22"/>
        </w:rPr>
        <w:t>l</w:t>
      </w:r>
      <w:r w:rsidRPr="00E57CFC">
        <w:rPr>
          <w:rFonts w:asciiTheme="minorHAnsi" w:hAnsiTheme="minorHAnsi" w:cs="Times New Roman"/>
          <w:sz w:val="22"/>
          <w:szCs w:val="22"/>
        </w:rPr>
        <w:t xml:space="preserve">ete the steps laid out on this form, </w:t>
      </w:r>
      <w:r w:rsidR="00B13D70" w:rsidRPr="00E57CFC">
        <w:rPr>
          <w:rFonts w:asciiTheme="minorHAnsi" w:hAnsiTheme="minorHAnsi" w:cs="Times New Roman"/>
          <w:sz w:val="22"/>
          <w:szCs w:val="22"/>
        </w:rPr>
        <w:t>w</w:t>
      </w:r>
      <w:r w:rsidR="00FD6331" w:rsidRPr="00E57CFC">
        <w:rPr>
          <w:rFonts w:asciiTheme="minorHAnsi" w:hAnsiTheme="minorHAnsi" w:cs="Times New Roman"/>
          <w:sz w:val="22"/>
          <w:szCs w:val="22"/>
        </w:rPr>
        <w:t>e will</w:t>
      </w:r>
      <w:r w:rsidR="00B13D70" w:rsidRPr="00E57CFC">
        <w:rPr>
          <w:rFonts w:asciiTheme="minorHAnsi" w:hAnsiTheme="minorHAnsi" w:cs="Times New Roman"/>
          <w:sz w:val="22"/>
          <w:szCs w:val="22"/>
        </w:rPr>
        <w:t xml:space="preserve"> submit </w:t>
      </w:r>
      <w:r w:rsidR="000F1932" w:rsidRPr="00E57CFC">
        <w:rPr>
          <w:rFonts w:asciiTheme="minorHAnsi" w:hAnsiTheme="minorHAnsi" w:cs="Times New Roman"/>
          <w:sz w:val="22"/>
          <w:szCs w:val="22"/>
        </w:rPr>
        <w:t xml:space="preserve">a </w:t>
      </w:r>
      <w:r w:rsidR="00B13D70" w:rsidRPr="00E57CFC">
        <w:rPr>
          <w:rFonts w:asciiTheme="minorHAnsi" w:hAnsiTheme="minorHAnsi" w:cs="Times New Roman"/>
          <w:sz w:val="22"/>
          <w:szCs w:val="22"/>
        </w:rPr>
        <w:t>proposal</w:t>
      </w:r>
      <w:r w:rsidR="002E3AFE">
        <w:rPr>
          <w:rFonts w:asciiTheme="minorHAnsi" w:hAnsiTheme="minorHAnsi" w:cs="Times New Roman"/>
          <w:sz w:val="22"/>
          <w:szCs w:val="22"/>
        </w:rPr>
        <w:t xml:space="preserve"> to the DCRC on your behalf. </w:t>
      </w:r>
      <w:r w:rsidR="00B13D70" w:rsidRPr="00E57CFC">
        <w:rPr>
          <w:rFonts w:asciiTheme="minorHAnsi" w:hAnsiTheme="minorHAnsi" w:cs="Times New Roman"/>
          <w:sz w:val="22"/>
          <w:szCs w:val="22"/>
        </w:rPr>
        <w:t xml:space="preserve"> </w:t>
      </w:r>
      <w:r w:rsidR="00E57CFC">
        <w:rPr>
          <w:rFonts w:asciiTheme="minorHAnsi" w:hAnsiTheme="minorHAnsi" w:cs="Times New Roman"/>
          <w:sz w:val="22"/>
          <w:szCs w:val="22"/>
        </w:rPr>
        <w:t>(</w:t>
      </w:r>
      <w:r w:rsidR="00E57CFC" w:rsidRPr="00E57CFC">
        <w:rPr>
          <w:rFonts w:asciiTheme="minorHAnsi" w:hAnsiTheme="minorHAnsi" w:cs="Times New Roman"/>
          <w:sz w:val="22"/>
          <w:szCs w:val="22"/>
        </w:rPr>
        <w:t>Please note that this form is not intended to replace any of the requirements or standards articulated in the General Education Diversity requirements themselves</w:t>
      </w:r>
      <w:r w:rsidR="00E57CFC">
        <w:rPr>
          <w:rFonts w:asciiTheme="minorHAnsi" w:hAnsiTheme="minorHAnsi" w:cs="Times New Roman"/>
          <w:sz w:val="22"/>
          <w:szCs w:val="22"/>
        </w:rPr>
        <w:t>).</w:t>
      </w:r>
    </w:p>
    <w:p w14:paraId="006610C4" w14:textId="77777777" w:rsidR="00FD6331" w:rsidRPr="00E57CFC" w:rsidRDefault="00FD6331" w:rsidP="008A0D48">
      <w:pPr>
        <w:rPr>
          <w:rFonts w:cs="Times New Roman"/>
        </w:rPr>
      </w:pPr>
    </w:p>
    <w:p w14:paraId="669DF110" w14:textId="77777777" w:rsidR="005A18C4" w:rsidRDefault="00FD6331" w:rsidP="00FD6331">
      <w:r w:rsidRPr="00E57CFC">
        <w:rPr>
          <w:rFonts w:cs="Times New Roman"/>
        </w:rPr>
        <w:t>All students at UVM must complete two diversity courses prior to graduation.  The first is an approved Diversity Category 1 (D1) course on Race and Racism in the United States.  The second course may be an additional D1 course or it may be a course approved in the Diversity Category 2 (D2), the Diversity of Human Experience.</w:t>
      </w:r>
      <w:r w:rsidR="00E45488" w:rsidRPr="00E57CFC">
        <w:rPr>
          <w:rFonts w:cs="Times New Roman"/>
        </w:rPr>
        <w:t xml:space="preserve"> Such diversity may be geographic in scope, but may also include differences based in religion, gender, sexual orientation, or disability. </w:t>
      </w:r>
      <w:r w:rsidRPr="00E57CFC">
        <w:rPr>
          <w:rFonts w:cs="Times New Roman"/>
        </w:rPr>
        <w:t xml:space="preserve"> You can find the </w:t>
      </w:r>
      <w:r w:rsidR="00280C91" w:rsidRPr="00E57CFC">
        <w:rPr>
          <w:rFonts w:cs="Times New Roman"/>
        </w:rPr>
        <w:t>“</w:t>
      </w:r>
      <w:r w:rsidRPr="00E57CFC">
        <w:rPr>
          <w:rFonts w:cs="Times New Roman"/>
        </w:rPr>
        <w:t>criteria</w:t>
      </w:r>
      <w:r w:rsidR="00280C91" w:rsidRPr="00E57CFC">
        <w:rPr>
          <w:rFonts w:cs="Times New Roman"/>
        </w:rPr>
        <w:t>”</w:t>
      </w:r>
      <w:r w:rsidRPr="00E57CFC">
        <w:rPr>
          <w:rFonts w:cs="Times New Roman"/>
        </w:rPr>
        <w:t xml:space="preserve"> for D1 courses </w:t>
      </w:r>
      <w:hyperlink r:id="rId7" w:history="1">
        <w:r w:rsidRPr="00E57CFC">
          <w:rPr>
            <w:rStyle w:val="Hyperlink"/>
            <w:rFonts w:cs="Times New Roman"/>
          </w:rPr>
          <w:t>here</w:t>
        </w:r>
      </w:hyperlink>
      <w:r w:rsidRPr="00E57CFC">
        <w:rPr>
          <w:rFonts w:cs="Times New Roman"/>
        </w:rPr>
        <w:t xml:space="preserve">; the </w:t>
      </w:r>
      <w:r w:rsidR="00280C91" w:rsidRPr="00E57CFC">
        <w:rPr>
          <w:rFonts w:cs="Times New Roman"/>
        </w:rPr>
        <w:t>“</w:t>
      </w:r>
      <w:r w:rsidRPr="00E57CFC">
        <w:rPr>
          <w:rFonts w:cs="Times New Roman"/>
        </w:rPr>
        <w:t>criteria</w:t>
      </w:r>
      <w:r w:rsidR="00280C91" w:rsidRPr="00E57CFC">
        <w:rPr>
          <w:rFonts w:cs="Times New Roman"/>
        </w:rPr>
        <w:t>”</w:t>
      </w:r>
      <w:r w:rsidRPr="00E57CFC">
        <w:rPr>
          <w:rFonts w:cs="Times New Roman"/>
        </w:rPr>
        <w:t xml:space="preserve"> for D2 courses can be found </w:t>
      </w:r>
      <w:hyperlink r:id="rId8" w:history="1">
        <w:r w:rsidRPr="00E57CFC">
          <w:rPr>
            <w:rStyle w:val="Hyperlink"/>
            <w:rFonts w:cs="Times New Roman"/>
          </w:rPr>
          <w:t>here</w:t>
        </w:r>
      </w:hyperlink>
      <w:r w:rsidRPr="00E57CFC">
        <w:rPr>
          <w:rFonts w:cs="Times New Roman"/>
        </w:rPr>
        <w:t>.</w:t>
      </w:r>
      <w:r w:rsidR="003A1A1E" w:rsidRPr="00E57CFC">
        <w:rPr>
          <w:rFonts w:cs="Times New Roman"/>
        </w:rPr>
        <w:t xml:space="preserve">  The </w:t>
      </w:r>
      <w:r w:rsidR="00280C91" w:rsidRPr="00E57CFC">
        <w:rPr>
          <w:rFonts w:cs="Times New Roman"/>
        </w:rPr>
        <w:t>“</w:t>
      </w:r>
      <w:r w:rsidR="003A1A1E" w:rsidRPr="00E57CFC">
        <w:rPr>
          <w:rFonts w:cs="Times New Roman"/>
        </w:rPr>
        <w:t>competencies</w:t>
      </w:r>
      <w:r w:rsidR="00280C91" w:rsidRPr="00E57CFC">
        <w:rPr>
          <w:rFonts w:cs="Times New Roman"/>
        </w:rPr>
        <w:t>”</w:t>
      </w:r>
      <w:r w:rsidR="003A1A1E" w:rsidRPr="00E57CFC">
        <w:rPr>
          <w:rFonts w:cs="Times New Roman"/>
        </w:rPr>
        <w:t xml:space="preserve"> that these courses seek to promote can be found</w:t>
      </w:r>
      <w:r w:rsidR="003A1A1E" w:rsidRPr="00E57CFC">
        <w:t xml:space="preserve"> </w:t>
      </w:r>
      <w:hyperlink r:id="rId9" w:history="1">
        <w:r w:rsidR="003A1A1E" w:rsidRPr="00E57CFC">
          <w:rPr>
            <w:rStyle w:val="Hyperlink"/>
          </w:rPr>
          <w:t>here</w:t>
        </w:r>
      </w:hyperlink>
      <w:r w:rsidR="003A1A1E" w:rsidRPr="00E57CFC">
        <w:t>.</w:t>
      </w:r>
      <w:r w:rsidR="005A18C4">
        <w:t xml:space="preserve">  </w:t>
      </w:r>
    </w:p>
    <w:p w14:paraId="5435E60E" w14:textId="77777777" w:rsidR="005A18C4" w:rsidRDefault="005A18C4" w:rsidP="00FD6331"/>
    <w:p w14:paraId="32C776E3" w14:textId="77777777" w:rsidR="005A18C4" w:rsidRPr="005A18C4" w:rsidRDefault="005A18C4" w:rsidP="005A18C4">
      <w:pPr>
        <w:rPr>
          <w:rFonts w:eastAsia="Times New Roman" w:cs="Times New Roman"/>
        </w:rPr>
      </w:pPr>
      <w:r>
        <w:t xml:space="preserve">This is the form for the D2 requirement. </w:t>
      </w:r>
      <w:r w:rsidRPr="005A18C4">
        <w:rPr>
          <w:rFonts w:eastAsia="Times New Roman" w:cs="Arial"/>
          <w:color w:val="444444"/>
          <w:shd w:val="clear" w:color="auto" w:fill="FFFFFF"/>
        </w:rPr>
        <w:t>D2 courses prepare students to contribute positively to local, national, and global communities, to see questions from multiple perspectives, and to move capably among diverse groups and cultures.</w:t>
      </w:r>
    </w:p>
    <w:p w14:paraId="2928A71A" w14:textId="77777777" w:rsidR="005A18C4" w:rsidRPr="005A18C4" w:rsidRDefault="005A18C4" w:rsidP="00FD6331"/>
    <w:p w14:paraId="179F529C" w14:textId="77777777" w:rsidR="005A18C4" w:rsidRDefault="005A18C4" w:rsidP="00FD6331"/>
    <w:p w14:paraId="5630ED0F" w14:textId="77777777" w:rsidR="00FD6331" w:rsidRDefault="00FD6331" w:rsidP="008A0D48"/>
    <w:p w14:paraId="2E032FBE" w14:textId="77777777" w:rsidR="00FD6331" w:rsidRPr="008A0D48" w:rsidRDefault="003A1A1E" w:rsidP="008A0D48">
      <w:r>
        <w:rPr>
          <w:b/>
        </w:rPr>
        <w:t>AFTER</w:t>
      </w:r>
      <w:r w:rsidR="00FD6331">
        <w:t xml:space="preserve"> reviewing the criteria</w:t>
      </w:r>
      <w:r>
        <w:t xml:space="preserve"> and competencies</w:t>
      </w:r>
      <w:r w:rsidR="00FD6331">
        <w:t>, please follow the</w:t>
      </w:r>
      <w:r>
        <w:t xml:space="preserve"> t</w:t>
      </w:r>
      <w:r w:rsidR="00B34EE7">
        <w:t xml:space="preserve">hree </w:t>
      </w:r>
      <w:r>
        <w:t>steps below.</w:t>
      </w:r>
      <w:r w:rsidR="00FD6331">
        <w:t xml:space="preserve"> </w:t>
      </w:r>
    </w:p>
    <w:p w14:paraId="4B4B56F4" w14:textId="77777777" w:rsidR="008A0D48" w:rsidRDefault="008A0D48" w:rsidP="008A0D48">
      <w:pPr>
        <w:rPr>
          <w:b/>
        </w:rPr>
      </w:pPr>
    </w:p>
    <w:p w14:paraId="24539AB2" w14:textId="77777777" w:rsidR="002F2886" w:rsidRDefault="00FD6331" w:rsidP="003A1A1E">
      <w:pPr>
        <w:pStyle w:val="ListParagraph"/>
        <w:numPr>
          <w:ilvl w:val="0"/>
          <w:numId w:val="3"/>
        </w:numPr>
      </w:pPr>
      <w:r w:rsidRPr="003A1A1E">
        <w:rPr>
          <w:b/>
        </w:rPr>
        <w:t>S</w:t>
      </w:r>
      <w:r w:rsidR="00FC66A4" w:rsidRPr="003A1A1E">
        <w:rPr>
          <w:b/>
        </w:rPr>
        <w:t>ubmit a syllabus</w:t>
      </w:r>
      <w:r w:rsidR="003A1A1E">
        <w:t xml:space="preserve"> </w:t>
      </w:r>
      <w:r w:rsidR="003A1A1E" w:rsidRPr="003A1A1E">
        <w:rPr>
          <w:b/>
        </w:rPr>
        <w:t>that</w:t>
      </w:r>
      <w:r w:rsidR="00FC66A4" w:rsidRPr="003A1A1E">
        <w:rPr>
          <w:b/>
        </w:rPr>
        <w:t xml:space="preserve"> clearly articulate</w:t>
      </w:r>
      <w:r w:rsidR="00B34EE7">
        <w:rPr>
          <w:b/>
        </w:rPr>
        <w:t>s</w:t>
      </w:r>
      <w:r w:rsidR="00FC66A4" w:rsidRPr="003A1A1E">
        <w:rPr>
          <w:b/>
        </w:rPr>
        <w:t xml:space="preserve"> the course’s diversity related goals. </w:t>
      </w:r>
      <w:r w:rsidR="00B34EE7">
        <w:t>T</w:t>
      </w:r>
      <w:r w:rsidR="00FC66A4">
        <w:t xml:space="preserve">he easiest way to do this is to </w:t>
      </w:r>
      <w:r w:rsidR="0078300B">
        <w:t>list</w:t>
      </w:r>
      <w:r w:rsidR="00FC66A4">
        <w:t xml:space="preserve"> “learning objectives” that clearly reference the central </w:t>
      </w:r>
      <w:hyperlink r:id="rId10" w:history="1">
        <w:r w:rsidR="00FC66A4" w:rsidRPr="000E5DA8">
          <w:rPr>
            <w:rStyle w:val="Hyperlink"/>
          </w:rPr>
          <w:t>competencies</w:t>
        </w:r>
      </w:hyperlink>
      <w:r w:rsidR="00FC66A4">
        <w:t xml:space="preserve"> that the diversity courses seek to promo</w:t>
      </w:r>
      <w:r w:rsidR="003A1A1E">
        <w:t xml:space="preserve">te.  For example, one of the </w:t>
      </w:r>
      <w:r w:rsidR="00FC66A4">
        <w:t xml:space="preserve">competencies is for students to “develop an awareness of the diversity of individuals, cultures, and communities within the U.S. and globally.” </w:t>
      </w:r>
      <w:r w:rsidR="003A1A1E">
        <w:t xml:space="preserve">  Assuming you are applying for D1 status, l</w:t>
      </w:r>
      <w:r w:rsidR="00FC66A4">
        <w:t xml:space="preserve">earning outcomes in the syllabus might indicate that one of the goals for the course is for students to “develop an awareness of </w:t>
      </w:r>
      <w:r w:rsidR="00280C91">
        <w:t xml:space="preserve">racial </w:t>
      </w:r>
      <w:r w:rsidR="00FC66A4">
        <w:t xml:space="preserve">diversity </w:t>
      </w:r>
      <w:r w:rsidR="00280C91">
        <w:t xml:space="preserve">in the U.S. </w:t>
      </w:r>
      <w:r w:rsidR="00FC66A4">
        <w:t xml:space="preserve">and display that awareness in both written work and class participation.”  </w:t>
      </w:r>
    </w:p>
    <w:p w14:paraId="36626027" w14:textId="77777777" w:rsidR="003A1A1E" w:rsidRDefault="003A1A1E" w:rsidP="00A1276C">
      <w:pPr>
        <w:pStyle w:val="ListParagraph"/>
        <w:rPr>
          <w:b/>
        </w:rPr>
      </w:pPr>
    </w:p>
    <w:p w14:paraId="770F8890" w14:textId="77777777" w:rsidR="00FA643C" w:rsidRDefault="00E5513C" w:rsidP="00FA643C">
      <w:pPr>
        <w:pStyle w:val="ListParagraph"/>
        <w:rPr>
          <w:b/>
        </w:rPr>
      </w:pPr>
      <w:r>
        <w:rPr>
          <w:b/>
        </w:rPr>
        <w:t>Include that syllabus along with this form.</w:t>
      </w:r>
    </w:p>
    <w:p w14:paraId="29F6F8B2" w14:textId="77777777" w:rsidR="00FA643C" w:rsidRDefault="00FA643C" w:rsidP="00FA643C">
      <w:pPr>
        <w:pStyle w:val="ListParagraph"/>
        <w:rPr>
          <w:b/>
        </w:rPr>
      </w:pPr>
    </w:p>
    <w:p w14:paraId="02AF8C3A" w14:textId="77777777" w:rsidR="00A1276C" w:rsidRPr="00FA643C" w:rsidRDefault="00B34EE7" w:rsidP="00FA643C">
      <w:pPr>
        <w:pStyle w:val="ListParagraph"/>
        <w:numPr>
          <w:ilvl w:val="0"/>
          <w:numId w:val="3"/>
        </w:numPr>
      </w:pPr>
      <w:r w:rsidRPr="00FA643C">
        <w:rPr>
          <w:b/>
        </w:rPr>
        <w:t>In the box</w:t>
      </w:r>
      <w:r w:rsidR="00FD166D" w:rsidRPr="00FA643C">
        <w:rPr>
          <w:b/>
        </w:rPr>
        <w:t>es</w:t>
      </w:r>
      <w:r w:rsidRPr="00FA643C">
        <w:rPr>
          <w:b/>
        </w:rPr>
        <w:t xml:space="preserve"> below, </w:t>
      </w:r>
      <w:r w:rsidR="00A1276C" w:rsidRPr="00FA643C">
        <w:rPr>
          <w:b/>
        </w:rPr>
        <w:t xml:space="preserve">provide an explanation of how the course </w:t>
      </w:r>
      <w:r w:rsidR="00FD166D" w:rsidRPr="00FA643C">
        <w:rPr>
          <w:b/>
        </w:rPr>
        <w:t>meets</w:t>
      </w:r>
      <w:r w:rsidR="00A1276C" w:rsidRPr="00FA643C">
        <w:rPr>
          <w:b/>
        </w:rPr>
        <w:t xml:space="preserve"> the key “</w:t>
      </w:r>
      <w:r w:rsidRPr="00FA643C">
        <w:rPr>
          <w:b/>
        </w:rPr>
        <w:t>criteria</w:t>
      </w:r>
      <w:r w:rsidR="00280C91" w:rsidRPr="00FA643C">
        <w:rPr>
          <w:b/>
        </w:rPr>
        <w:t>”</w:t>
      </w:r>
      <w:r w:rsidR="005A18C4">
        <w:rPr>
          <w:b/>
        </w:rPr>
        <w:t xml:space="preserve"> of the </w:t>
      </w:r>
      <w:r w:rsidR="00A1276C" w:rsidRPr="00FA643C">
        <w:rPr>
          <w:b/>
        </w:rPr>
        <w:t>D2 requirement</w:t>
      </w:r>
      <w:r w:rsidR="00FD166D" w:rsidRPr="00FA643C">
        <w:rPr>
          <w:b/>
        </w:rPr>
        <w:t>s</w:t>
      </w:r>
      <w:r w:rsidR="00A1276C" w:rsidRPr="00FA643C">
        <w:rPr>
          <w:b/>
        </w:rPr>
        <w:t xml:space="preserve">.  </w:t>
      </w:r>
      <w:r>
        <w:t>(Again, f</w:t>
      </w:r>
      <w:r w:rsidR="00A1276C" w:rsidRPr="00F554E7">
        <w:t xml:space="preserve">or the D2 requirement, those goals are laid out </w:t>
      </w:r>
      <w:hyperlink r:id="rId11" w:history="1">
        <w:r w:rsidR="00A1276C" w:rsidRPr="00B34EE7">
          <w:rPr>
            <w:rStyle w:val="Hyperlink"/>
          </w:rPr>
          <w:t>here</w:t>
        </w:r>
      </w:hyperlink>
      <w:r>
        <w:rPr>
          <w:rStyle w:val="Hyperlink"/>
        </w:rPr>
        <w:t>)</w:t>
      </w:r>
      <w:r w:rsidR="00A1276C" w:rsidRPr="00F554E7">
        <w:t xml:space="preserve">.  </w:t>
      </w:r>
      <w:r w:rsidR="00F554E7" w:rsidRPr="00F554E7">
        <w:t xml:space="preserve"> </w:t>
      </w:r>
      <w:r w:rsidR="00A640CF">
        <w:t xml:space="preserve"> </w:t>
      </w:r>
      <w:r w:rsidR="001628A8" w:rsidRPr="001628A8">
        <w:t xml:space="preserve">This explanation should consist of a few sentences for each criterion you indicate.  This should </w:t>
      </w:r>
      <w:r w:rsidR="00A640CF" w:rsidRPr="001628A8">
        <w:t>describe, as precisely as possible</w:t>
      </w:r>
      <w:r w:rsidR="0078300B" w:rsidRPr="001628A8">
        <w:t>,</w:t>
      </w:r>
      <w:r w:rsidR="00A640CF" w:rsidRPr="001628A8">
        <w:t xml:space="preserve"> specific content and activities involved in the course</w:t>
      </w:r>
      <w:r w:rsidRPr="001628A8">
        <w:t xml:space="preserve"> that allow it to meet those criteria</w:t>
      </w:r>
      <w:r w:rsidR="00A640CF" w:rsidRPr="001628A8">
        <w:t>.</w:t>
      </w:r>
      <w:r w:rsidR="00A640CF" w:rsidRPr="00FA643C">
        <w:rPr>
          <w:highlight w:val="yellow"/>
        </w:rPr>
        <w:t xml:space="preserve">  </w:t>
      </w:r>
    </w:p>
    <w:p w14:paraId="23A32C18" w14:textId="77777777" w:rsidR="005C6919" w:rsidRDefault="005C6919" w:rsidP="00F554E7"/>
    <w:p w14:paraId="45DF4FD7" w14:textId="77777777" w:rsidR="005C6919" w:rsidRDefault="005C6919" w:rsidP="00F554E7"/>
    <w:p w14:paraId="2306C1A6" w14:textId="77777777" w:rsidR="005C6919" w:rsidRDefault="005C6919" w:rsidP="00F554E7"/>
    <w:p w14:paraId="553FCF46" w14:textId="77777777" w:rsidR="005C6919" w:rsidRDefault="005C6919" w:rsidP="005A18C4">
      <w:pPr>
        <w:rPr>
          <w:b/>
        </w:rPr>
      </w:pPr>
    </w:p>
    <w:p w14:paraId="0BFFA5B2" w14:textId="77777777" w:rsidR="00A05BF4" w:rsidRDefault="00A05BF4" w:rsidP="003D5CDC">
      <w:pPr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05BF4" w14:paraId="41A35184" w14:textId="77777777" w:rsidTr="00A05BF4">
        <w:trPr>
          <w:trHeight w:val="4643"/>
        </w:trPr>
        <w:tc>
          <w:tcPr>
            <w:tcW w:w="9350" w:type="dxa"/>
          </w:tcPr>
          <w:p w14:paraId="69845B67" w14:textId="77777777" w:rsidR="005A18C4" w:rsidRPr="005A18C4" w:rsidRDefault="005A18C4" w:rsidP="005A18C4">
            <w:pPr>
              <w:rPr>
                <w:rFonts w:eastAsia="Times New Roman" w:cs="Times New Roman"/>
              </w:rPr>
            </w:pPr>
            <w:r>
              <w:lastRenderedPageBreak/>
              <w:t xml:space="preserve">Criterion: A D2 course </w:t>
            </w:r>
            <w:r>
              <w:rPr>
                <w:rFonts w:eastAsia="Times New Roman" w:cs="Arial"/>
                <w:color w:val="444444"/>
                <w:shd w:val="clear" w:color="auto" w:fill="FFFFFF"/>
              </w:rPr>
              <w:t>is intended to promote</w:t>
            </w:r>
            <w:r w:rsidRPr="005A18C4">
              <w:rPr>
                <w:rFonts w:eastAsia="Times New Roman" w:cs="Arial"/>
                <w:color w:val="444444"/>
                <w:shd w:val="clear" w:color="auto" w:fill="FFFFFF"/>
              </w:rPr>
              <w:t xml:space="preserve"> an awareness of and appreciation for the diversity of human experience in all its forms including, but not limited to race, ethnicity, religion, socio-economic status, language, sex, gender identity, sexual orientation, age, and disability</w:t>
            </w:r>
            <w:r>
              <w:rPr>
                <w:rFonts w:eastAsia="Times New Roman" w:cs="Arial"/>
                <w:color w:val="444444"/>
                <w:shd w:val="clear" w:color="auto" w:fill="FFFFFF"/>
              </w:rPr>
              <w:t>.</w:t>
            </w:r>
          </w:p>
          <w:p w14:paraId="15B37209" w14:textId="77777777" w:rsidR="00A05BF4" w:rsidRPr="005A18C4" w:rsidRDefault="00A05BF4" w:rsidP="005A18C4">
            <w:pPr>
              <w:tabs>
                <w:tab w:val="left" w:pos="1425"/>
              </w:tabs>
            </w:pPr>
          </w:p>
          <w:p w14:paraId="202A812A" w14:textId="77777777" w:rsidR="00A05BF4" w:rsidRDefault="00A05BF4" w:rsidP="00A05BF4"/>
          <w:p w14:paraId="19A9DD16" w14:textId="77777777" w:rsidR="00A05BF4" w:rsidRDefault="00A05BF4" w:rsidP="00A05BF4">
            <w:r>
              <w:t>How does the course meet this?</w:t>
            </w:r>
          </w:p>
          <w:p w14:paraId="24934AA5" w14:textId="77777777" w:rsidR="00A05BF4" w:rsidRDefault="00A05BF4" w:rsidP="003D5CDC">
            <w:pPr>
              <w:rPr>
                <w:b/>
              </w:rPr>
            </w:pPr>
          </w:p>
        </w:tc>
      </w:tr>
    </w:tbl>
    <w:p w14:paraId="317B09EC" w14:textId="77777777" w:rsidR="00A05BF4" w:rsidRDefault="00A05BF4" w:rsidP="003D5CDC">
      <w:pPr>
        <w:ind w:left="360"/>
        <w:rPr>
          <w:b/>
        </w:rPr>
      </w:pPr>
    </w:p>
    <w:p w14:paraId="58387BD3" w14:textId="77777777" w:rsidR="00A05BF4" w:rsidRDefault="00A05BF4" w:rsidP="003D5CDC">
      <w:pPr>
        <w:ind w:left="360"/>
        <w:rPr>
          <w:b/>
        </w:rPr>
      </w:pPr>
    </w:p>
    <w:p w14:paraId="09F3265F" w14:textId="77777777" w:rsidR="005A18C4" w:rsidRDefault="005A18C4" w:rsidP="003D5CDC">
      <w:pPr>
        <w:ind w:left="360"/>
        <w:rPr>
          <w:b/>
        </w:rPr>
      </w:pPr>
      <w:r>
        <w:rPr>
          <w:b/>
        </w:rPr>
        <w:t>and/or</w:t>
      </w:r>
    </w:p>
    <w:p w14:paraId="5013C062" w14:textId="77777777" w:rsidR="00A05BF4" w:rsidRDefault="00A05BF4" w:rsidP="00A05BF4">
      <w:pPr>
        <w:ind w:left="360"/>
        <w:rPr>
          <w:b/>
        </w:rPr>
      </w:pPr>
    </w:p>
    <w:p w14:paraId="20C86072" w14:textId="77777777" w:rsidR="00A05BF4" w:rsidRDefault="00A05BF4" w:rsidP="00A05BF4">
      <w:pPr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05BF4" w14:paraId="68A573C6" w14:textId="77777777" w:rsidTr="00C35B4F">
        <w:trPr>
          <w:trHeight w:val="4643"/>
        </w:trPr>
        <w:tc>
          <w:tcPr>
            <w:tcW w:w="9350" w:type="dxa"/>
          </w:tcPr>
          <w:p w14:paraId="4228BE05" w14:textId="77777777" w:rsidR="00A05BF4" w:rsidRDefault="005A18C4" w:rsidP="00C35B4F">
            <w:r>
              <w:t xml:space="preserve">Criterion: A D2 course </w:t>
            </w:r>
            <w:r>
              <w:rPr>
                <w:rFonts w:eastAsia="Times New Roman" w:cs="Arial"/>
                <w:color w:val="444444"/>
                <w:shd w:val="clear" w:color="auto" w:fill="FFFFFF"/>
              </w:rPr>
              <w:t>is intended to foster and understanding of global and international issues including the flow of people, culture, diseases, and capital or other resources within or across political and geographical boundaries.</w:t>
            </w:r>
          </w:p>
          <w:p w14:paraId="300EA008" w14:textId="77777777" w:rsidR="00A05BF4" w:rsidRDefault="00A05BF4" w:rsidP="00C35B4F"/>
          <w:p w14:paraId="3C1E210F" w14:textId="77777777" w:rsidR="00A05BF4" w:rsidRDefault="00A05BF4" w:rsidP="00C35B4F"/>
          <w:p w14:paraId="6AE7013B" w14:textId="77777777" w:rsidR="00A05BF4" w:rsidRDefault="00A05BF4" w:rsidP="00C35B4F">
            <w:r>
              <w:t>How does the course meet this?</w:t>
            </w:r>
          </w:p>
          <w:p w14:paraId="3B272AE5" w14:textId="77777777" w:rsidR="00A05BF4" w:rsidRDefault="00A05BF4" w:rsidP="00C35B4F">
            <w:pPr>
              <w:rPr>
                <w:b/>
              </w:rPr>
            </w:pPr>
          </w:p>
        </w:tc>
      </w:tr>
    </w:tbl>
    <w:p w14:paraId="2E5751F1" w14:textId="77777777" w:rsidR="00A05BF4" w:rsidRDefault="00A05BF4" w:rsidP="00A05BF4">
      <w:pPr>
        <w:ind w:left="360"/>
        <w:rPr>
          <w:b/>
        </w:rPr>
      </w:pPr>
    </w:p>
    <w:p w14:paraId="66EF4A50" w14:textId="77777777" w:rsidR="00A05BF4" w:rsidRDefault="00A05BF4" w:rsidP="00A05BF4">
      <w:pPr>
        <w:ind w:left="360"/>
        <w:rPr>
          <w:b/>
        </w:rPr>
      </w:pPr>
    </w:p>
    <w:p w14:paraId="0502CF02" w14:textId="77777777" w:rsidR="00A05BF4" w:rsidRDefault="00A05BF4" w:rsidP="005A18C4">
      <w:pPr>
        <w:rPr>
          <w:b/>
        </w:rPr>
      </w:pPr>
    </w:p>
    <w:p w14:paraId="57CC4170" w14:textId="77777777" w:rsidR="005A18C4" w:rsidRDefault="005A18C4" w:rsidP="005A18C4">
      <w:pPr>
        <w:rPr>
          <w:b/>
        </w:rPr>
      </w:pPr>
    </w:p>
    <w:p w14:paraId="51F74AFD" w14:textId="77777777" w:rsidR="005A18C4" w:rsidRDefault="005A18C4" w:rsidP="005A18C4">
      <w:pPr>
        <w:rPr>
          <w:b/>
        </w:rPr>
      </w:pPr>
    </w:p>
    <w:p w14:paraId="1704BBEE" w14:textId="77777777" w:rsidR="005C6919" w:rsidRDefault="005C6919" w:rsidP="003D5CDC">
      <w:pPr>
        <w:ind w:left="360"/>
        <w:rPr>
          <w:b/>
        </w:rPr>
      </w:pPr>
    </w:p>
    <w:p w14:paraId="2BAA6225" w14:textId="77777777" w:rsidR="00F554E7" w:rsidRPr="000144D3" w:rsidRDefault="00B34EE7" w:rsidP="003D5CDC">
      <w:pPr>
        <w:pStyle w:val="ListParagraph"/>
        <w:numPr>
          <w:ilvl w:val="0"/>
          <w:numId w:val="3"/>
        </w:numPr>
        <w:rPr>
          <w:b/>
        </w:rPr>
      </w:pPr>
      <w:r w:rsidRPr="003D5CDC">
        <w:rPr>
          <w:b/>
        </w:rPr>
        <w:t>In the boxes below, d</w:t>
      </w:r>
      <w:r w:rsidR="00A640CF" w:rsidRPr="003D5CDC">
        <w:rPr>
          <w:b/>
        </w:rPr>
        <w:t>escribe how the course will allow students t</w:t>
      </w:r>
      <w:r w:rsidR="00280C91" w:rsidRPr="003D5CDC">
        <w:rPr>
          <w:b/>
        </w:rPr>
        <w:t>o achieve the key “competencies”</w:t>
      </w:r>
      <w:r w:rsidR="00A640CF" w:rsidRPr="003D5CDC">
        <w:rPr>
          <w:b/>
        </w:rPr>
        <w:t xml:space="preserve"> associated with the diversity requirement</w:t>
      </w:r>
      <w:r>
        <w:t>.  (Again, t</w:t>
      </w:r>
      <w:r w:rsidR="00A640CF">
        <w:t xml:space="preserve">hose can be found </w:t>
      </w:r>
      <w:hyperlink r:id="rId12" w:history="1">
        <w:r w:rsidR="00A640CF" w:rsidRPr="000E5DA8">
          <w:rPr>
            <w:rStyle w:val="Hyperlink"/>
          </w:rPr>
          <w:t>here</w:t>
        </w:r>
      </w:hyperlink>
      <w:r w:rsidRPr="000E5DA8">
        <w:rPr>
          <w:rStyle w:val="Hyperlink"/>
        </w:rPr>
        <w:t>)</w:t>
      </w:r>
      <w:r w:rsidR="00A640CF" w:rsidRPr="003D5CDC">
        <w:rPr>
          <w:b/>
        </w:rPr>
        <w:t xml:space="preserve">.  </w:t>
      </w:r>
      <w:r w:rsidR="00A640CF">
        <w:t xml:space="preserve">Courses must address at least one competency from the </w:t>
      </w:r>
      <w:r w:rsidR="00A80B5A">
        <w:t>first two categories (Awareness and</w:t>
      </w:r>
      <w:r w:rsidR="00A640CF">
        <w:t xml:space="preserve"> Knowledge) and at least one competency from </w:t>
      </w:r>
      <w:r w:rsidR="00A80B5A">
        <w:t>the last two categories (Skills and</w:t>
      </w:r>
      <w:r w:rsidR="00A640CF">
        <w:t xml:space="preserve"> Integration and Application).  </w:t>
      </w:r>
      <w:r w:rsidR="00A640CF" w:rsidRPr="003D5CDC">
        <w:rPr>
          <w:b/>
        </w:rPr>
        <w:t>You</w:t>
      </w:r>
      <w:r w:rsidR="00F26B28" w:rsidRPr="003D5CDC">
        <w:rPr>
          <w:b/>
        </w:rPr>
        <w:t>r cours</w:t>
      </w:r>
      <w:r w:rsidR="00A640CF" w:rsidRPr="003D5CDC">
        <w:rPr>
          <w:b/>
        </w:rPr>
        <w:t>es do not need to meet as many competencies as possible, but they must meet at least two</w:t>
      </w:r>
      <w:r>
        <w:t xml:space="preserve">.  You should </w:t>
      </w:r>
      <w:r w:rsidR="00F26B28">
        <w:t>specify the competency that your course fills and how the course fills that competency.  One or two paragraphs per competency should be sufficient; be sure to include specific examples from the course.</w:t>
      </w:r>
      <w:r>
        <w:t xml:space="preserve">  Use one box per competency.</w:t>
      </w:r>
    </w:p>
    <w:p w14:paraId="4283E043" w14:textId="77777777" w:rsidR="000144D3" w:rsidRPr="003D5CDC" w:rsidRDefault="000144D3" w:rsidP="000144D3">
      <w:pPr>
        <w:pStyle w:val="ListParagraph"/>
        <w:rPr>
          <w:b/>
        </w:rPr>
      </w:pPr>
    </w:p>
    <w:p w14:paraId="583F345E" w14:textId="77777777" w:rsidR="00F26B28" w:rsidRDefault="00F26B28" w:rsidP="00F26B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4D3" w14:paraId="00C80E04" w14:textId="77777777" w:rsidTr="000144D3">
        <w:trPr>
          <w:trHeight w:val="4823"/>
        </w:trPr>
        <w:tc>
          <w:tcPr>
            <w:tcW w:w="9350" w:type="dxa"/>
          </w:tcPr>
          <w:p w14:paraId="0BC8E5AD" w14:textId="77777777" w:rsidR="000144D3" w:rsidRDefault="000144D3" w:rsidP="00F26B28"/>
          <w:p w14:paraId="351FC410" w14:textId="77777777" w:rsidR="000144D3" w:rsidRDefault="000144D3" w:rsidP="000144D3">
            <w:r>
              <w:t>Competency addressed:</w:t>
            </w:r>
          </w:p>
          <w:p w14:paraId="1EB165B8" w14:textId="77777777" w:rsidR="000144D3" w:rsidRDefault="000144D3" w:rsidP="000144D3"/>
          <w:p w14:paraId="1697F766" w14:textId="77777777" w:rsidR="000144D3" w:rsidRDefault="000144D3" w:rsidP="000144D3"/>
          <w:p w14:paraId="5EFAB654" w14:textId="77777777" w:rsidR="000144D3" w:rsidRDefault="000144D3" w:rsidP="00F26B28">
            <w:r>
              <w:t>Describe how the course addresses this:</w:t>
            </w:r>
          </w:p>
          <w:p w14:paraId="5331B025" w14:textId="77777777" w:rsidR="000144D3" w:rsidRDefault="000144D3" w:rsidP="00F26B28"/>
          <w:p w14:paraId="343F7068" w14:textId="77777777" w:rsidR="000144D3" w:rsidRDefault="000144D3" w:rsidP="00F26B28"/>
        </w:tc>
      </w:tr>
    </w:tbl>
    <w:p w14:paraId="15CE66D4" w14:textId="77777777" w:rsidR="000144D3" w:rsidRDefault="000144D3" w:rsidP="000144D3"/>
    <w:p w14:paraId="2A4B8F69" w14:textId="77777777" w:rsidR="005A18C4" w:rsidRDefault="005A18C4" w:rsidP="00014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4D3" w14:paraId="5D3816FD" w14:textId="77777777" w:rsidTr="00C35B4F">
        <w:trPr>
          <w:trHeight w:val="4823"/>
        </w:trPr>
        <w:tc>
          <w:tcPr>
            <w:tcW w:w="9350" w:type="dxa"/>
          </w:tcPr>
          <w:p w14:paraId="2FC97D8F" w14:textId="77777777" w:rsidR="000144D3" w:rsidRDefault="000144D3" w:rsidP="00C35B4F"/>
          <w:p w14:paraId="5FE2A0F0" w14:textId="77777777" w:rsidR="000144D3" w:rsidRDefault="000144D3" w:rsidP="00C35B4F">
            <w:r>
              <w:t>Competency addressed:</w:t>
            </w:r>
          </w:p>
          <w:p w14:paraId="14451269" w14:textId="77777777" w:rsidR="000144D3" w:rsidRDefault="000144D3" w:rsidP="00C35B4F"/>
          <w:p w14:paraId="38E001A3" w14:textId="77777777" w:rsidR="000144D3" w:rsidRDefault="000144D3" w:rsidP="00C35B4F"/>
          <w:p w14:paraId="04ABAC9A" w14:textId="77777777" w:rsidR="000144D3" w:rsidRDefault="000144D3" w:rsidP="00C35B4F">
            <w:r>
              <w:t>Describe how the course addresses this:</w:t>
            </w:r>
          </w:p>
          <w:p w14:paraId="49093004" w14:textId="77777777" w:rsidR="000144D3" w:rsidRDefault="000144D3" w:rsidP="00C35B4F"/>
          <w:p w14:paraId="0083D968" w14:textId="77777777" w:rsidR="000144D3" w:rsidRDefault="000144D3" w:rsidP="00C35B4F"/>
        </w:tc>
      </w:tr>
    </w:tbl>
    <w:p w14:paraId="4BD6C832" w14:textId="77777777" w:rsidR="000144D3" w:rsidRDefault="000144D3" w:rsidP="000144D3"/>
    <w:p w14:paraId="09CAF4C4" w14:textId="77777777" w:rsidR="000144D3" w:rsidRDefault="000144D3" w:rsidP="000144D3"/>
    <w:p w14:paraId="4A1CCB6F" w14:textId="77777777" w:rsidR="000144D3" w:rsidRDefault="000144D3" w:rsidP="000144D3"/>
    <w:p w14:paraId="4DB53F0F" w14:textId="77777777" w:rsidR="000144D3" w:rsidRDefault="000144D3" w:rsidP="00014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4D3" w14:paraId="45ED4593" w14:textId="77777777" w:rsidTr="00C35B4F">
        <w:trPr>
          <w:trHeight w:val="4823"/>
        </w:trPr>
        <w:tc>
          <w:tcPr>
            <w:tcW w:w="9350" w:type="dxa"/>
          </w:tcPr>
          <w:p w14:paraId="3D410535" w14:textId="77777777" w:rsidR="000144D3" w:rsidRDefault="000144D3" w:rsidP="00C35B4F"/>
          <w:p w14:paraId="0271852B" w14:textId="77777777" w:rsidR="000144D3" w:rsidRDefault="000144D3" w:rsidP="00C35B4F">
            <w:r>
              <w:t>Competency addressed:</w:t>
            </w:r>
          </w:p>
          <w:p w14:paraId="580E7DF7" w14:textId="77777777" w:rsidR="000144D3" w:rsidRDefault="000144D3" w:rsidP="00C35B4F"/>
          <w:p w14:paraId="3F03412D" w14:textId="77777777" w:rsidR="000144D3" w:rsidRDefault="000144D3" w:rsidP="00C35B4F"/>
          <w:p w14:paraId="7AE84106" w14:textId="77777777" w:rsidR="000144D3" w:rsidRDefault="000144D3" w:rsidP="00C35B4F">
            <w:r>
              <w:t>Describe how the course addresses this:</w:t>
            </w:r>
          </w:p>
          <w:p w14:paraId="3B136FAD" w14:textId="77777777" w:rsidR="000144D3" w:rsidRDefault="000144D3" w:rsidP="00C35B4F"/>
          <w:p w14:paraId="73B01A49" w14:textId="77777777" w:rsidR="000144D3" w:rsidRDefault="000144D3" w:rsidP="00C35B4F"/>
        </w:tc>
      </w:tr>
    </w:tbl>
    <w:p w14:paraId="3A92F756" w14:textId="77777777" w:rsidR="000144D3" w:rsidRDefault="000144D3" w:rsidP="000144D3"/>
    <w:p w14:paraId="33277D67" w14:textId="77777777" w:rsidR="000144D3" w:rsidRDefault="000144D3" w:rsidP="000144D3"/>
    <w:p w14:paraId="0D02A61F" w14:textId="77777777" w:rsidR="000144D3" w:rsidRDefault="000144D3" w:rsidP="000144D3"/>
    <w:p w14:paraId="39ABB49A" w14:textId="77777777" w:rsidR="000144D3" w:rsidRDefault="000144D3" w:rsidP="00014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4D3" w14:paraId="6BCE73B8" w14:textId="77777777" w:rsidTr="00C35B4F">
        <w:trPr>
          <w:trHeight w:val="4823"/>
        </w:trPr>
        <w:tc>
          <w:tcPr>
            <w:tcW w:w="9350" w:type="dxa"/>
          </w:tcPr>
          <w:p w14:paraId="0B3C3A69" w14:textId="77777777" w:rsidR="000144D3" w:rsidRDefault="000144D3" w:rsidP="00C35B4F"/>
          <w:p w14:paraId="2099860B" w14:textId="77777777" w:rsidR="000144D3" w:rsidRDefault="000144D3" w:rsidP="00C35B4F">
            <w:r>
              <w:t>Competency addressed:</w:t>
            </w:r>
          </w:p>
          <w:p w14:paraId="3CB81ACE" w14:textId="77777777" w:rsidR="000144D3" w:rsidRDefault="000144D3" w:rsidP="00C35B4F"/>
          <w:p w14:paraId="7DE91D42" w14:textId="77777777" w:rsidR="000144D3" w:rsidRDefault="000144D3" w:rsidP="00C35B4F"/>
          <w:p w14:paraId="731477AB" w14:textId="77777777" w:rsidR="000144D3" w:rsidRDefault="000144D3" w:rsidP="00C35B4F">
            <w:r>
              <w:t>Describe how the course addresses this:</w:t>
            </w:r>
          </w:p>
          <w:p w14:paraId="733FBD59" w14:textId="77777777" w:rsidR="000144D3" w:rsidRDefault="000144D3" w:rsidP="00C35B4F"/>
          <w:p w14:paraId="6F5004A0" w14:textId="77777777" w:rsidR="000144D3" w:rsidRDefault="000144D3" w:rsidP="00C35B4F"/>
        </w:tc>
      </w:tr>
    </w:tbl>
    <w:p w14:paraId="6A3A54F3" w14:textId="77777777" w:rsidR="000144D3" w:rsidRDefault="000144D3" w:rsidP="000144D3"/>
    <w:p w14:paraId="5AD9D8E6" w14:textId="77777777" w:rsidR="000144D3" w:rsidRDefault="000144D3" w:rsidP="000144D3"/>
    <w:p w14:paraId="7262DB99" w14:textId="77777777" w:rsidR="003B65EB" w:rsidRDefault="003B65EB" w:rsidP="003B6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65EB" w14:paraId="127885F9" w14:textId="77777777" w:rsidTr="00C35B4F">
        <w:trPr>
          <w:trHeight w:val="4823"/>
        </w:trPr>
        <w:tc>
          <w:tcPr>
            <w:tcW w:w="9350" w:type="dxa"/>
          </w:tcPr>
          <w:p w14:paraId="558F79F0" w14:textId="77777777" w:rsidR="003B65EB" w:rsidRDefault="003B65EB" w:rsidP="00C35B4F"/>
          <w:p w14:paraId="7C45C1AD" w14:textId="77777777" w:rsidR="003B65EB" w:rsidRDefault="003B65EB" w:rsidP="00C35B4F">
            <w:r>
              <w:t>Competency addressed:</w:t>
            </w:r>
          </w:p>
          <w:p w14:paraId="1B2413B8" w14:textId="77777777" w:rsidR="003B65EB" w:rsidRDefault="003B65EB" w:rsidP="00C35B4F"/>
          <w:p w14:paraId="521535B6" w14:textId="77777777" w:rsidR="003B65EB" w:rsidRDefault="003B65EB" w:rsidP="00C35B4F"/>
          <w:p w14:paraId="12BA65FB" w14:textId="77777777" w:rsidR="003B65EB" w:rsidRDefault="003B65EB" w:rsidP="00C35B4F">
            <w:r>
              <w:t>Describe how the course addresses this:</w:t>
            </w:r>
          </w:p>
          <w:p w14:paraId="13E70004" w14:textId="77777777" w:rsidR="003B65EB" w:rsidRDefault="003B65EB" w:rsidP="00C35B4F"/>
          <w:p w14:paraId="1FF844EA" w14:textId="77777777" w:rsidR="003B65EB" w:rsidRDefault="003B65EB" w:rsidP="00C35B4F"/>
        </w:tc>
      </w:tr>
    </w:tbl>
    <w:p w14:paraId="34B86771" w14:textId="77777777" w:rsidR="003B65EB" w:rsidRDefault="003B65EB" w:rsidP="003B65EB"/>
    <w:p w14:paraId="2165268E" w14:textId="77777777" w:rsidR="003B65EB" w:rsidRDefault="003B65EB" w:rsidP="003B65EB"/>
    <w:p w14:paraId="4084DA85" w14:textId="77777777" w:rsidR="000144D3" w:rsidRDefault="000144D3" w:rsidP="000144D3"/>
    <w:p w14:paraId="175A8EE0" w14:textId="77777777" w:rsidR="00F26B28" w:rsidRDefault="00F26B28" w:rsidP="00F26B28">
      <w:bookmarkStart w:id="0" w:name="_GoBack"/>
      <w:bookmarkEnd w:id="0"/>
    </w:p>
    <w:p w14:paraId="0827DEAD" w14:textId="77777777" w:rsidR="00F26B28" w:rsidRDefault="00F26B28" w:rsidP="00F26B28"/>
    <w:p w14:paraId="7C964845" w14:textId="77777777" w:rsidR="00F26B28" w:rsidRDefault="00F26B28" w:rsidP="00F26B28"/>
    <w:p w14:paraId="2C5F6C77" w14:textId="77777777" w:rsidR="00F26B28" w:rsidRDefault="00F26B28" w:rsidP="00F26B28"/>
    <w:sectPr w:rsidR="00F2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6C9C" w14:textId="77777777" w:rsidR="00D30E52" w:rsidRDefault="00D30E52" w:rsidP="005A18C4">
      <w:pPr>
        <w:spacing w:line="240" w:lineRule="auto"/>
      </w:pPr>
      <w:r>
        <w:separator/>
      </w:r>
    </w:p>
  </w:endnote>
  <w:endnote w:type="continuationSeparator" w:id="0">
    <w:p w14:paraId="620C7AD5" w14:textId="77777777" w:rsidR="00D30E52" w:rsidRDefault="00D30E52" w:rsidP="005A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C45F" w14:textId="77777777" w:rsidR="00D30E52" w:rsidRDefault="00D30E52" w:rsidP="005A18C4">
      <w:pPr>
        <w:spacing w:line="240" w:lineRule="auto"/>
      </w:pPr>
      <w:r>
        <w:separator/>
      </w:r>
    </w:p>
  </w:footnote>
  <w:footnote w:type="continuationSeparator" w:id="0">
    <w:p w14:paraId="2A254F5A" w14:textId="77777777" w:rsidR="00D30E52" w:rsidRDefault="00D30E52" w:rsidP="005A1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098"/>
    <w:multiLevelType w:val="hybridMultilevel"/>
    <w:tmpl w:val="69C897F8"/>
    <w:lvl w:ilvl="0" w:tplc="4A807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4C88"/>
    <w:multiLevelType w:val="hybridMultilevel"/>
    <w:tmpl w:val="F9F4B4D6"/>
    <w:lvl w:ilvl="0" w:tplc="747061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515D"/>
    <w:multiLevelType w:val="hybridMultilevel"/>
    <w:tmpl w:val="2662E8C6"/>
    <w:lvl w:ilvl="0" w:tplc="7742B7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4"/>
    <w:rsid w:val="000144D3"/>
    <w:rsid w:val="000E5DA8"/>
    <w:rsid w:val="000F1932"/>
    <w:rsid w:val="001628A8"/>
    <w:rsid w:val="001A75F1"/>
    <w:rsid w:val="001E2731"/>
    <w:rsid w:val="00280C91"/>
    <w:rsid w:val="002D654E"/>
    <w:rsid w:val="002E3AFE"/>
    <w:rsid w:val="002F2886"/>
    <w:rsid w:val="00337216"/>
    <w:rsid w:val="00370525"/>
    <w:rsid w:val="003A1A1E"/>
    <w:rsid w:val="003B65EB"/>
    <w:rsid w:val="003D5CDC"/>
    <w:rsid w:val="00477DC9"/>
    <w:rsid w:val="00501F5D"/>
    <w:rsid w:val="005A18C4"/>
    <w:rsid w:val="005C6919"/>
    <w:rsid w:val="005E17C6"/>
    <w:rsid w:val="0065533E"/>
    <w:rsid w:val="006E0297"/>
    <w:rsid w:val="00732E36"/>
    <w:rsid w:val="0078300B"/>
    <w:rsid w:val="00806C0E"/>
    <w:rsid w:val="00871A32"/>
    <w:rsid w:val="008A0D48"/>
    <w:rsid w:val="008C10B0"/>
    <w:rsid w:val="00954AAC"/>
    <w:rsid w:val="00A05BF4"/>
    <w:rsid w:val="00A1276C"/>
    <w:rsid w:val="00A640CF"/>
    <w:rsid w:val="00A80B5A"/>
    <w:rsid w:val="00B13D70"/>
    <w:rsid w:val="00B30D05"/>
    <w:rsid w:val="00B34EE7"/>
    <w:rsid w:val="00D30E52"/>
    <w:rsid w:val="00E45488"/>
    <w:rsid w:val="00E5513C"/>
    <w:rsid w:val="00E57CFC"/>
    <w:rsid w:val="00F26B28"/>
    <w:rsid w:val="00F554E7"/>
    <w:rsid w:val="00FA643C"/>
    <w:rsid w:val="00FC66A4"/>
    <w:rsid w:val="00FD166D"/>
    <w:rsid w:val="00FD6331"/>
    <w:rsid w:val="00FE1D9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0AF2C"/>
  <w15:docId w15:val="{F9DB2E4B-4CB0-4343-A3A0-ADC19DA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D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33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CF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2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5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8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C4"/>
  </w:style>
  <w:style w:type="paragraph" w:styleId="Footer">
    <w:name w:val="footer"/>
    <w:basedOn w:val="Normal"/>
    <w:link w:val="FooterChar"/>
    <w:uiPriority w:val="99"/>
    <w:unhideWhenUsed/>
    <w:rsid w:val="005A18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provost/diversitycourse/?Page=D2criter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m.edu/provost/diversitycourse/?Page=D1criteria.html" TargetMode="External"/><Relationship Id="rId12" Type="http://schemas.openxmlformats.org/officeDocument/2006/relationships/hyperlink" Target="http://www.uvm.edu/provost/diversitycourse/?Page=competenc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m.edu/provost/diversitycourse/?Page=D2criteri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vm.edu/provost/diversitycourse/?Page=competenc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m.edu/provost/diversitycourse/?Page=competenc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VonDoepp</dc:creator>
  <cp:keywords/>
  <dc:description/>
  <cp:lastModifiedBy>Christine Griffis</cp:lastModifiedBy>
  <cp:revision>3</cp:revision>
  <cp:lastPrinted>2018-07-02T14:14:00Z</cp:lastPrinted>
  <dcterms:created xsi:type="dcterms:W3CDTF">2018-07-02T14:16:00Z</dcterms:created>
  <dcterms:modified xsi:type="dcterms:W3CDTF">2018-07-02T14:16:00Z</dcterms:modified>
</cp:coreProperties>
</file>