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C4F" w:rsidRPr="00520C3A" w:rsidRDefault="00FE2334" w:rsidP="00520C3A">
      <w:pPr>
        <w:jc w:val="center"/>
        <w:rPr>
          <w:rFonts w:ascii="Book Antiqua" w:hAnsi="Book Antiqua"/>
          <w:b/>
          <w:sz w:val="26"/>
          <w:szCs w:val="26"/>
        </w:rPr>
      </w:pPr>
      <w:bookmarkStart w:id="0" w:name="_GoBack"/>
      <w:bookmarkEnd w:id="0"/>
      <w:r>
        <w:rPr>
          <w:rFonts w:ascii="Book Antiqua" w:hAnsi="Book Antiqua"/>
          <w:b/>
          <w:sz w:val="26"/>
          <w:szCs w:val="26"/>
        </w:rPr>
        <w:t>HCOL 086 – Spring 2018</w:t>
      </w:r>
    </w:p>
    <w:p w:rsidR="00962C4F" w:rsidRPr="00520C3A" w:rsidRDefault="00D55771" w:rsidP="00520C3A">
      <w:pPr>
        <w:jc w:val="center"/>
        <w:rPr>
          <w:rFonts w:ascii="Book Antiqua" w:hAnsi="Book Antiqua"/>
          <w:b/>
          <w:sz w:val="26"/>
          <w:szCs w:val="26"/>
        </w:rPr>
      </w:pPr>
      <w:r>
        <w:rPr>
          <w:rFonts w:ascii="Book Antiqua" w:hAnsi="Book Antiqua"/>
          <w:b/>
          <w:sz w:val="26"/>
          <w:szCs w:val="26"/>
        </w:rPr>
        <w:t>Thinking and Acting: Theories of Engagement</w:t>
      </w:r>
    </w:p>
    <w:p w:rsidR="00962C4F" w:rsidRDefault="00962C4F">
      <w:pPr>
        <w:rPr>
          <w:rFonts w:ascii="Book Antiqua" w:hAnsi="Book Antiqua"/>
          <w:sz w:val="22"/>
          <w:szCs w:val="22"/>
        </w:rPr>
      </w:pPr>
    </w:p>
    <w:p w:rsidR="00520C3A" w:rsidRPr="00962C4F" w:rsidRDefault="00520C3A">
      <w:pPr>
        <w:rPr>
          <w:rFonts w:ascii="Book Antiqua" w:hAnsi="Book Antiqua"/>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4483"/>
        <w:gridCol w:w="4483"/>
      </w:tblGrid>
      <w:tr w:rsidR="00BD548A" w:rsidRPr="00962C4F" w:rsidTr="006A1ECE">
        <w:trPr>
          <w:tblCellSpacing w:w="20" w:type="dxa"/>
        </w:trPr>
        <w:tc>
          <w:tcPr>
            <w:tcW w:w="4423" w:type="dxa"/>
          </w:tcPr>
          <w:p w:rsidR="00962C4F" w:rsidRPr="00962C4F" w:rsidRDefault="00962C4F" w:rsidP="001728A8">
            <w:pPr>
              <w:rPr>
                <w:rFonts w:ascii="Book Antiqua" w:hAnsi="Book Antiqua"/>
                <w:sz w:val="22"/>
                <w:szCs w:val="22"/>
              </w:rPr>
            </w:pPr>
            <w:r w:rsidRPr="00962C4F">
              <w:rPr>
                <w:rFonts w:ascii="Book Antiqua" w:hAnsi="Book Antiqua"/>
                <w:sz w:val="22"/>
                <w:szCs w:val="22"/>
              </w:rPr>
              <w:t>Class meetings</w:t>
            </w:r>
            <w:r w:rsidR="001728A8">
              <w:rPr>
                <w:rFonts w:ascii="Book Antiqua" w:hAnsi="Book Antiqua"/>
                <w:sz w:val="22"/>
                <w:szCs w:val="22"/>
              </w:rPr>
              <w:t xml:space="preserve"> </w:t>
            </w:r>
            <w:r w:rsidR="00B67BFF">
              <w:rPr>
                <w:rFonts w:ascii="Book Antiqua" w:hAnsi="Book Antiqua"/>
                <w:sz w:val="22"/>
                <w:szCs w:val="22"/>
              </w:rPr>
              <w:t xml:space="preserve">TR </w:t>
            </w:r>
            <w:r w:rsidR="001728A8">
              <w:rPr>
                <w:rFonts w:ascii="Book Antiqua" w:hAnsi="Book Antiqua"/>
                <w:sz w:val="22"/>
                <w:szCs w:val="22"/>
              </w:rPr>
              <w:t>1:15-2:30</w:t>
            </w:r>
            <w:r w:rsidR="003D6F76">
              <w:rPr>
                <w:rFonts w:ascii="Book Antiqua" w:hAnsi="Book Antiqua"/>
                <w:sz w:val="22"/>
                <w:szCs w:val="22"/>
              </w:rPr>
              <w:t>, UHN 34F</w:t>
            </w:r>
          </w:p>
        </w:tc>
        <w:tc>
          <w:tcPr>
            <w:tcW w:w="4423" w:type="dxa"/>
          </w:tcPr>
          <w:p w:rsidR="00BD548A" w:rsidRPr="00962C4F" w:rsidRDefault="00BD548A" w:rsidP="00BD548A">
            <w:pPr>
              <w:rPr>
                <w:rFonts w:ascii="Book Antiqua" w:hAnsi="Book Antiqua"/>
                <w:sz w:val="22"/>
                <w:szCs w:val="22"/>
              </w:rPr>
            </w:pPr>
            <w:r w:rsidRPr="00962C4F">
              <w:rPr>
                <w:rFonts w:ascii="Book Antiqua" w:hAnsi="Book Antiqua"/>
                <w:sz w:val="22"/>
                <w:szCs w:val="22"/>
              </w:rPr>
              <w:t>Professor</w:t>
            </w:r>
            <w:r w:rsidR="00962C4F" w:rsidRPr="00962C4F">
              <w:rPr>
                <w:rFonts w:ascii="Book Antiqua" w:hAnsi="Book Antiqua"/>
                <w:sz w:val="22"/>
                <w:szCs w:val="22"/>
              </w:rPr>
              <w:t xml:space="preserve"> Joseph </w:t>
            </w:r>
            <w:proofErr w:type="spellStart"/>
            <w:r w:rsidR="00962C4F" w:rsidRPr="00962C4F">
              <w:rPr>
                <w:rFonts w:ascii="Book Antiqua" w:hAnsi="Book Antiqua"/>
                <w:sz w:val="22"/>
                <w:szCs w:val="22"/>
              </w:rPr>
              <w:t>Acquisto</w:t>
            </w:r>
            <w:proofErr w:type="spellEnd"/>
          </w:p>
        </w:tc>
      </w:tr>
      <w:tr w:rsidR="00BD548A" w:rsidRPr="00962C4F" w:rsidTr="006A1ECE">
        <w:trPr>
          <w:tblCellSpacing w:w="20" w:type="dxa"/>
        </w:trPr>
        <w:tc>
          <w:tcPr>
            <w:tcW w:w="4423" w:type="dxa"/>
          </w:tcPr>
          <w:p w:rsidR="00BD548A" w:rsidRPr="00962C4F" w:rsidRDefault="00BD548A" w:rsidP="001728A8">
            <w:pPr>
              <w:rPr>
                <w:rFonts w:ascii="Book Antiqua" w:hAnsi="Book Antiqua"/>
                <w:sz w:val="22"/>
                <w:szCs w:val="22"/>
              </w:rPr>
            </w:pPr>
            <w:r w:rsidRPr="00962C4F">
              <w:rPr>
                <w:rFonts w:ascii="Book Antiqua" w:hAnsi="Book Antiqua"/>
                <w:sz w:val="22"/>
                <w:szCs w:val="22"/>
              </w:rPr>
              <w:t>Plenary lectures: Thursdays, 5:</w:t>
            </w:r>
            <w:r w:rsidR="001728A8">
              <w:rPr>
                <w:rFonts w:ascii="Book Antiqua" w:hAnsi="Book Antiqua"/>
                <w:sz w:val="22"/>
                <w:szCs w:val="22"/>
              </w:rPr>
              <w:t>05-6:20</w:t>
            </w:r>
            <w:r w:rsidR="003D6F76">
              <w:rPr>
                <w:rFonts w:ascii="Book Antiqua" w:hAnsi="Book Antiqua"/>
                <w:sz w:val="22"/>
                <w:szCs w:val="22"/>
              </w:rPr>
              <w:t xml:space="preserve">, </w:t>
            </w:r>
            <w:r w:rsidR="00D84FDE">
              <w:rPr>
                <w:rFonts w:ascii="Book Antiqua" w:hAnsi="Book Antiqua"/>
                <w:sz w:val="22"/>
                <w:szCs w:val="22"/>
              </w:rPr>
              <w:t>Billings Lecture Hall</w:t>
            </w:r>
          </w:p>
        </w:tc>
        <w:tc>
          <w:tcPr>
            <w:tcW w:w="4423" w:type="dxa"/>
          </w:tcPr>
          <w:p w:rsidR="00BD548A" w:rsidRPr="00962C4F" w:rsidRDefault="00BD548A" w:rsidP="00BD548A">
            <w:pPr>
              <w:rPr>
                <w:rFonts w:ascii="Book Antiqua" w:hAnsi="Book Antiqua"/>
                <w:sz w:val="22"/>
                <w:szCs w:val="22"/>
              </w:rPr>
            </w:pPr>
            <w:r w:rsidRPr="00962C4F">
              <w:rPr>
                <w:rFonts w:ascii="Book Antiqua" w:hAnsi="Book Antiqua"/>
                <w:sz w:val="22"/>
                <w:szCs w:val="22"/>
              </w:rPr>
              <w:t xml:space="preserve">Office hours: </w:t>
            </w:r>
            <w:r w:rsidR="00B67BFF">
              <w:rPr>
                <w:rFonts w:ascii="Book Antiqua" w:hAnsi="Book Antiqua"/>
                <w:sz w:val="22"/>
                <w:szCs w:val="22"/>
              </w:rPr>
              <w:t>Tuesdays</w:t>
            </w:r>
            <w:r w:rsidR="00384359">
              <w:rPr>
                <w:rFonts w:ascii="Book Antiqua" w:hAnsi="Book Antiqua"/>
                <w:sz w:val="22"/>
                <w:szCs w:val="22"/>
              </w:rPr>
              <w:t xml:space="preserve"> and </w:t>
            </w:r>
            <w:r w:rsidR="00B67BFF">
              <w:rPr>
                <w:rFonts w:ascii="Book Antiqua" w:hAnsi="Book Antiqua"/>
                <w:sz w:val="22"/>
                <w:szCs w:val="22"/>
              </w:rPr>
              <w:t>Thursdays</w:t>
            </w:r>
            <w:r w:rsidR="00384359">
              <w:rPr>
                <w:rFonts w:ascii="Book Antiqua" w:hAnsi="Book Antiqua"/>
                <w:sz w:val="22"/>
                <w:szCs w:val="22"/>
              </w:rPr>
              <w:t xml:space="preserve"> </w:t>
            </w:r>
            <w:r w:rsidR="001728A8">
              <w:rPr>
                <w:rFonts w:ascii="Book Antiqua" w:hAnsi="Book Antiqua"/>
                <w:sz w:val="22"/>
                <w:szCs w:val="22"/>
              </w:rPr>
              <w:t>11:30-1:00</w:t>
            </w:r>
            <w:r w:rsidR="00384359">
              <w:rPr>
                <w:rFonts w:ascii="Book Antiqua" w:hAnsi="Book Antiqua"/>
                <w:sz w:val="22"/>
                <w:szCs w:val="22"/>
              </w:rPr>
              <w:t xml:space="preserve"> and by appointment</w:t>
            </w:r>
          </w:p>
          <w:p w:rsidR="00BD548A" w:rsidRPr="00962C4F" w:rsidRDefault="00BD548A" w:rsidP="00BD548A">
            <w:pPr>
              <w:rPr>
                <w:rFonts w:ascii="Book Antiqua" w:hAnsi="Book Antiqua"/>
                <w:sz w:val="22"/>
                <w:szCs w:val="22"/>
              </w:rPr>
            </w:pPr>
          </w:p>
        </w:tc>
      </w:tr>
      <w:tr w:rsidR="00BD548A" w:rsidRPr="00962C4F" w:rsidTr="006A1ECE">
        <w:trPr>
          <w:tblCellSpacing w:w="20" w:type="dxa"/>
        </w:trPr>
        <w:tc>
          <w:tcPr>
            <w:tcW w:w="4423" w:type="dxa"/>
          </w:tcPr>
          <w:p w:rsidR="00BD548A" w:rsidRPr="00962C4F" w:rsidRDefault="006A1ECE">
            <w:pPr>
              <w:rPr>
                <w:rFonts w:ascii="Book Antiqua" w:hAnsi="Book Antiqua"/>
                <w:sz w:val="22"/>
                <w:szCs w:val="22"/>
              </w:rPr>
            </w:pPr>
            <w:r w:rsidRPr="00962C4F">
              <w:rPr>
                <w:rFonts w:ascii="Book Antiqua" w:hAnsi="Book Antiqua"/>
                <w:sz w:val="22"/>
                <w:szCs w:val="22"/>
              </w:rPr>
              <w:t>Email: jacquist@uvm.edu</w:t>
            </w:r>
          </w:p>
        </w:tc>
        <w:tc>
          <w:tcPr>
            <w:tcW w:w="4423" w:type="dxa"/>
          </w:tcPr>
          <w:p w:rsidR="00BD548A" w:rsidRPr="00962C4F" w:rsidRDefault="00962C4F">
            <w:pPr>
              <w:rPr>
                <w:rFonts w:ascii="Book Antiqua" w:hAnsi="Book Antiqua"/>
                <w:sz w:val="22"/>
                <w:szCs w:val="22"/>
              </w:rPr>
            </w:pPr>
            <w:r w:rsidRPr="00962C4F">
              <w:rPr>
                <w:rFonts w:ascii="Book Antiqua" w:hAnsi="Book Antiqua"/>
                <w:sz w:val="22"/>
                <w:szCs w:val="22"/>
              </w:rPr>
              <w:t>Office phone: 656-</w:t>
            </w:r>
            <w:r w:rsidR="001728A8">
              <w:rPr>
                <w:rFonts w:ascii="Book Antiqua" w:hAnsi="Book Antiqua"/>
                <w:sz w:val="22"/>
                <w:szCs w:val="22"/>
              </w:rPr>
              <w:t>4845</w:t>
            </w:r>
          </w:p>
        </w:tc>
      </w:tr>
    </w:tbl>
    <w:p w:rsidR="005B1FA4" w:rsidRPr="005B1FA4" w:rsidRDefault="005B1FA4">
      <w:pPr>
        <w:rPr>
          <w:rFonts w:ascii="Book Antiqua" w:hAnsi="Book Antiqua"/>
          <w:sz w:val="56"/>
          <w:szCs w:val="56"/>
          <w:u w:val="single"/>
        </w:rPr>
      </w:pPr>
    </w:p>
    <w:p w:rsidR="00962C4F" w:rsidRPr="00962C4F" w:rsidRDefault="00962C4F" w:rsidP="00962C4F">
      <w:pPr>
        <w:shd w:val="clear" w:color="auto" w:fill="FFFFFF"/>
        <w:spacing w:before="100" w:beforeAutospacing="1" w:after="100" w:afterAutospacing="1" w:line="236" w:lineRule="atLeast"/>
        <w:contextualSpacing/>
        <w:rPr>
          <w:rFonts w:ascii="Book Antiqua" w:hAnsi="Book Antiqua"/>
          <w:color w:val="000000"/>
        </w:rPr>
      </w:pPr>
      <w:r w:rsidRPr="00962C4F">
        <w:rPr>
          <w:rFonts w:ascii="Book Antiqua" w:hAnsi="Book Antiqua"/>
          <w:color w:val="000000"/>
        </w:rPr>
        <w:t>“A generous and elevated mind is distinguished by nothing more certainly than an eminent degree of curiosity.”  –Samuel Johnson</w:t>
      </w:r>
    </w:p>
    <w:p w:rsidR="00962C4F" w:rsidRDefault="00962C4F" w:rsidP="00BD548A">
      <w:pPr>
        <w:rPr>
          <w:rFonts w:ascii="Book Antiqua" w:hAnsi="Book Antiqua"/>
          <w:sz w:val="22"/>
          <w:szCs w:val="22"/>
        </w:rPr>
      </w:pPr>
    </w:p>
    <w:p w:rsidR="00D55771" w:rsidRPr="00D55771" w:rsidRDefault="00D55771" w:rsidP="00D55771">
      <w:pPr>
        <w:pStyle w:val="NormalWeb"/>
        <w:contextualSpacing/>
        <w:rPr>
          <w:rStyle w:val="Emphasis"/>
          <w:rFonts w:ascii="Book Antiqua" w:hAnsi="Book Antiqua"/>
          <w:i w:val="0"/>
          <w:sz w:val="22"/>
          <w:szCs w:val="22"/>
        </w:rPr>
      </w:pPr>
      <w:r w:rsidRPr="00D55771">
        <w:rPr>
          <w:rStyle w:val="Emphasis"/>
          <w:rFonts w:ascii="Book Antiqua" w:hAnsi="Book Antiqua"/>
          <w:i w:val="0"/>
          <w:sz w:val="22"/>
          <w:szCs w:val="22"/>
        </w:rPr>
        <w:t xml:space="preserve">This course will examine the ways power and privilege have been theorized, with attention to class, gender, race, and other categories, by those who go on actively to support, and also to engage in, activity that promotes political change in the world that is in line with the complexity of their own abstract reflections about engagement with the world.  We will spend time looking at the relationship between education and democracy, with readings that trace the necessity of an informed citizenry, the obstacles to cultivating a life of the mind in a democracy and ways to overcome them, and the question of how best to cultivate cosmopolitanism in education.   </w:t>
      </w:r>
      <w:proofErr w:type="gramStart"/>
      <w:r w:rsidRPr="00D55771">
        <w:rPr>
          <w:rStyle w:val="Emphasis"/>
          <w:rFonts w:ascii="Book Antiqua" w:hAnsi="Book Antiqua"/>
          <w:i w:val="0"/>
          <w:sz w:val="22"/>
          <w:szCs w:val="22"/>
        </w:rPr>
        <w:t xml:space="preserve">In the </w:t>
      </w:r>
      <w:r w:rsidR="004D2D47">
        <w:rPr>
          <w:rStyle w:val="Emphasis"/>
          <w:rFonts w:ascii="Book Antiqua" w:hAnsi="Book Antiqua"/>
          <w:i w:val="0"/>
          <w:sz w:val="22"/>
          <w:szCs w:val="22"/>
        </w:rPr>
        <w:t>next</w:t>
      </w:r>
      <w:r w:rsidRPr="00D55771">
        <w:rPr>
          <w:rStyle w:val="Emphasis"/>
          <w:rFonts w:ascii="Book Antiqua" w:hAnsi="Book Antiqua"/>
          <w:i w:val="0"/>
          <w:sz w:val="22"/>
          <w:szCs w:val="22"/>
        </w:rPr>
        <w:t xml:space="preserve"> section of the course, we will inquire why the habits of mind encouraged by the formation of intellect (the questioning, creative life of the mind as opposed to the goal-oriented, narrowly focused problem-solving of intelligence) so often lead, not to withdrawn contemplation but rather to progressive political engagement (and to resistance from dominant mainstream culture threatened by intellect).</w:t>
      </w:r>
      <w:proofErr w:type="gramEnd"/>
      <w:r w:rsidRPr="00D55771">
        <w:rPr>
          <w:rStyle w:val="Emphasis"/>
          <w:rFonts w:ascii="Book Antiqua" w:hAnsi="Book Antiqua"/>
          <w:i w:val="0"/>
          <w:sz w:val="22"/>
          <w:szCs w:val="22"/>
        </w:rPr>
        <w:t xml:space="preserve">  We will then examine theoretical and autobiographical writings by those who have both articulated and lived theories of social change across questions of class, race, culture, and sexuality and how the life of the mind informed, shaped, and altered the course of their political engagement.  These figures include a diverse range of intellectuals, artists, and political figures from both within and beyond the United States.</w:t>
      </w:r>
    </w:p>
    <w:p w:rsidR="00D55771" w:rsidRPr="00D55771" w:rsidRDefault="00D55771" w:rsidP="00D55771">
      <w:pPr>
        <w:pStyle w:val="NormalWeb"/>
        <w:contextualSpacing/>
        <w:rPr>
          <w:rStyle w:val="Emphasis"/>
          <w:rFonts w:ascii="Book Antiqua" w:hAnsi="Book Antiqua"/>
          <w:b/>
          <w:i w:val="0"/>
          <w:sz w:val="22"/>
          <w:szCs w:val="22"/>
        </w:rPr>
      </w:pPr>
    </w:p>
    <w:p w:rsidR="00D55771" w:rsidRPr="00D55771" w:rsidRDefault="00D55771" w:rsidP="00D55771">
      <w:pPr>
        <w:pStyle w:val="NormalWeb"/>
        <w:contextualSpacing/>
        <w:rPr>
          <w:rStyle w:val="Emphasis"/>
          <w:rFonts w:ascii="Book Antiqua" w:hAnsi="Book Antiqua"/>
          <w:i w:val="0"/>
          <w:sz w:val="22"/>
          <w:szCs w:val="22"/>
        </w:rPr>
      </w:pPr>
      <w:r w:rsidRPr="00D55771">
        <w:rPr>
          <w:rStyle w:val="Emphasis"/>
          <w:rFonts w:ascii="Book Antiqua" w:hAnsi="Book Antiqua"/>
          <w:i w:val="0"/>
          <w:sz w:val="22"/>
          <w:szCs w:val="22"/>
        </w:rPr>
        <w:t xml:space="preserve">The course takes its inspiration from </w:t>
      </w:r>
      <w:r w:rsidR="00CE4E6C">
        <w:rPr>
          <w:rStyle w:val="Emphasis"/>
          <w:rFonts w:ascii="Book Antiqua" w:hAnsi="Book Antiqua"/>
          <w:i w:val="0"/>
          <w:sz w:val="22"/>
          <w:szCs w:val="22"/>
        </w:rPr>
        <w:t>the</w:t>
      </w:r>
      <w:r w:rsidRPr="00D55771">
        <w:rPr>
          <w:rStyle w:val="Emphasis"/>
          <w:rFonts w:ascii="Book Antiqua" w:hAnsi="Book Antiqua"/>
          <w:i w:val="0"/>
          <w:sz w:val="22"/>
          <w:szCs w:val="22"/>
        </w:rPr>
        <w:t xml:space="preserve"> essay by Hannah Arendt, “Thinking and Moral Considerations,” </w:t>
      </w:r>
      <w:r w:rsidR="00CE4E6C">
        <w:rPr>
          <w:rStyle w:val="Emphasis"/>
          <w:rFonts w:ascii="Book Antiqua" w:hAnsi="Book Antiqua"/>
          <w:i w:val="0"/>
          <w:sz w:val="22"/>
          <w:szCs w:val="22"/>
        </w:rPr>
        <w:t>which you read in HCOL 85</w:t>
      </w:r>
      <w:r w:rsidRPr="00D55771">
        <w:rPr>
          <w:rStyle w:val="Emphasis"/>
          <w:rFonts w:ascii="Book Antiqua" w:hAnsi="Book Antiqua"/>
          <w:i w:val="0"/>
          <w:sz w:val="22"/>
          <w:szCs w:val="22"/>
        </w:rPr>
        <w:t xml:space="preserve"> and in which she explores the problem of the move from theoretical discussions of justice to real political action in the world.  While all recognize the need to base political action on firm philosophical principles, the life of the mind, in its constant questioning, problematizing, and reconsideration of its own foundations, does </w:t>
      </w:r>
      <w:proofErr w:type="gramStart"/>
      <w:r w:rsidRPr="00D55771">
        <w:rPr>
          <w:rStyle w:val="Emphasis"/>
          <w:rFonts w:ascii="Book Antiqua" w:hAnsi="Book Antiqua"/>
          <w:i w:val="0"/>
          <w:sz w:val="22"/>
          <w:szCs w:val="22"/>
        </w:rPr>
        <w:t>not</w:t>
      </w:r>
      <w:proofErr w:type="gramEnd"/>
      <w:r w:rsidRPr="00D55771">
        <w:rPr>
          <w:rStyle w:val="Emphasis"/>
          <w:rFonts w:ascii="Book Antiqua" w:hAnsi="Book Antiqua"/>
          <w:i w:val="0"/>
          <w:sz w:val="22"/>
          <w:szCs w:val="22"/>
        </w:rPr>
        <w:t xml:space="preserve"> at first glance seem to support political action, which ideally rests on commitment to firmly held convictions.  </w:t>
      </w:r>
      <w:proofErr w:type="gramStart"/>
      <w:r w:rsidRPr="00D55771">
        <w:rPr>
          <w:rStyle w:val="Emphasis"/>
          <w:rFonts w:ascii="Book Antiqua" w:hAnsi="Book Antiqua"/>
          <w:i w:val="0"/>
          <w:sz w:val="22"/>
          <w:szCs w:val="22"/>
        </w:rPr>
        <w:t>And yet</w:t>
      </w:r>
      <w:proofErr w:type="gramEnd"/>
      <w:r w:rsidRPr="00D55771">
        <w:rPr>
          <w:rStyle w:val="Emphasis"/>
          <w:rFonts w:ascii="Book Antiqua" w:hAnsi="Book Antiqua"/>
          <w:i w:val="0"/>
          <w:sz w:val="22"/>
          <w:szCs w:val="22"/>
        </w:rPr>
        <w:t xml:space="preserve"> no thinker would want to shut down the possibility of acting for political change, broadly defined, on account of the ever-changing interrogations of what we mean by “equality,” “justice,” and so on.</w:t>
      </w:r>
    </w:p>
    <w:p w:rsidR="00D55771" w:rsidRPr="00962C4F" w:rsidRDefault="00D55771" w:rsidP="00BD548A">
      <w:pPr>
        <w:rPr>
          <w:rFonts w:ascii="Book Antiqua" w:hAnsi="Book Antiqua"/>
          <w:sz w:val="22"/>
          <w:szCs w:val="22"/>
        </w:rPr>
      </w:pPr>
    </w:p>
    <w:p w:rsidR="00523709" w:rsidRDefault="00523709">
      <w:pPr>
        <w:rPr>
          <w:rFonts w:ascii="Book Antiqua" w:hAnsi="Book Antiqua"/>
          <w:sz w:val="22"/>
          <w:szCs w:val="22"/>
        </w:rPr>
      </w:pPr>
      <w:r>
        <w:rPr>
          <w:rFonts w:ascii="Book Antiqua" w:hAnsi="Book Antiqua"/>
          <w:sz w:val="22"/>
          <w:szCs w:val="22"/>
        </w:rPr>
        <w:br w:type="page"/>
      </w:r>
    </w:p>
    <w:p w:rsidR="00BD548A" w:rsidRDefault="00BD548A" w:rsidP="00014689">
      <w:pPr>
        <w:spacing w:beforeLines="1" w:before="2" w:afterLines="1" w:after="2"/>
        <w:rPr>
          <w:rFonts w:ascii="Book Antiqua" w:hAnsi="Book Antiqua"/>
          <w:sz w:val="22"/>
          <w:szCs w:val="22"/>
          <w:u w:val="single"/>
        </w:rPr>
      </w:pPr>
      <w:r w:rsidRPr="00962C4F">
        <w:rPr>
          <w:rFonts w:ascii="Book Antiqua" w:hAnsi="Book Antiqua"/>
          <w:sz w:val="22"/>
          <w:szCs w:val="22"/>
          <w:u w:val="single"/>
        </w:rPr>
        <w:lastRenderedPageBreak/>
        <w:t>Required Texts:</w:t>
      </w:r>
    </w:p>
    <w:p w:rsidR="006A1ECE" w:rsidRPr="00962C4F" w:rsidRDefault="006A1ECE" w:rsidP="00014689">
      <w:pPr>
        <w:spacing w:beforeLines="1" w:before="2" w:afterLines="1" w:after="2"/>
        <w:rPr>
          <w:rFonts w:ascii="Book Antiqua" w:hAnsi="Book Antiqua"/>
          <w:sz w:val="22"/>
          <w:szCs w:val="22"/>
        </w:rPr>
      </w:pPr>
    </w:p>
    <w:p w:rsidR="00BD548A" w:rsidRPr="00962C4F" w:rsidRDefault="00BD548A" w:rsidP="00014689">
      <w:pPr>
        <w:pStyle w:val="ColorfulList-Accent11"/>
        <w:numPr>
          <w:ilvl w:val="0"/>
          <w:numId w:val="7"/>
        </w:numPr>
        <w:spacing w:beforeLines="1" w:before="2" w:afterLines="1" w:after="2"/>
        <w:rPr>
          <w:rFonts w:ascii="Book Antiqua" w:hAnsi="Book Antiqua"/>
          <w:sz w:val="22"/>
          <w:szCs w:val="22"/>
        </w:rPr>
      </w:pPr>
      <w:r w:rsidRPr="00962C4F">
        <w:rPr>
          <w:rFonts w:ascii="Book Antiqua" w:hAnsi="Book Antiqua"/>
          <w:sz w:val="22"/>
          <w:szCs w:val="22"/>
        </w:rPr>
        <w:t>Course packet (</w:t>
      </w:r>
      <w:r w:rsidR="008036EA">
        <w:rPr>
          <w:rFonts w:ascii="Book Antiqua" w:hAnsi="Book Antiqua"/>
          <w:sz w:val="22"/>
          <w:szCs w:val="22"/>
        </w:rPr>
        <w:t>on Blackboard</w:t>
      </w:r>
      <w:r w:rsidRPr="00962C4F">
        <w:rPr>
          <w:rFonts w:ascii="Book Antiqua" w:hAnsi="Book Antiqua"/>
          <w:sz w:val="22"/>
          <w:szCs w:val="22"/>
        </w:rPr>
        <w:t>)</w:t>
      </w:r>
      <w:r w:rsidR="00CE4E6C">
        <w:rPr>
          <w:rFonts w:ascii="Book Antiqua" w:hAnsi="Book Antiqua"/>
          <w:sz w:val="22"/>
          <w:szCs w:val="22"/>
        </w:rPr>
        <w:t>: please download it and bind it by the second day of class</w:t>
      </w:r>
    </w:p>
    <w:p w:rsidR="008036EA" w:rsidRPr="00962C4F" w:rsidRDefault="008036EA" w:rsidP="00014689">
      <w:pPr>
        <w:pStyle w:val="ColorfulList-Accent11"/>
        <w:numPr>
          <w:ilvl w:val="0"/>
          <w:numId w:val="7"/>
        </w:numPr>
        <w:spacing w:beforeLines="1" w:before="2" w:afterLines="1" w:after="2"/>
        <w:rPr>
          <w:rFonts w:ascii="Book Antiqua" w:hAnsi="Book Antiqua"/>
          <w:sz w:val="22"/>
          <w:szCs w:val="22"/>
        </w:rPr>
      </w:pPr>
      <w:r>
        <w:rPr>
          <w:rFonts w:ascii="Book Antiqua" w:hAnsi="Book Antiqua"/>
          <w:sz w:val="22"/>
          <w:szCs w:val="22"/>
        </w:rPr>
        <w:t xml:space="preserve">Plato, </w:t>
      </w:r>
      <w:r>
        <w:rPr>
          <w:rFonts w:ascii="Book Antiqua" w:hAnsi="Book Antiqua"/>
          <w:i/>
          <w:sz w:val="22"/>
          <w:szCs w:val="22"/>
        </w:rPr>
        <w:t>Gorgias</w:t>
      </w:r>
      <w:r>
        <w:rPr>
          <w:rFonts w:ascii="Book Antiqua" w:hAnsi="Book Antiqua"/>
          <w:sz w:val="22"/>
          <w:szCs w:val="22"/>
        </w:rPr>
        <w:t xml:space="preserve"> (Hackett)</w:t>
      </w:r>
    </w:p>
    <w:p w:rsidR="00BD548A" w:rsidRDefault="00BD548A" w:rsidP="00014689">
      <w:pPr>
        <w:pStyle w:val="ColorfulList-Accent11"/>
        <w:numPr>
          <w:ilvl w:val="0"/>
          <w:numId w:val="7"/>
        </w:numPr>
        <w:spacing w:beforeLines="1" w:before="2" w:afterLines="1" w:after="2"/>
        <w:rPr>
          <w:rFonts w:ascii="Book Antiqua" w:hAnsi="Book Antiqua"/>
          <w:sz w:val="22"/>
          <w:szCs w:val="22"/>
        </w:rPr>
      </w:pPr>
      <w:r w:rsidRPr="00962C4F">
        <w:rPr>
          <w:rFonts w:ascii="Book Antiqua" w:hAnsi="Book Antiqua"/>
          <w:sz w:val="22"/>
          <w:szCs w:val="22"/>
        </w:rPr>
        <w:t xml:space="preserve">Jean-Paul Sartre, </w:t>
      </w:r>
      <w:r w:rsidRPr="00962C4F">
        <w:rPr>
          <w:rFonts w:ascii="Book Antiqua" w:hAnsi="Book Antiqua"/>
          <w:i/>
          <w:sz w:val="22"/>
          <w:szCs w:val="22"/>
        </w:rPr>
        <w:t>Existentialism is a Humanism</w:t>
      </w:r>
      <w:r w:rsidRPr="00962C4F">
        <w:rPr>
          <w:rFonts w:ascii="Book Antiqua" w:hAnsi="Book Antiqua"/>
          <w:sz w:val="22"/>
          <w:szCs w:val="22"/>
        </w:rPr>
        <w:t xml:space="preserve"> (Yale)</w:t>
      </w:r>
    </w:p>
    <w:p w:rsidR="003D6F76" w:rsidRPr="00D55771" w:rsidRDefault="00BD548A" w:rsidP="00014689">
      <w:pPr>
        <w:pStyle w:val="ColorfulList-Accent11"/>
        <w:numPr>
          <w:ilvl w:val="0"/>
          <w:numId w:val="7"/>
        </w:numPr>
        <w:spacing w:beforeLines="1" w:before="2" w:afterLines="1" w:after="2"/>
        <w:rPr>
          <w:rFonts w:ascii="Book Antiqua" w:hAnsi="Book Antiqua"/>
          <w:i/>
          <w:sz w:val="22"/>
          <w:szCs w:val="22"/>
        </w:rPr>
      </w:pPr>
      <w:r w:rsidRPr="00962C4F">
        <w:rPr>
          <w:rFonts w:ascii="Book Antiqua" w:hAnsi="Book Antiqua"/>
          <w:sz w:val="22"/>
          <w:szCs w:val="22"/>
        </w:rPr>
        <w:t xml:space="preserve">Alison </w:t>
      </w:r>
      <w:proofErr w:type="spellStart"/>
      <w:r w:rsidRPr="00962C4F">
        <w:rPr>
          <w:rFonts w:ascii="Book Antiqua" w:hAnsi="Book Antiqua"/>
          <w:sz w:val="22"/>
          <w:szCs w:val="22"/>
        </w:rPr>
        <w:t>Bechdel</w:t>
      </w:r>
      <w:proofErr w:type="spellEnd"/>
      <w:r w:rsidRPr="00962C4F">
        <w:rPr>
          <w:rFonts w:ascii="Book Antiqua" w:hAnsi="Book Antiqua"/>
          <w:sz w:val="22"/>
          <w:szCs w:val="22"/>
        </w:rPr>
        <w:t xml:space="preserve">, </w:t>
      </w:r>
      <w:r w:rsidRPr="00962C4F">
        <w:rPr>
          <w:rFonts w:ascii="Book Antiqua" w:hAnsi="Book Antiqua"/>
          <w:i/>
          <w:sz w:val="22"/>
          <w:szCs w:val="22"/>
        </w:rPr>
        <w:t>Fun Home</w:t>
      </w:r>
      <w:r w:rsidRPr="00962C4F">
        <w:rPr>
          <w:rFonts w:ascii="Book Antiqua" w:hAnsi="Book Antiqua"/>
          <w:sz w:val="22"/>
          <w:szCs w:val="22"/>
        </w:rPr>
        <w:t xml:space="preserve"> (Houghton Mifflin)</w:t>
      </w:r>
    </w:p>
    <w:p w:rsidR="00D55771" w:rsidRPr="003D6F76" w:rsidRDefault="00D55771" w:rsidP="00D55771">
      <w:pPr>
        <w:pStyle w:val="ColorfulList-Accent11"/>
        <w:spacing w:beforeLines="1" w:before="2" w:afterLines="1" w:after="2"/>
        <w:rPr>
          <w:rFonts w:ascii="Book Antiqua" w:hAnsi="Book Antiqua"/>
          <w:i/>
          <w:sz w:val="22"/>
          <w:szCs w:val="22"/>
        </w:rPr>
      </w:pPr>
    </w:p>
    <w:p w:rsidR="00BD548A" w:rsidRPr="003D6F76" w:rsidRDefault="00BD548A" w:rsidP="00014689">
      <w:pPr>
        <w:pStyle w:val="ColorfulList-Accent11"/>
        <w:spacing w:beforeLines="1" w:before="2" w:afterLines="1" w:after="2"/>
        <w:ind w:left="0"/>
        <w:rPr>
          <w:rFonts w:ascii="Book Antiqua" w:hAnsi="Book Antiqua"/>
          <w:i/>
          <w:sz w:val="22"/>
          <w:szCs w:val="22"/>
        </w:rPr>
      </w:pPr>
      <w:r w:rsidRPr="003D6F76">
        <w:rPr>
          <w:rFonts w:ascii="Book Antiqua" w:hAnsi="Book Antiqua"/>
          <w:sz w:val="22"/>
          <w:szCs w:val="22"/>
          <w:u w:val="single"/>
        </w:rPr>
        <w:t>Assignments and Grades</w:t>
      </w:r>
    </w:p>
    <w:p w:rsidR="00A464F4" w:rsidRDefault="00A464F4">
      <w:pPr>
        <w:rPr>
          <w:rFonts w:ascii="Book Antiqua" w:hAnsi="Book Antiqua"/>
          <w:sz w:val="22"/>
          <w:szCs w:val="22"/>
          <w:u w:val="single"/>
        </w:rPr>
      </w:pPr>
    </w:p>
    <w:p w:rsidR="00A464F4" w:rsidRPr="00962C4F" w:rsidRDefault="00A464F4" w:rsidP="00A464F4">
      <w:pPr>
        <w:widowControl w:val="0"/>
        <w:autoSpaceDE w:val="0"/>
        <w:autoSpaceDN w:val="0"/>
        <w:adjustRightInd w:val="0"/>
        <w:rPr>
          <w:rFonts w:ascii="Book Antiqua" w:hAnsi="Book Antiqua" w:cs="Futura"/>
          <w:sz w:val="22"/>
          <w:szCs w:val="22"/>
          <w:u w:val="single" w:color="333333"/>
        </w:rPr>
      </w:pPr>
      <w:r w:rsidRPr="00962C4F">
        <w:rPr>
          <w:rFonts w:ascii="Book Antiqua" w:hAnsi="Book Antiqua"/>
          <w:sz w:val="22"/>
          <w:szCs w:val="22"/>
        </w:rPr>
        <w:t>“Reading furnishes the mind only with materials of knowledge; it is thinking that makes what we read ours.” -- John Locke</w:t>
      </w:r>
    </w:p>
    <w:p w:rsidR="00A464F4" w:rsidRDefault="00A464F4" w:rsidP="00A464F4">
      <w:pPr>
        <w:rPr>
          <w:rFonts w:ascii="Book Antiqua" w:hAnsi="Book Antiqua"/>
          <w:sz w:val="22"/>
          <w:szCs w:val="22"/>
          <w:u w:val="single"/>
        </w:rPr>
      </w:pPr>
    </w:p>
    <w:p w:rsidR="00A464F4" w:rsidRPr="00A464F4" w:rsidRDefault="00A464F4" w:rsidP="000D1EB4">
      <w:pPr>
        <w:rPr>
          <w:rFonts w:ascii="Book Antiqua" w:hAnsi="Book Antiqua"/>
          <w:color w:val="000000"/>
          <w:sz w:val="22"/>
          <w:szCs w:val="22"/>
        </w:rPr>
      </w:pPr>
      <w:r w:rsidRPr="00962C4F">
        <w:rPr>
          <w:rFonts w:ascii="Book Antiqua" w:hAnsi="Book Antiqua"/>
          <w:color w:val="000000"/>
          <w:sz w:val="22"/>
          <w:szCs w:val="22"/>
        </w:rPr>
        <w:t xml:space="preserve">“Latent in every act of complete reading is the compulsion to write a book in reply.  The intellectual is, quite simply, a human being who has a pencil in his or her hand when reading a book.”  </w:t>
      </w:r>
      <w:r w:rsidR="00437C56">
        <w:rPr>
          <w:rFonts w:ascii="Book Antiqua" w:hAnsi="Book Antiqua"/>
          <w:color w:val="000000"/>
          <w:sz w:val="22"/>
          <w:szCs w:val="22"/>
        </w:rPr>
        <w:t>--</w:t>
      </w:r>
      <w:r w:rsidRPr="00962C4F">
        <w:rPr>
          <w:rFonts w:ascii="Book Antiqua" w:hAnsi="Book Antiqua"/>
          <w:color w:val="000000"/>
          <w:sz w:val="22"/>
          <w:szCs w:val="22"/>
        </w:rPr>
        <w:t>George Steiner</w:t>
      </w:r>
    </w:p>
    <w:p w:rsidR="000D1EB4" w:rsidRDefault="000D1EB4" w:rsidP="00BD548A">
      <w:pPr>
        <w:rPr>
          <w:rFonts w:ascii="Book Antiqua" w:hAnsi="Book Antiqua"/>
          <w:b/>
          <w:sz w:val="22"/>
          <w:szCs w:val="22"/>
        </w:rPr>
      </w:pPr>
    </w:p>
    <w:p w:rsidR="00BD548A" w:rsidRPr="00A04E5B" w:rsidRDefault="00BD548A" w:rsidP="00BD548A">
      <w:pPr>
        <w:rPr>
          <w:rFonts w:ascii="Book Antiqua" w:hAnsi="Book Antiqua"/>
          <w:sz w:val="22"/>
          <w:szCs w:val="22"/>
        </w:rPr>
      </w:pPr>
      <w:r w:rsidRPr="00A04E5B">
        <w:rPr>
          <w:rFonts w:ascii="Book Antiqua" w:hAnsi="Book Antiqua"/>
          <w:sz w:val="22"/>
          <w:szCs w:val="22"/>
        </w:rPr>
        <w:t>Class Participation</w:t>
      </w:r>
      <w:r w:rsidR="00A04E5B" w:rsidRPr="00A04E5B">
        <w:rPr>
          <w:rFonts w:ascii="Book Antiqua" w:hAnsi="Book Antiqua"/>
          <w:sz w:val="22"/>
          <w:szCs w:val="22"/>
        </w:rPr>
        <w:t xml:space="preserve"> </w:t>
      </w:r>
      <w:r w:rsidR="00A04E5B" w:rsidRPr="00A04E5B">
        <w:rPr>
          <w:rFonts w:ascii="Book Antiqua" w:hAnsi="Book Antiqua"/>
          <w:sz w:val="22"/>
          <w:szCs w:val="22"/>
        </w:rPr>
        <w:tab/>
      </w:r>
      <w:r w:rsidR="00A04E5B" w:rsidRPr="00A04E5B">
        <w:rPr>
          <w:rFonts w:ascii="Book Antiqua" w:hAnsi="Book Antiqua"/>
          <w:sz w:val="22"/>
          <w:szCs w:val="22"/>
        </w:rPr>
        <w:tab/>
      </w:r>
      <w:r w:rsidR="00E946E3">
        <w:rPr>
          <w:rFonts w:ascii="Book Antiqua" w:hAnsi="Book Antiqua"/>
          <w:sz w:val="22"/>
          <w:szCs w:val="22"/>
        </w:rPr>
        <w:tab/>
      </w:r>
      <w:r w:rsidR="001D290E">
        <w:rPr>
          <w:rFonts w:ascii="Book Antiqua" w:hAnsi="Book Antiqua"/>
          <w:sz w:val="22"/>
          <w:szCs w:val="22"/>
        </w:rPr>
        <w:tab/>
      </w:r>
      <w:r w:rsidR="009314FB" w:rsidRPr="00A04E5B">
        <w:rPr>
          <w:rFonts w:ascii="Book Antiqua" w:hAnsi="Book Antiqua"/>
          <w:sz w:val="22"/>
          <w:szCs w:val="22"/>
        </w:rPr>
        <w:t>1</w:t>
      </w:r>
      <w:r w:rsidR="00E946E3">
        <w:rPr>
          <w:rFonts w:ascii="Book Antiqua" w:hAnsi="Book Antiqua"/>
          <w:sz w:val="22"/>
          <w:szCs w:val="22"/>
        </w:rPr>
        <w:t>0</w:t>
      </w:r>
      <w:r w:rsidRPr="00A04E5B">
        <w:rPr>
          <w:rFonts w:ascii="Book Antiqua" w:hAnsi="Book Antiqua"/>
          <w:sz w:val="22"/>
          <w:szCs w:val="22"/>
        </w:rPr>
        <w:t>%</w:t>
      </w:r>
    </w:p>
    <w:p w:rsidR="00A04E5B" w:rsidRPr="00A04E5B" w:rsidRDefault="00E946E3" w:rsidP="00A04E5B">
      <w:pPr>
        <w:rPr>
          <w:rFonts w:ascii="Book Antiqua" w:hAnsi="Book Antiqua"/>
          <w:sz w:val="22"/>
          <w:szCs w:val="22"/>
        </w:rPr>
      </w:pPr>
      <w:r>
        <w:rPr>
          <w:rFonts w:ascii="Book Antiqua" w:hAnsi="Book Antiqua"/>
          <w:sz w:val="22"/>
          <w:szCs w:val="22"/>
        </w:rPr>
        <w:t>Homework Writing Assignments</w:t>
      </w:r>
      <w:r w:rsidR="00A04E5B" w:rsidRPr="00A04E5B">
        <w:rPr>
          <w:rFonts w:ascii="Book Antiqua" w:hAnsi="Book Antiqua"/>
          <w:sz w:val="22"/>
          <w:szCs w:val="22"/>
        </w:rPr>
        <w:t xml:space="preserve"> </w:t>
      </w:r>
      <w:r w:rsidR="00D55771">
        <w:rPr>
          <w:rFonts w:ascii="Book Antiqua" w:hAnsi="Book Antiqua"/>
          <w:sz w:val="22"/>
          <w:szCs w:val="22"/>
        </w:rPr>
        <w:tab/>
      </w:r>
      <w:r w:rsidR="001D290E">
        <w:rPr>
          <w:rFonts w:ascii="Book Antiqua" w:hAnsi="Book Antiqua"/>
          <w:sz w:val="22"/>
          <w:szCs w:val="22"/>
        </w:rPr>
        <w:tab/>
      </w:r>
      <w:r>
        <w:rPr>
          <w:rFonts w:ascii="Book Antiqua" w:hAnsi="Book Antiqua"/>
          <w:sz w:val="22"/>
          <w:szCs w:val="22"/>
        </w:rPr>
        <w:t>15</w:t>
      </w:r>
      <w:r w:rsidR="00A04E5B" w:rsidRPr="00A04E5B">
        <w:rPr>
          <w:rFonts w:ascii="Book Antiqua" w:hAnsi="Book Antiqua"/>
          <w:sz w:val="22"/>
          <w:szCs w:val="22"/>
        </w:rPr>
        <w:t>%</w:t>
      </w:r>
    </w:p>
    <w:p w:rsidR="00A04E5B" w:rsidRDefault="003F6A58" w:rsidP="00A04E5B">
      <w:pPr>
        <w:rPr>
          <w:rFonts w:ascii="Book Antiqua" w:hAnsi="Book Antiqua"/>
          <w:sz w:val="22"/>
          <w:szCs w:val="22"/>
        </w:rPr>
      </w:pPr>
      <w:r>
        <w:rPr>
          <w:rFonts w:ascii="Book Antiqua" w:hAnsi="Book Antiqua"/>
          <w:sz w:val="22"/>
          <w:szCs w:val="22"/>
        </w:rPr>
        <w:t xml:space="preserve">Two </w:t>
      </w:r>
      <w:r w:rsidR="00A04E5B" w:rsidRPr="00A04E5B">
        <w:rPr>
          <w:rFonts w:ascii="Book Antiqua" w:hAnsi="Book Antiqua"/>
          <w:sz w:val="22"/>
          <w:szCs w:val="22"/>
        </w:rPr>
        <w:t>Short Paper</w:t>
      </w:r>
      <w:r w:rsidR="001D290E">
        <w:rPr>
          <w:rFonts w:ascii="Book Antiqua" w:hAnsi="Book Antiqua"/>
          <w:sz w:val="22"/>
          <w:szCs w:val="22"/>
        </w:rPr>
        <w:t>s</w:t>
      </w:r>
      <w:r>
        <w:rPr>
          <w:rFonts w:ascii="Book Antiqua" w:hAnsi="Book Antiqua"/>
          <w:sz w:val="22"/>
          <w:szCs w:val="22"/>
        </w:rPr>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1D290E">
        <w:rPr>
          <w:rFonts w:ascii="Book Antiqua" w:hAnsi="Book Antiqua"/>
          <w:sz w:val="22"/>
          <w:szCs w:val="22"/>
        </w:rPr>
        <w:t xml:space="preserve"> </w:t>
      </w:r>
      <w:r w:rsidR="001D290E">
        <w:rPr>
          <w:rFonts w:ascii="Book Antiqua" w:hAnsi="Book Antiqua"/>
          <w:sz w:val="22"/>
          <w:szCs w:val="22"/>
        </w:rPr>
        <w:tab/>
      </w:r>
      <w:r w:rsidR="00A04E5B" w:rsidRPr="00A04E5B">
        <w:rPr>
          <w:rFonts w:ascii="Book Antiqua" w:hAnsi="Book Antiqua"/>
          <w:sz w:val="22"/>
          <w:szCs w:val="22"/>
        </w:rPr>
        <w:t>10</w:t>
      </w:r>
      <w:r w:rsidR="00A04E5B">
        <w:rPr>
          <w:rFonts w:ascii="Book Antiqua" w:hAnsi="Book Antiqua"/>
          <w:sz w:val="22"/>
          <w:szCs w:val="22"/>
        </w:rPr>
        <w:t>%</w:t>
      </w:r>
    </w:p>
    <w:p w:rsidR="00A04E5B" w:rsidRPr="00A04E5B" w:rsidRDefault="003F6A58" w:rsidP="00A04E5B">
      <w:pPr>
        <w:rPr>
          <w:rFonts w:ascii="Book Antiqua" w:hAnsi="Book Antiqua"/>
          <w:sz w:val="22"/>
          <w:szCs w:val="22"/>
        </w:rPr>
      </w:pPr>
      <w:r>
        <w:rPr>
          <w:rFonts w:ascii="Book Antiqua" w:hAnsi="Book Antiqua"/>
          <w:sz w:val="22"/>
          <w:szCs w:val="22"/>
        </w:rPr>
        <w:t>Research paper</w:t>
      </w:r>
      <w:r w:rsidR="00A04E5B" w:rsidRPr="00A04E5B">
        <w:rPr>
          <w:rFonts w:ascii="Book Antiqua" w:hAnsi="Book Antiqua"/>
          <w:sz w:val="22"/>
          <w:szCs w:val="22"/>
        </w:rPr>
        <w:t xml:space="preserve"> </w:t>
      </w:r>
      <w:r w:rsidR="00A04E5B">
        <w:rPr>
          <w:rFonts w:ascii="Book Antiqua" w:hAnsi="Book Antiqua"/>
          <w:sz w:val="22"/>
          <w:szCs w:val="22"/>
        </w:rPr>
        <w:tab/>
      </w:r>
      <w:r w:rsidR="00A04E5B">
        <w:rPr>
          <w:rFonts w:ascii="Book Antiqua" w:hAnsi="Book Antiqua"/>
          <w:sz w:val="22"/>
          <w:szCs w:val="22"/>
        </w:rPr>
        <w:tab/>
      </w:r>
      <w:r w:rsidR="00E946E3">
        <w:rPr>
          <w:rFonts w:ascii="Book Antiqua" w:hAnsi="Book Antiqua"/>
          <w:sz w:val="22"/>
          <w:szCs w:val="22"/>
        </w:rPr>
        <w:tab/>
      </w:r>
      <w:r w:rsidR="001D290E">
        <w:rPr>
          <w:rFonts w:ascii="Book Antiqua" w:hAnsi="Book Antiqua"/>
          <w:sz w:val="22"/>
          <w:szCs w:val="22"/>
        </w:rPr>
        <w:tab/>
      </w:r>
      <w:r w:rsidR="00A04E5B" w:rsidRPr="00A04E5B">
        <w:rPr>
          <w:rFonts w:ascii="Book Antiqua" w:hAnsi="Book Antiqua"/>
          <w:sz w:val="22"/>
          <w:szCs w:val="22"/>
        </w:rPr>
        <w:t>20%</w:t>
      </w:r>
    </w:p>
    <w:p w:rsidR="000574DD" w:rsidRPr="00A04E5B" w:rsidRDefault="000574DD" w:rsidP="000574DD">
      <w:pPr>
        <w:rPr>
          <w:rFonts w:ascii="Book Antiqua" w:hAnsi="Book Antiqua"/>
          <w:sz w:val="22"/>
          <w:szCs w:val="22"/>
        </w:rPr>
      </w:pPr>
      <w:r w:rsidRPr="00A04E5B">
        <w:rPr>
          <w:rFonts w:ascii="Book Antiqua" w:hAnsi="Book Antiqua"/>
          <w:sz w:val="22"/>
          <w:szCs w:val="22"/>
        </w:rPr>
        <w:t>Poster assignment</w:t>
      </w:r>
      <w:r w:rsidR="00A04E5B" w:rsidRPr="00A04E5B">
        <w:rPr>
          <w:rFonts w:ascii="Book Antiqua" w:hAnsi="Book Antiqua"/>
          <w:sz w:val="22"/>
          <w:szCs w:val="22"/>
        </w:rPr>
        <w:tab/>
      </w:r>
      <w:r w:rsidR="00A04E5B" w:rsidRPr="00A04E5B">
        <w:rPr>
          <w:rFonts w:ascii="Book Antiqua" w:hAnsi="Book Antiqua"/>
          <w:sz w:val="22"/>
          <w:szCs w:val="22"/>
        </w:rPr>
        <w:tab/>
      </w:r>
      <w:r w:rsidR="00E946E3">
        <w:rPr>
          <w:rFonts w:ascii="Book Antiqua" w:hAnsi="Book Antiqua"/>
          <w:sz w:val="22"/>
          <w:szCs w:val="22"/>
        </w:rPr>
        <w:tab/>
      </w:r>
      <w:r w:rsidR="001D290E">
        <w:rPr>
          <w:rFonts w:ascii="Book Antiqua" w:hAnsi="Book Antiqua"/>
          <w:sz w:val="22"/>
          <w:szCs w:val="22"/>
        </w:rPr>
        <w:tab/>
      </w:r>
      <w:r w:rsidRPr="00A04E5B">
        <w:rPr>
          <w:rFonts w:ascii="Book Antiqua" w:hAnsi="Book Antiqua"/>
          <w:sz w:val="22"/>
          <w:szCs w:val="22"/>
        </w:rPr>
        <w:t>25%</w:t>
      </w:r>
    </w:p>
    <w:p w:rsidR="002001C6" w:rsidRPr="00A04E5B" w:rsidRDefault="002001C6" w:rsidP="003F6A58">
      <w:pPr>
        <w:rPr>
          <w:rFonts w:ascii="Book Antiqua" w:hAnsi="Book Antiqua"/>
          <w:sz w:val="22"/>
          <w:szCs w:val="22"/>
        </w:rPr>
      </w:pPr>
      <w:r w:rsidRPr="00A04E5B">
        <w:rPr>
          <w:rFonts w:ascii="Book Antiqua" w:hAnsi="Book Antiqua"/>
          <w:sz w:val="22"/>
          <w:szCs w:val="22"/>
        </w:rPr>
        <w:tab/>
      </w:r>
      <w:r w:rsidR="00CE4E6C">
        <w:rPr>
          <w:rFonts w:ascii="Book Antiqua" w:hAnsi="Book Antiqua"/>
          <w:sz w:val="22"/>
          <w:szCs w:val="22"/>
        </w:rPr>
        <w:t>(</w:t>
      </w:r>
      <w:r w:rsidRPr="00A04E5B">
        <w:rPr>
          <w:rFonts w:ascii="Book Antiqua" w:hAnsi="Book Antiqua"/>
          <w:sz w:val="22"/>
          <w:szCs w:val="22"/>
        </w:rPr>
        <w:t xml:space="preserve">10% </w:t>
      </w:r>
      <w:r w:rsidR="003F6A58">
        <w:rPr>
          <w:rFonts w:ascii="Book Antiqua" w:hAnsi="Book Antiqua"/>
          <w:sz w:val="22"/>
          <w:szCs w:val="22"/>
        </w:rPr>
        <w:t>group poster project grade</w:t>
      </w:r>
      <w:r w:rsidRPr="00A04E5B">
        <w:rPr>
          <w:rFonts w:ascii="Book Antiqua" w:hAnsi="Book Antiqua"/>
          <w:sz w:val="22"/>
          <w:szCs w:val="22"/>
        </w:rPr>
        <w:t>, 15%</w:t>
      </w:r>
      <w:r w:rsidR="003F6A58">
        <w:rPr>
          <w:rFonts w:ascii="Book Antiqua" w:hAnsi="Book Antiqua"/>
          <w:sz w:val="22"/>
          <w:szCs w:val="22"/>
        </w:rPr>
        <w:t>individual contribution to the project)</w:t>
      </w:r>
    </w:p>
    <w:p w:rsidR="000574DD" w:rsidRPr="00A04E5B" w:rsidRDefault="000574DD" w:rsidP="000574DD">
      <w:pPr>
        <w:rPr>
          <w:rFonts w:ascii="Book Antiqua" w:hAnsi="Book Antiqua"/>
          <w:sz w:val="22"/>
          <w:szCs w:val="22"/>
        </w:rPr>
      </w:pPr>
      <w:r w:rsidRPr="00A04E5B">
        <w:rPr>
          <w:rFonts w:ascii="Book Antiqua" w:hAnsi="Book Antiqua"/>
          <w:sz w:val="22"/>
          <w:szCs w:val="22"/>
        </w:rPr>
        <w:t xml:space="preserve">Final Exam </w:t>
      </w:r>
      <w:r w:rsidR="00A04E5B" w:rsidRPr="00A04E5B">
        <w:rPr>
          <w:rFonts w:ascii="Book Antiqua" w:hAnsi="Book Antiqua"/>
          <w:sz w:val="22"/>
          <w:szCs w:val="22"/>
        </w:rPr>
        <w:tab/>
      </w:r>
      <w:r w:rsidR="00A04E5B" w:rsidRPr="00A04E5B">
        <w:rPr>
          <w:rFonts w:ascii="Book Antiqua" w:hAnsi="Book Antiqua"/>
          <w:sz w:val="22"/>
          <w:szCs w:val="22"/>
        </w:rPr>
        <w:tab/>
      </w:r>
      <w:r w:rsidR="00A04E5B" w:rsidRPr="00A04E5B">
        <w:rPr>
          <w:rFonts w:ascii="Book Antiqua" w:hAnsi="Book Antiqua"/>
          <w:sz w:val="22"/>
          <w:szCs w:val="22"/>
        </w:rPr>
        <w:tab/>
      </w:r>
      <w:r w:rsidR="00E946E3">
        <w:rPr>
          <w:rFonts w:ascii="Book Antiqua" w:hAnsi="Book Antiqua"/>
          <w:sz w:val="22"/>
          <w:szCs w:val="22"/>
        </w:rPr>
        <w:tab/>
      </w:r>
      <w:r w:rsidR="001D290E">
        <w:rPr>
          <w:rFonts w:ascii="Book Antiqua" w:hAnsi="Book Antiqua"/>
          <w:sz w:val="22"/>
          <w:szCs w:val="22"/>
        </w:rPr>
        <w:tab/>
      </w:r>
      <w:r w:rsidR="00D55771">
        <w:rPr>
          <w:rFonts w:ascii="Book Antiqua" w:hAnsi="Book Antiqua"/>
          <w:sz w:val="22"/>
          <w:szCs w:val="22"/>
        </w:rPr>
        <w:t>20</w:t>
      </w:r>
      <w:r w:rsidRPr="00A04E5B">
        <w:rPr>
          <w:rFonts w:ascii="Book Antiqua" w:hAnsi="Book Antiqua"/>
          <w:sz w:val="22"/>
          <w:szCs w:val="22"/>
        </w:rPr>
        <w:t>%</w:t>
      </w:r>
    </w:p>
    <w:p w:rsidR="00437C56" w:rsidRDefault="00437C56" w:rsidP="00BD548A">
      <w:pPr>
        <w:rPr>
          <w:rFonts w:ascii="Book Antiqua" w:hAnsi="Book Antiqua"/>
          <w:sz w:val="28"/>
          <w:szCs w:val="28"/>
        </w:rPr>
      </w:pPr>
    </w:p>
    <w:p w:rsidR="00523709" w:rsidRDefault="00523709" w:rsidP="00BD548A">
      <w:pPr>
        <w:rPr>
          <w:rFonts w:ascii="Book Antiqua" w:hAnsi="Book Antiqua"/>
          <w:sz w:val="22"/>
          <w:szCs w:val="22"/>
          <w:u w:val="single"/>
        </w:rPr>
      </w:pPr>
    </w:p>
    <w:p w:rsidR="00BD548A" w:rsidRDefault="00F1697E" w:rsidP="00BD548A">
      <w:pPr>
        <w:rPr>
          <w:rFonts w:ascii="Book Antiqua" w:hAnsi="Book Antiqua"/>
          <w:sz w:val="22"/>
          <w:szCs w:val="22"/>
          <w:u w:val="single"/>
        </w:rPr>
      </w:pPr>
      <w:r>
        <w:rPr>
          <w:rFonts w:ascii="Book Antiqua" w:hAnsi="Book Antiqua"/>
          <w:sz w:val="22"/>
          <w:szCs w:val="22"/>
          <w:u w:val="single"/>
        </w:rPr>
        <w:t>Course Objectives</w:t>
      </w:r>
    </w:p>
    <w:p w:rsidR="00525101" w:rsidRDefault="00525101" w:rsidP="00D55771">
      <w:pPr>
        <w:contextualSpacing/>
        <w:rPr>
          <w:rFonts w:ascii="Book Antiqua" w:hAnsi="Book Antiqua"/>
          <w:sz w:val="22"/>
        </w:rPr>
      </w:pPr>
    </w:p>
    <w:p w:rsidR="00D55771" w:rsidRPr="00463A4A" w:rsidRDefault="00D55771" w:rsidP="00D55771">
      <w:pPr>
        <w:contextualSpacing/>
        <w:rPr>
          <w:rFonts w:ascii="Book Antiqua" w:hAnsi="Book Antiqua"/>
          <w:sz w:val="22"/>
        </w:rPr>
      </w:pPr>
      <w:r>
        <w:rPr>
          <w:rFonts w:ascii="Book Antiqua" w:hAnsi="Book Antiqua"/>
          <w:sz w:val="22"/>
        </w:rPr>
        <w:t>--to examine</w:t>
      </w:r>
      <w:r w:rsidRPr="00463A4A">
        <w:rPr>
          <w:rFonts w:ascii="Book Antiqua" w:hAnsi="Book Antiqua"/>
          <w:sz w:val="22"/>
        </w:rPr>
        <w:t xml:space="preserve"> the ways in which some people have theorized</w:t>
      </w:r>
      <w:r w:rsidR="00525101">
        <w:rPr>
          <w:rFonts w:ascii="Book Antiqua" w:hAnsi="Book Antiqua"/>
          <w:sz w:val="22"/>
        </w:rPr>
        <w:t xml:space="preserve"> political engagement,</w:t>
      </w:r>
      <w:r w:rsidRPr="00463A4A">
        <w:rPr>
          <w:rFonts w:ascii="Book Antiqua" w:hAnsi="Book Antiqua"/>
          <w:sz w:val="22"/>
        </w:rPr>
        <w:t xml:space="preserve"> race, class, and/or sexuality, obstacles to change, and ways to overcome those obstacles to promote positive change. </w:t>
      </w:r>
    </w:p>
    <w:p w:rsidR="00D55771" w:rsidRPr="00463A4A" w:rsidRDefault="00D55771" w:rsidP="00D55771">
      <w:pPr>
        <w:contextualSpacing/>
        <w:rPr>
          <w:rFonts w:ascii="Book Antiqua" w:hAnsi="Book Antiqua"/>
          <w:sz w:val="22"/>
        </w:rPr>
      </w:pPr>
    </w:p>
    <w:p w:rsidR="00D55771" w:rsidRPr="00463A4A" w:rsidRDefault="00D55771" w:rsidP="00D55771">
      <w:pPr>
        <w:contextualSpacing/>
        <w:rPr>
          <w:rFonts w:ascii="Book Antiqua" w:hAnsi="Book Antiqua"/>
          <w:sz w:val="22"/>
        </w:rPr>
      </w:pPr>
      <w:r w:rsidRPr="00463A4A">
        <w:rPr>
          <w:rFonts w:ascii="Book Antiqua" w:hAnsi="Book Antiqua"/>
          <w:sz w:val="22"/>
        </w:rPr>
        <w:t>--to foster an active learning style in relation to the required readings for the class and to continue to develop the ability to outline and evaluate complex arguments</w:t>
      </w:r>
    </w:p>
    <w:p w:rsidR="00D55771" w:rsidRPr="00463A4A" w:rsidRDefault="00D55771" w:rsidP="00D55771">
      <w:pPr>
        <w:contextualSpacing/>
        <w:rPr>
          <w:rFonts w:ascii="Book Antiqua" w:hAnsi="Book Antiqua"/>
          <w:sz w:val="22"/>
        </w:rPr>
      </w:pPr>
    </w:p>
    <w:p w:rsidR="00D55771" w:rsidRPr="00463A4A" w:rsidRDefault="00D55771" w:rsidP="00D55771">
      <w:pPr>
        <w:spacing w:beforeLines="1" w:before="2" w:afterLines="1" w:after="2"/>
        <w:contextualSpacing/>
        <w:rPr>
          <w:rFonts w:ascii="Book Antiqua" w:hAnsi="Book Antiqua"/>
          <w:sz w:val="22"/>
        </w:rPr>
      </w:pPr>
      <w:r w:rsidRPr="00463A4A">
        <w:rPr>
          <w:rFonts w:ascii="Book Antiqua" w:hAnsi="Book Antiqua"/>
          <w:sz w:val="22"/>
        </w:rPr>
        <w:t xml:space="preserve">--to encourage and model good critical thinking skills </w:t>
      </w:r>
    </w:p>
    <w:p w:rsidR="00D55771" w:rsidRPr="00463A4A" w:rsidRDefault="00D55771" w:rsidP="00D55771">
      <w:pPr>
        <w:spacing w:beforeLines="1" w:before="2" w:afterLines="1" w:after="2"/>
        <w:contextualSpacing/>
        <w:rPr>
          <w:rFonts w:ascii="Book Antiqua" w:hAnsi="Book Antiqua"/>
          <w:sz w:val="22"/>
        </w:rPr>
      </w:pPr>
    </w:p>
    <w:p w:rsidR="00D55771" w:rsidRPr="00463A4A" w:rsidRDefault="00D55771" w:rsidP="00D55771">
      <w:pPr>
        <w:spacing w:beforeLines="1" w:before="2" w:afterLines="1" w:after="2"/>
        <w:contextualSpacing/>
        <w:rPr>
          <w:rFonts w:ascii="Book Antiqua" w:hAnsi="Book Antiqua"/>
          <w:sz w:val="22"/>
        </w:rPr>
      </w:pPr>
      <w:r w:rsidRPr="00463A4A">
        <w:rPr>
          <w:rFonts w:ascii="Book Antiqua" w:hAnsi="Book Antiqua"/>
          <w:sz w:val="22"/>
        </w:rPr>
        <w:t xml:space="preserve">--to assess and improve writing skills through practice and feedback </w:t>
      </w:r>
    </w:p>
    <w:p w:rsidR="00D55771" w:rsidRPr="00463A4A" w:rsidRDefault="00D55771" w:rsidP="00D55771">
      <w:pPr>
        <w:spacing w:beforeLines="1" w:before="2" w:afterLines="1" w:after="2"/>
        <w:contextualSpacing/>
        <w:rPr>
          <w:rFonts w:ascii="Book Antiqua" w:hAnsi="Book Antiqua"/>
          <w:sz w:val="22"/>
        </w:rPr>
      </w:pPr>
    </w:p>
    <w:p w:rsidR="00D55771" w:rsidRPr="00463A4A" w:rsidRDefault="00D55771" w:rsidP="00D55771">
      <w:pPr>
        <w:spacing w:beforeLines="1" w:before="2" w:afterLines="1" w:after="2"/>
        <w:contextualSpacing/>
        <w:rPr>
          <w:rFonts w:ascii="Book Antiqua" w:hAnsi="Book Antiqua"/>
          <w:sz w:val="22"/>
        </w:rPr>
      </w:pPr>
      <w:r w:rsidRPr="00463A4A">
        <w:rPr>
          <w:rFonts w:ascii="Book Antiqua" w:hAnsi="Book Antiqua"/>
          <w:sz w:val="22"/>
        </w:rPr>
        <w:t xml:space="preserve">--to foster confidence and respect in class discussions </w:t>
      </w:r>
    </w:p>
    <w:p w:rsidR="00D55771" w:rsidRPr="00463A4A" w:rsidRDefault="00D55771" w:rsidP="00D55771">
      <w:pPr>
        <w:spacing w:beforeLines="1" w:before="2" w:afterLines="1" w:after="2"/>
        <w:contextualSpacing/>
        <w:rPr>
          <w:rFonts w:ascii="Book Antiqua" w:hAnsi="Book Antiqua"/>
          <w:sz w:val="22"/>
        </w:rPr>
      </w:pPr>
    </w:p>
    <w:p w:rsidR="00D55771" w:rsidRDefault="00D55771" w:rsidP="00D55771">
      <w:pPr>
        <w:spacing w:beforeLines="1" w:before="2" w:afterLines="1" w:after="2"/>
        <w:contextualSpacing/>
        <w:rPr>
          <w:rFonts w:ascii="Book Antiqua" w:hAnsi="Book Antiqua"/>
          <w:sz w:val="22"/>
        </w:rPr>
      </w:pPr>
      <w:r w:rsidRPr="00463A4A">
        <w:rPr>
          <w:rFonts w:ascii="Book Antiqua" w:hAnsi="Book Antiqua"/>
          <w:sz w:val="22"/>
        </w:rPr>
        <w:t>--to create an enriching intellectual community and work collaboratively in large and small-group settings</w:t>
      </w:r>
    </w:p>
    <w:p w:rsidR="005F5A71" w:rsidRDefault="005F5A71" w:rsidP="00D55771">
      <w:pPr>
        <w:spacing w:beforeLines="1" w:before="2" w:afterLines="1" w:after="2"/>
        <w:contextualSpacing/>
        <w:rPr>
          <w:rFonts w:ascii="Book Antiqua" w:hAnsi="Book Antiqua"/>
          <w:sz w:val="22"/>
        </w:rPr>
      </w:pPr>
    </w:p>
    <w:p w:rsidR="00962C4F" w:rsidRPr="00962C4F" w:rsidRDefault="00962C4F" w:rsidP="00962C4F">
      <w:pPr>
        <w:contextualSpacing/>
        <w:rPr>
          <w:rFonts w:ascii="Book Antiqua" w:hAnsi="Book Antiqua"/>
          <w:sz w:val="22"/>
          <w:szCs w:val="22"/>
        </w:rPr>
      </w:pPr>
      <w:r w:rsidRPr="00962C4F">
        <w:rPr>
          <w:rFonts w:ascii="Book Antiqua" w:hAnsi="Book Antiqua"/>
          <w:b/>
          <w:sz w:val="22"/>
          <w:szCs w:val="22"/>
        </w:rPr>
        <w:t xml:space="preserve">Note on late work: </w:t>
      </w:r>
      <w:r w:rsidRPr="00962C4F">
        <w:rPr>
          <w:rFonts w:ascii="Book Antiqua" w:hAnsi="Book Antiqua"/>
          <w:sz w:val="22"/>
          <w:szCs w:val="22"/>
        </w:rPr>
        <w:t>Late work will incur a penalty of one letter grade per day: an A becomes a B after one day late, etc.</w:t>
      </w:r>
    </w:p>
    <w:p w:rsidR="00962C4F" w:rsidRPr="00962C4F" w:rsidRDefault="00962C4F" w:rsidP="00962C4F">
      <w:pPr>
        <w:pStyle w:val="NormalWeb"/>
        <w:contextualSpacing/>
        <w:rPr>
          <w:rFonts w:ascii="Book Antiqua" w:hAnsi="Book Antiqua"/>
          <w:sz w:val="22"/>
          <w:szCs w:val="22"/>
        </w:rPr>
      </w:pPr>
      <w:r w:rsidRPr="00962C4F">
        <w:rPr>
          <w:rFonts w:ascii="Book Antiqua" w:hAnsi="Book Antiqua"/>
          <w:b/>
          <w:sz w:val="22"/>
          <w:szCs w:val="22"/>
        </w:rPr>
        <w:lastRenderedPageBreak/>
        <w:t xml:space="preserve">Note on attendance: </w:t>
      </w:r>
      <w:r w:rsidRPr="00962C4F">
        <w:rPr>
          <w:rFonts w:ascii="Book Antiqua" w:hAnsi="Book Antiqua"/>
          <w:sz w:val="22"/>
          <w:szCs w:val="22"/>
        </w:rPr>
        <w:t xml:space="preserve">Attendance at </w:t>
      </w:r>
      <w:r w:rsidRPr="00962C4F">
        <w:rPr>
          <w:rFonts w:ascii="Book Antiqua" w:hAnsi="Book Antiqua"/>
          <w:b/>
          <w:sz w:val="22"/>
          <w:szCs w:val="22"/>
        </w:rPr>
        <w:t>all</w:t>
      </w:r>
      <w:r w:rsidRPr="00962C4F">
        <w:rPr>
          <w:rFonts w:ascii="Book Antiqua" w:hAnsi="Book Antiqua"/>
          <w:sz w:val="22"/>
          <w:szCs w:val="22"/>
        </w:rPr>
        <w:t xml:space="preserve"> </w:t>
      </w:r>
      <w:r w:rsidRPr="00962C4F">
        <w:rPr>
          <w:rFonts w:ascii="Book Antiqua" w:hAnsi="Book Antiqua"/>
          <w:b/>
          <w:sz w:val="22"/>
          <w:szCs w:val="22"/>
        </w:rPr>
        <w:t>class sessions is required</w:t>
      </w:r>
      <w:r w:rsidRPr="00962C4F">
        <w:rPr>
          <w:rFonts w:ascii="Book Antiqua" w:hAnsi="Book Antiqua"/>
          <w:sz w:val="22"/>
          <w:szCs w:val="22"/>
        </w:rPr>
        <w:t xml:space="preserve"> except in cases of documented serious illness or emergency.  For all other situations, you </w:t>
      </w:r>
      <w:proofErr w:type="gramStart"/>
      <w:r w:rsidRPr="00962C4F">
        <w:rPr>
          <w:rFonts w:ascii="Book Antiqua" w:hAnsi="Book Antiqua"/>
          <w:sz w:val="22"/>
          <w:szCs w:val="22"/>
        </w:rPr>
        <w:t>are allowed</w:t>
      </w:r>
      <w:proofErr w:type="gramEnd"/>
      <w:r w:rsidRPr="00962C4F">
        <w:rPr>
          <w:rFonts w:ascii="Book Antiqua" w:hAnsi="Book Antiqua"/>
          <w:sz w:val="22"/>
          <w:szCs w:val="22"/>
        </w:rPr>
        <w:t xml:space="preserve"> two absences, after which </w:t>
      </w:r>
      <w:r w:rsidRPr="00962C4F">
        <w:rPr>
          <w:rFonts w:ascii="Book Antiqua" w:hAnsi="Book Antiqua"/>
          <w:b/>
          <w:sz w:val="22"/>
          <w:szCs w:val="22"/>
        </w:rPr>
        <w:t>your final grade for the course will be lowered by two grade points for each additional absence</w:t>
      </w:r>
      <w:r w:rsidRPr="00962C4F">
        <w:rPr>
          <w:rFonts w:ascii="Book Antiqua" w:hAnsi="Book Antiqua"/>
          <w:sz w:val="22"/>
          <w:szCs w:val="22"/>
        </w:rPr>
        <w:t xml:space="preserve">.  You should always come to class </w:t>
      </w:r>
      <w:r w:rsidRPr="00962C4F">
        <w:rPr>
          <w:rFonts w:ascii="Book Antiqua" w:hAnsi="Book Antiqua"/>
          <w:b/>
          <w:sz w:val="22"/>
          <w:szCs w:val="22"/>
        </w:rPr>
        <w:t>on time</w:t>
      </w:r>
      <w:r w:rsidRPr="00962C4F">
        <w:rPr>
          <w:rFonts w:ascii="Book Antiqua" w:hAnsi="Book Antiqua"/>
          <w:sz w:val="22"/>
          <w:szCs w:val="22"/>
        </w:rPr>
        <w:t xml:space="preserve"> and well prepared.  Make-up exams </w:t>
      </w:r>
      <w:proofErr w:type="gramStart"/>
      <w:r w:rsidRPr="00962C4F">
        <w:rPr>
          <w:rFonts w:ascii="Book Antiqua" w:hAnsi="Book Antiqua"/>
          <w:sz w:val="22"/>
          <w:szCs w:val="22"/>
        </w:rPr>
        <w:t>are given</w:t>
      </w:r>
      <w:proofErr w:type="gramEnd"/>
      <w:r w:rsidRPr="00962C4F">
        <w:rPr>
          <w:rFonts w:ascii="Book Antiqua" w:hAnsi="Book Antiqua"/>
          <w:sz w:val="22"/>
          <w:szCs w:val="22"/>
        </w:rPr>
        <w:t xml:space="preserve"> only in the case of documented emergency.  </w:t>
      </w:r>
    </w:p>
    <w:p w:rsidR="00962C4F" w:rsidRPr="00962C4F" w:rsidRDefault="00962C4F" w:rsidP="00962C4F">
      <w:pPr>
        <w:pStyle w:val="NormalWeb"/>
        <w:contextualSpacing/>
        <w:rPr>
          <w:rFonts w:ascii="Book Antiqua" w:hAnsi="Book Antiqua"/>
          <w:sz w:val="22"/>
          <w:szCs w:val="22"/>
        </w:rPr>
      </w:pPr>
    </w:p>
    <w:p w:rsidR="00962C4F" w:rsidRPr="00962C4F" w:rsidRDefault="00962C4F" w:rsidP="00962C4F">
      <w:pPr>
        <w:pStyle w:val="NormalWeb"/>
        <w:contextualSpacing/>
        <w:rPr>
          <w:rFonts w:ascii="Book Antiqua" w:hAnsi="Book Antiqua"/>
          <w:sz w:val="22"/>
          <w:szCs w:val="22"/>
        </w:rPr>
      </w:pPr>
      <w:r w:rsidRPr="00962C4F">
        <w:rPr>
          <w:rFonts w:ascii="Book Antiqua" w:hAnsi="Book Antiqua"/>
          <w:b/>
          <w:sz w:val="22"/>
          <w:szCs w:val="22"/>
        </w:rPr>
        <w:t xml:space="preserve">Note on laptops: </w:t>
      </w:r>
      <w:r w:rsidRPr="00962C4F">
        <w:rPr>
          <w:rFonts w:ascii="Book Antiqua" w:hAnsi="Book Antiqua"/>
          <w:sz w:val="22"/>
          <w:szCs w:val="22"/>
        </w:rPr>
        <w:t xml:space="preserve">Use of laptops in class </w:t>
      </w:r>
      <w:proofErr w:type="gramStart"/>
      <w:r w:rsidRPr="00962C4F">
        <w:rPr>
          <w:rFonts w:ascii="Book Antiqua" w:hAnsi="Book Antiqua"/>
          <w:sz w:val="22"/>
          <w:szCs w:val="22"/>
        </w:rPr>
        <w:t>is not permitted</w:t>
      </w:r>
      <w:proofErr w:type="gramEnd"/>
      <w:r w:rsidRPr="00962C4F">
        <w:rPr>
          <w:rFonts w:ascii="Book Antiqua" w:hAnsi="Book Antiqua"/>
          <w:sz w:val="22"/>
          <w:szCs w:val="22"/>
        </w:rPr>
        <w:t>.</w:t>
      </w:r>
    </w:p>
    <w:p w:rsidR="00962C4F" w:rsidRPr="00962C4F" w:rsidRDefault="00962C4F" w:rsidP="00962C4F">
      <w:pPr>
        <w:pStyle w:val="NormalWeb"/>
        <w:contextualSpacing/>
        <w:rPr>
          <w:rFonts w:ascii="Book Antiqua" w:hAnsi="Book Antiqua"/>
          <w:b/>
          <w:sz w:val="22"/>
          <w:szCs w:val="22"/>
        </w:rPr>
      </w:pPr>
    </w:p>
    <w:p w:rsidR="00520C3A" w:rsidRDefault="00962C4F" w:rsidP="00962C4F">
      <w:pPr>
        <w:pStyle w:val="NormalWeb"/>
        <w:contextualSpacing/>
        <w:rPr>
          <w:rFonts w:ascii="Book Antiqua" w:hAnsi="Book Antiqua"/>
          <w:sz w:val="22"/>
          <w:szCs w:val="22"/>
        </w:rPr>
      </w:pPr>
      <w:r w:rsidRPr="00962C4F">
        <w:rPr>
          <w:rFonts w:ascii="Book Antiqua" w:hAnsi="Book Antiqua"/>
          <w:b/>
          <w:sz w:val="22"/>
          <w:szCs w:val="22"/>
        </w:rPr>
        <w:t>Note on respect</w:t>
      </w:r>
      <w:r w:rsidRPr="00962C4F">
        <w:rPr>
          <w:rFonts w:ascii="Book Antiqua" w:hAnsi="Book Antiqua"/>
          <w:sz w:val="22"/>
          <w:szCs w:val="22"/>
        </w:rPr>
        <w:t xml:space="preserve">: Please </w:t>
      </w:r>
      <w:r w:rsidRPr="00962C4F">
        <w:rPr>
          <w:rFonts w:ascii="Book Antiqua" w:hAnsi="Book Antiqua"/>
          <w:b/>
          <w:sz w:val="22"/>
          <w:szCs w:val="22"/>
        </w:rPr>
        <w:t>turn off cell phones</w:t>
      </w:r>
      <w:r w:rsidRPr="00962C4F">
        <w:rPr>
          <w:rFonts w:ascii="Book Antiqua" w:hAnsi="Book Antiqua"/>
          <w:sz w:val="22"/>
          <w:szCs w:val="22"/>
        </w:rPr>
        <w:t xml:space="preserve"> and </w:t>
      </w:r>
      <w:r w:rsidRPr="00962C4F">
        <w:rPr>
          <w:rFonts w:ascii="Book Antiqua" w:hAnsi="Book Antiqua"/>
          <w:b/>
          <w:sz w:val="22"/>
          <w:szCs w:val="22"/>
        </w:rPr>
        <w:t>refrain from eating</w:t>
      </w:r>
      <w:r w:rsidRPr="00962C4F">
        <w:rPr>
          <w:rFonts w:ascii="Book Antiqua" w:hAnsi="Book Antiqua"/>
          <w:sz w:val="22"/>
          <w:szCs w:val="22"/>
        </w:rPr>
        <w:t xml:space="preserve"> during class.</w:t>
      </w:r>
    </w:p>
    <w:p w:rsidR="00520C3A" w:rsidRPr="00962C4F" w:rsidRDefault="00520C3A" w:rsidP="00520C3A">
      <w:pPr>
        <w:rPr>
          <w:rFonts w:ascii="Book Antiqua" w:hAnsi="Book Antiqua"/>
          <w:sz w:val="22"/>
          <w:szCs w:val="22"/>
        </w:rPr>
      </w:pPr>
      <w:r>
        <w:rPr>
          <w:rFonts w:ascii="Book Antiqua" w:hAnsi="Book Antiqua"/>
          <w:sz w:val="22"/>
          <w:szCs w:val="22"/>
        </w:rPr>
        <w:t>T</w:t>
      </w:r>
      <w:r w:rsidRPr="00962C4F">
        <w:rPr>
          <w:rFonts w:ascii="Book Antiqua" w:hAnsi="Book Antiqua"/>
          <w:sz w:val="22"/>
          <w:szCs w:val="22"/>
        </w:rPr>
        <w:t>his syllabus attempts to be complete, but the instructor reserves the right throughout the course to make appropriate changes in a timely way.</w:t>
      </w:r>
    </w:p>
    <w:p w:rsidR="00520C3A" w:rsidRDefault="00520C3A" w:rsidP="00962C4F">
      <w:pPr>
        <w:rPr>
          <w:rFonts w:ascii="Book Antiqua" w:hAnsi="Book Antiqua"/>
          <w:sz w:val="22"/>
          <w:szCs w:val="22"/>
        </w:rPr>
      </w:pPr>
    </w:p>
    <w:p w:rsidR="00962C4F" w:rsidRDefault="00962C4F" w:rsidP="00962C4F">
      <w:pPr>
        <w:rPr>
          <w:rFonts w:ascii="Book Antiqua" w:hAnsi="Book Antiqua"/>
          <w:b/>
          <w:sz w:val="22"/>
          <w:szCs w:val="22"/>
        </w:rPr>
      </w:pPr>
      <w:r w:rsidRPr="00962C4F">
        <w:rPr>
          <w:rFonts w:ascii="Book Antiqua" w:hAnsi="Book Antiqua"/>
          <w:b/>
          <w:sz w:val="22"/>
          <w:szCs w:val="22"/>
        </w:rPr>
        <w:t>About your professor:</w:t>
      </w:r>
    </w:p>
    <w:p w:rsidR="00520C3A" w:rsidRPr="00962C4F" w:rsidRDefault="00520C3A" w:rsidP="00962C4F">
      <w:pPr>
        <w:rPr>
          <w:rFonts w:ascii="Book Antiqua" w:hAnsi="Book Antiqua"/>
          <w:b/>
          <w:sz w:val="22"/>
          <w:szCs w:val="22"/>
        </w:rPr>
      </w:pPr>
    </w:p>
    <w:p w:rsidR="00962C4F" w:rsidRPr="00962C4F" w:rsidRDefault="00962C4F" w:rsidP="00962C4F">
      <w:pPr>
        <w:rPr>
          <w:rFonts w:ascii="Book Antiqua" w:hAnsi="Book Antiqua"/>
          <w:sz w:val="22"/>
          <w:szCs w:val="22"/>
        </w:rPr>
      </w:pPr>
      <w:proofErr w:type="gramStart"/>
      <w:r w:rsidRPr="00962C4F">
        <w:rPr>
          <w:rFonts w:ascii="Book Antiqua" w:hAnsi="Book Antiqua"/>
          <w:sz w:val="22"/>
          <w:szCs w:val="22"/>
        </w:rPr>
        <w:t>Originally</w:t>
      </w:r>
      <w:proofErr w:type="gramEnd"/>
      <w:r w:rsidRPr="00962C4F">
        <w:rPr>
          <w:rFonts w:ascii="Book Antiqua" w:hAnsi="Book Antiqua"/>
          <w:sz w:val="22"/>
          <w:szCs w:val="22"/>
        </w:rPr>
        <w:t xml:space="preserve"> from Syracuse, New York, I lived more recently in New Haven, Connecticut where I completed a doctorate in French literature at Yale University before coming to Vermont in 2003. I specialize in nineteenth and twentieth-century literature, with particular emphasis on lyric poetry and the novel as well as relations among music, philosophy, and literature.  I am the author of </w:t>
      </w:r>
      <w:r w:rsidR="009315A4">
        <w:rPr>
          <w:rFonts w:ascii="Book Antiqua" w:hAnsi="Book Antiqua"/>
          <w:sz w:val="22"/>
          <w:szCs w:val="22"/>
        </w:rPr>
        <w:t>four</w:t>
      </w:r>
      <w:r w:rsidRPr="00962C4F">
        <w:rPr>
          <w:rFonts w:ascii="Book Antiqua" w:hAnsi="Book Antiqua"/>
          <w:sz w:val="22"/>
          <w:szCs w:val="22"/>
        </w:rPr>
        <w:t xml:space="preserve"> books</w:t>
      </w:r>
      <w:r w:rsidR="00437C56">
        <w:rPr>
          <w:rFonts w:ascii="Book Antiqua" w:hAnsi="Book Antiqua"/>
          <w:sz w:val="22"/>
          <w:szCs w:val="22"/>
        </w:rPr>
        <w:t>,</w:t>
      </w:r>
      <w:r w:rsidRPr="00962C4F">
        <w:rPr>
          <w:rFonts w:ascii="Book Antiqua" w:hAnsi="Book Antiqua"/>
          <w:sz w:val="22"/>
          <w:szCs w:val="22"/>
        </w:rPr>
        <w:t xml:space="preserve"> </w:t>
      </w:r>
      <w:r w:rsidRPr="00962C4F">
        <w:rPr>
          <w:rFonts w:ascii="Book Antiqua" w:hAnsi="Book Antiqua"/>
          <w:i/>
          <w:sz w:val="22"/>
          <w:szCs w:val="22"/>
        </w:rPr>
        <w:t>French Symbolist Poetry and the Idea of Music</w:t>
      </w:r>
      <w:r w:rsidRPr="00962C4F">
        <w:rPr>
          <w:rFonts w:ascii="Book Antiqua" w:hAnsi="Book Antiqua"/>
          <w:sz w:val="22"/>
          <w:szCs w:val="22"/>
        </w:rPr>
        <w:t xml:space="preserve"> </w:t>
      </w:r>
      <w:r w:rsidR="00525101">
        <w:rPr>
          <w:rFonts w:ascii="Book Antiqua" w:hAnsi="Book Antiqua"/>
          <w:sz w:val="22"/>
          <w:szCs w:val="22"/>
        </w:rPr>
        <w:t>(</w:t>
      </w:r>
      <w:r w:rsidRPr="00962C4F">
        <w:rPr>
          <w:rFonts w:ascii="Book Antiqua" w:hAnsi="Book Antiqua"/>
          <w:sz w:val="22"/>
          <w:szCs w:val="22"/>
        </w:rPr>
        <w:t>2006</w:t>
      </w:r>
      <w:r w:rsidR="00525101">
        <w:rPr>
          <w:rFonts w:ascii="Book Antiqua" w:hAnsi="Book Antiqua"/>
          <w:sz w:val="22"/>
          <w:szCs w:val="22"/>
        </w:rPr>
        <w:t>)</w:t>
      </w:r>
      <w:r w:rsidRPr="00962C4F">
        <w:rPr>
          <w:rFonts w:ascii="Book Antiqua" w:hAnsi="Book Antiqua"/>
          <w:sz w:val="22"/>
          <w:szCs w:val="22"/>
        </w:rPr>
        <w:t>,</w:t>
      </w:r>
      <w:r w:rsidRPr="00962C4F">
        <w:rPr>
          <w:rFonts w:ascii="Book Antiqua" w:hAnsi="Book Antiqua"/>
          <w:i/>
          <w:sz w:val="22"/>
          <w:szCs w:val="22"/>
        </w:rPr>
        <w:t xml:space="preserve"> </w:t>
      </w:r>
      <w:proofErr w:type="spellStart"/>
      <w:r w:rsidRPr="00962C4F">
        <w:rPr>
          <w:rFonts w:ascii="Book Antiqua" w:hAnsi="Book Antiqua"/>
          <w:i/>
          <w:sz w:val="22"/>
          <w:szCs w:val="22"/>
        </w:rPr>
        <w:t>Crusoes</w:t>
      </w:r>
      <w:proofErr w:type="spellEnd"/>
      <w:r w:rsidRPr="00962C4F">
        <w:rPr>
          <w:rFonts w:ascii="Book Antiqua" w:hAnsi="Book Antiqua"/>
          <w:i/>
          <w:sz w:val="22"/>
          <w:szCs w:val="22"/>
        </w:rPr>
        <w:t xml:space="preserve"> and Other Castaways in Modern French Literature: Solitary Adventures</w:t>
      </w:r>
      <w:r w:rsidRPr="00962C4F">
        <w:rPr>
          <w:rFonts w:ascii="Book Antiqua" w:hAnsi="Book Antiqua"/>
          <w:sz w:val="22"/>
          <w:szCs w:val="22"/>
        </w:rPr>
        <w:t xml:space="preserve"> (2012)</w:t>
      </w:r>
      <w:r w:rsidR="00525101">
        <w:rPr>
          <w:rFonts w:ascii="Book Antiqua" w:hAnsi="Book Antiqua"/>
          <w:sz w:val="22"/>
          <w:szCs w:val="22"/>
        </w:rPr>
        <w:t xml:space="preserve">, </w:t>
      </w:r>
      <w:r w:rsidR="00525101">
        <w:rPr>
          <w:rFonts w:ascii="Book Antiqua" w:hAnsi="Book Antiqua"/>
          <w:i/>
          <w:sz w:val="22"/>
          <w:szCs w:val="22"/>
        </w:rPr>
        <w:t>The Fall out of Redemption: Writing and Thinking Beyond Salvation</w:t>
      </w:r>
      <w:r w:rsidR="00525101">
        <w:rPr>
          <w:rFonts w:ascii="Book Antiqua" w:hAnsi="Book Antiqua"/>
          <w:sz w:val="22"/>
          <w:szCs w:val="22"/>
        </w:rPr>
        <w:t xml:space="preserve"> (2015)</w:t>
      </w:r>
      <w:r w:rsidR="009315A4">
        <w:rPr>
          <w:rFonts w:ascii="Book Antiqua" w:hAnsi="Book Antiqua"/>
          <w:sz w:val="22"/>
          <w:szCs w:val="22"/>
        </w:rPr>
        <w:t xml:space="preserve">, and </w:t>
      </w:r>
      <w:r w:rsidR="009315A4">
        <w:rPr>
          <w:rFonts w:ascii="Book Antiqua" w:hAnsi="Book Antiqua"/>
          <w:i/>
          <w:sz w:val="22"/>
          <w:szCs w:val="22"/>
        </w:rPr>
        <w:t xml:space="preserve">Proust, Music, and Meaning </w:t>
      </w:r>
      <w:r w:rsidR="009315A4">
        <w:rPr>
          <w:rFonts w:ascii="Book Antiqua" w:hAnsi="Book Antiqua"/>
          <w:sz w:val="22"/>
          <w:szCs w:val="22"/>
        </w:rPr>
        <w:t>(2017)</w:t>
      </w:r>
      <w:r w:rsidRPr="00962C4F">
        <w:rPr>
          <w:rFonts w:ascii="Book Antiqua" w:hAnsi="Book Antiqua"/>
          <w:sz w:val="22"/>
          <w:szCs w:val="22"/>
        </w:rPr>
        <w:t xml:space="preserve">. </w:t>
      </w:r>
      <w:r w:rsidRPr="00962C4F">
        <w:rPr>
          <w:rFonts w:ascii="Book Antiqua" w:hAnsi="Book Antiqua"/>
          <w:i/>
          <w:sz w:val="22"/>
          <w:szCs w:val="22"/>
        </w:rPr>
        <w:t xml:space="preserve"> </w:t>
      </w:r>
      <w:r w:rsidRPr="00962C4F">
        <w:rPr>
          <w:rFonts w:ascii="Book Antiqua" w:hAnsi="Book Antiqua"/>
          <w:sz w:val="22"/>
          <w:szCs w:val="22"/>
        </w:rPr>
        <w:t xml:space="preserve">Besides French, I have studied Spanish, Polish, Latin, and Old French.  In my free </w:t>
      </w:r>
      <w:proofErr w:type="gramStart"/>
      <w:r w:rsidRPr="00962C4F">
        <w:rPr>
          <w:rFonts w:ascii="Book Antiqua" w:hAnsi="Book Antiqua"/>
          <w:sz w:val="22"/>
          <w:szCs w:val="22"/>
        </w:rPr>
        <w:t>time</w:t>
      </w:r>
      <w:proofErr w:type="gramEnd"/>
      <w:r w:rsidRPr="00962C4F">
        <w:rPr>
          <w:rFonts w:ascii="Book Antiqua" w:hAnsi="Book Antiqua"/>
          <w:sz w:val="22"/>
          <w:szCs w:val="22"/>
        </w:rPr>
        <w:t xml:space="preserve"> I am a voracious reader.  I enjoy taking long walks as well as listening to and making music of many kinds, but especially classical, jazz, and folk.  I am proud not to drive </w:t>
      </w:r>
      <w:r w:rsidR="009315A4">
        <w:rPr>
          <w:rFonts w:ascii="Book Antiqua" w:hAnsi="Book Antiqua"/>
          <w:sz w:val="22"/>
          <w:szCs w:val="22"/>
        </w:rPr>
        <w:t xml:space="preserve">or watch television </w:t>
      </w:r>
      <w:r w:rsidRPr="00962C4F">
        <w:rPr>
          <w:rFonts w:ascii="Book Antiqua" w:hAnsi="Book Antiqua"/>
          <w:sz w:val="22"/>
          <w:szCs w:val="22"/>
        </w:rPr>
        <w:t>and to own neither a</w:t>
      </w:r>
      <w:r w:rsidR="009315A4">
        <w:rPr>
          <w:rFonts w:ascii="Book Antiqua" w:hAnsi="Book Antiqua"/>
          <w:sz w:val="22"/>
          <w:szCs w:val="22"/>
        </w:rPr>
        <w:t xml:space="preserve"> cell phone nor a laptop</w:t>
      </w:r>
      <w:r w:rsidRPr="00962C4F">
        <w:rPr>
          <w:rFonts w:ascii="Book Antiqua" w:hAnsi="Book Antiqua"/>
          <w:sz w:val="22"/>
          <w:szCs w:val="22"/>
        </w:rPr>
        <w:t>.</w:t>
      </w:r>
    </w:p>
    <w:p w:rsidR="00962C4F" w:rsidRDefault="00962C4F">
      <w:pPr>
        <w:rPr>
          <w:rFonts w:ascii="Book Antiqua" w:hAnsi="Book Antiqua"/>
          <w:sz w:val="22"/>
          <w:szCs w:val="22"/>
        </w:rPr>
      </w:pPr>
    </w:p>
    <w:p w:rsidR="00CC6ECD" w:rsidRDefault="00CC6ECD">
      <w:pPr>
        <w:rPr>
          <w:rFonts w:ascii="Book Antiqua" w:hAnsi="Book Antiqua"/>
          <w:sz w:val="22"/>
          <w:szCs w:val="22"/>
        </w:rPr>
      </w:pPr>
    </w:p>
    <w:p w:rsidR="00D96FB4" w:rsidRDefault="00D96FB4">
      <w:pPr>
        <w:rPr>
          <w:rFonts w:ascii="Book Antiqua" w:hAnsi="Book Antiqua"/>
          <w:b/>
          <w:sz w:val="22"/>
          <w:szCs w:val="22"/>
        </w:rPr>
      </w:pPr>
      <w:r w:rsidRPr="00D96FB4">
        <w:rPr>
          <w:rFonts w:ascii="Book Antiqua" w:hAnsi="Book Antiqua"/>
          <w:b/>
          <w:sz w:val="22"/>
          <w:szCs w:val="22"/>
        </w:rPr>
        <w:t>Schedule of Readings and Assignments:</w:t>
      </w:r>
    </w:p>
    <w:p w:rsidR="005F5A71" w:rsidRDefault="005F5A71">
      <w:pPr>
        <w:rPr>
          <w:rFonts w:ascii="Book Antiqua" w:hAnsi="Book Antiqua"/>
          <w:b/>
          <w:sz w:val="22"/>
          <w:szCs w:val="22"/>
        </w:rPr>
      </w:pPr>
    </w:p>
    <w:p w:rsidR="005F5A71" w:rsidRPr="005F5A71" w:rsidRDefault="005F5A71">
      <w:pPr>
        <w:rPr>
          <w:rFonts w:ascii="Book Antiqua" w:hAnsi="Book Antiqua"/>
          <w:sz w:val="22"/>
          <w:szCs w:val="22"/>
        </w:rPr>
      </w:pPr>
      <w:r w:rsidRPr="005F5A71">
        <w:rPr>
          <w:rFonts w:ascii="Book Antiqua" w:hAnsi="Book Antiqua"/>
          <w:sz w:val="22"/>
          <w:szCs w:val="22"/>
        </w:rPr>
        <w:t xml:space="preserve">“Think before you speak.  Read before you think.”  --Fran </w:t>
      </w:r>
      <w:proofErr w:type="spellStart"/>
      <w:r w:rsidRPr="005F5A71">
        <w:rPr>
          <w:rFonts w:ascii="Book Antiqua" w:hAnsi="Book Antiqua"/>
          <w:sz w:val="22"/>
          <w:szCs w:val="22"/>
        </w:rPr>
        <w:t>Lebowitz</w:t>
      </w:r>
      <w:proofErr w:type="spellEnd"/>
    </w:p>
    <w:p w:rsidR="00525101" w:rsidRPr="00463A4A" w:rsidRDefault="00525101" w:rsidP="00D55771">
      <w:pPr>
        <w:pStyle w:val="NormalWeb"/>
        <w:contextualSpacing/>
        <w:rPr>
          <w:rStyle w:val="Emphasis"/>
          <w:rFonts w:ascii="Book Antiqua" w:hAnsi="Book Antiqua"/>
          <w:i w:val="0"/>
          <w:sz w:val="22"/>
          <w:szCs w:val="22"/>
        </w:rPr>
      </w:pPr>
    </w:p>
    <w:p w:rsidR="00D55771" w:rsidRPr="00D55771" w:rsidRDefault="00D55771" w:rsidP="00D55771">
      <w:pPr>
        <w:pStyle w:val="NormalWeb"/>
        <w:contextualSpacing/>
        <w:rPr>
          <w:rStyle w:val="Emphasis"/>
          <w:rFonts w:ascii="Book Antiqua" w:hAnsi="Book Antiqua"/>
          <w:b/>
          <w:i w:val="0"/>
          <w:sz w:val="22"/>
          <w:szCs w:val="22"/>
        </w:rPr>
      </w:pPr>
      <w:r w:rsidRPr="00D55771">
        <w:rPr>
          <w:rStyle w:val="Emphasis"/>
          <w:rFonts w:ascii="Book Antiqua" w:hAnsi="Book Antiqua"/>
          <w:b/>
          <w:i w:val="0"/>
          <w:sz w:val="22"/>
          <w:szCs w:val="22"/>
        </w:rPr>
        <w:t>THEORIZING EDUCATION, DEMOCRACY, AND PLURALITY</w:t>
      </w:r>
    </w:p>
    <w:p w:rsidR="00D55771" w:rsidRPr="00463A4A" w:rsidRDefault="00D55771" w:rsidP="00D55771">
      <w:pPr>
        <w:pStyle w:val="NormalWeb"/>
        <w:contextualSpacing/>
        <w:rPr>
          <w:rStyle w:val="Emphasis"/>
          <w:rFonts w:ascii="Book Antiqua" w:hAnsi="Book Antiqua"/>
          <w:i w:val="0"/>
          <w:sz w:val="22"/>
          <w:szCs w:val="22"/>
        </w:rPr>
      </w:pPr>
    </w:p>
    <w:p w:rsidR="00C1023B" w:rsidRDefault="0077003E" w:rsidP="00D55771">
      <w:pPr>
        <w:pStyle w:val="NormalWeb"/>
        <w:contextualSpacing/>
        <w:rPr>
          <w:rStyle w:val="Emphasis"/>
          <w:rFonts w:ascii="Book Antiqua" w:hAnsi="Book Antiqua"/>
          <w:i w:val="0"/>
          <w:sz w:val="22"/>
          <w:szCs w:val="22"/>
        </w:rPr>
      </w:pPr>
      <w:r>
        <w:rPr>
          <w:rStyle w:val="Emphasis"/>
          <w:rFonts w:ascii="Book Antiqua" w:hAnsi="Book Antiqua"/>
          <w:i w:val="0"/>
          <w:sz w:val="22"/>
          <w:szCs w:val="22"/>
        </w:rPr>
        <w:t>January 16</w:t>
      </w:r>
      <w:r w:rsidR="00BA48D8">
        <w:rPr>
          <w:rStyle w:val="Emphasis"/>
          <w:rFonts w:ascii="Book Antiqua" w:hAnsi="Book Antiqua"/>
          <w:i w:val="0"/>
          <w:sz w:val="22"/>
          <w:szCs w:val="22"/>
        </w:rPr>
        <w:tab/>
      </w:r>
      <w:r w:rsidR="002F2E9C">
        <w:rPr>
          <w:rStyle w:val="Emphasis"/>
          <w:rFonts w:ascii="Book Antiqua" w:hAnsi="Book Antiqua"/>
          <w:i w:val="0"/>
          <w:sz w:val="22"/>
          <w:szCs w:val="22"/>
        </w:rPr>
        <w:t>Introductions</w:t>
      </w:r>
      <w:r w:rsidR="00121FD4">
        <w:rPr>
          <w:rStyle w:val="Emphasis"/>
          <w:rFonts w:ascii="Book Antiqua" w:hAnsi="Book Antiqua"/>
          <w:i w:val="0"/>
          <w:sz w:val="22"/>
          <w:szCs w:val="22"/>
        </w:rPr>
        <w:t>, revisiting “Thinking and Moral Considerations”</w:t>
      </w:r>
    </w:p>
    <w:p w:rsidR="00FE2334" w:rsidRDefault="00FE2334" w:rsidP="00D55771">
      <w:pPr>
        <w:pStyle w:val="NormalWeb"/>
        <w:contextualSpacing/>
        <w:rPr>
          <w:rStyle w:val="Emphasis"/>
          <w:rFonts w:ascii="Book Antiqua" w:hAnsi="Book Antiqua"/>
          <w:i w:val="0"/>
          <w:sz w:val="22"/>
          <w:szCs w:val="22"/>
        </w:rPr>
      </w:pPr>
    </w:p>
    <w:p w:rsidR="00FE2334" w:rsidRDefault="00FE2334" w:rsidP="00FE2334">
      <w:pPr>
        <w:pStyle w:val="NormalWeb"/>
        <w:ind w:left="720"/>
        <w:contextualSpacing/>
        <w:rPr>
          <w:rStyle w:val="Emphasis"/>
          <w:rFonts w:ascii="Book Antiqua" w:hAnsi="Book Antiqua"/>
          <w:i w:val="0"/>
          <w:sz w:val="22"/>
          <w:szCs w:val="22"/>
        </w:rPr>
      </w:pPr>
      <w:r>
        <w:rPr>
          <w:rStyle w:val="Emphasis"/>
          <w:rFonts w:ascii="Book Antiqua" w:hAnsi="Book Antiqua"/>
          <w:i w:val="0"/>
          <w:sz w:val="22"/>
          <w:szCs w:val="22"/>
        </w:rPr>
        <w:t xml:space="preserve">January 17 Plenary: Prof. </w:t>
      </w:r>
      <w:proofErr w:type="spellStart"/>
      <w:r>
        <w:rPr>
          <w:rStyle w:val="Emphasis"/>
          <w:rFonts w:ascii="Book Antiqua" w:hAnsi="Book Antiqua"/>
          <w:i w:val="0"/>
          <w:sz w:val="22"/>
          <w:szCs w:val="22"/>
        </w:rPr>
        <w:t>Ilyse</w:t>
      </w:r>
      <w:proofErr w:type="spellEnd"/>
      <w:r>
        <w:rPr>
          <w:rStyle w:val="Emphasis"/>
          <w:rFonts w:ascii="Book Antiqua" w:hAnsi="Book Antiqua"/>
          <w:i w:val="0"/>
          <w:sz w:val="22"/>
          <w:szCs w:val="22"/>
        </w:rPr>
        <w:t xml:space="preserve"> </w:t>
      </w:r>
      <w:proofErr w:type="spellStart"/>
      <w:r>
        <w:rPr>
          <w:rStyle w:val="Emphasis"/>
          <w:rFonts w:ascii="Book Antiqua" w:hAnsi="Book Antiqua"/>
          <w:i w:val="0"/>
          <w:sz w:val="22"/>
          <w:szCs w:val="22"/>
        </w:rPr>
        <w:t>Morgenstein</w:t>
      </w:r>
      <w:proofErr w:type="spellEnd"/>
      <w:r>
        <w:rPr>
          <w:rStyle w:val="Emphasis"/>
          <w:rFonts w:ascii="Book Antiqua" w:hAnsi="Book Antiqua"/>
          <w:i w:val="0"/>
          <w:sz w:val="22"/>
          <w:szCs w:val="22"/>
        </w:rPr>
        <w:t xml:space="preserve"> </w:t>
      </w:r>
      <w:proofErr w:type="spellStart"/>
      <w:r>
        <w:rPr>
          <w:rStyle w:val="Emphasis"/>
          <w:rFonts w:ascii="Book Antiqua" w:hAnsi="Book Antiqua"/>
          <w:i w:val="0"/>
          <w:sz w:val="22"/>
          <w:szCs w:val="22"/>
        </w:rPr>
        <w:t>Fuerst</w:t>
      </w:r>
      <w:proofErr w:type="spellEnd"/>
      <w:r>
        <w:rPr>
          <w:rStyle w:val="Emphasis"/>
          <w:rFonts w:ascii="Book Antiqua" w:hAnsi="Book Antiqua"/>
          <w:i w:val="0"/>
          <w:sz w:val="22"/>
          <w:szCs w:val="22"/>
        </w:rPr>
        <w:t>, “Religion, Rebels, &amp; Jihad: Or, How Muslims were Racialized in India”</w:t>
      </w:r>
    </w:p>
    <w:p w:rsidR="00C1023B" w:rsidRDefault="00C1023B" w:rsidP="00D55771">
      <w:pPr>
        <w:pStyle w:val="NormalWeb"/>
        <w:contextualSpacing/>
        <w:rPr>
          <w:rStyle w:val="Emphasis"/>
          <w:rFonts w:ascii="Book Antiqua" w:hAnsi="Book Antiqua"/>
          <w:i w:val="0"/>
          <w:sz w:val="22"/>
          <w:szCs w:val="22"/>
        </w:rPr>
      </w:pPr>
    </w:p>
    <w:p w:rsidR="000A1E9F" w:rsidRDefault="0077003E" w:rsidP="00D55771">
      <w:pPr>
        <w:pStyle w:val="NormalWeb"/>
        <w:contextualSpacing/>
        <w:rPr>
          <w:rStyle w:val="Emphasis"/>
          <w:rFonts w:ascii="Book Antiqua" w:hAnsi="Book Antiqua"/>
          <w:sz w:val="22"/>
          <w:szCs w:val="22"/>
        </w:rPr>
      </w:pPr>
      <w:r>
        <w:rPr>
          <w:rStyle w:val="Emphasis"/>
          <w:rFonts w:ascii="Book Antiqua" w:hAnsi="Book Antiqua"/>
          <w:i w:val="0"/>
          <w:sz w:val="22"/>
          <w:szCs w:val="22"/>
        </w:rPr>
        <w:t>January 18</w:t>
      </w:r>
      <w:r w:rsidR="00BA48D8">
        <w:rPr>
          <w:rStyle w:val="Emphasis"/>
          <w:rFonts w:ascii="Book Antiqua" w:hAnsi="Book Antiqua"/>
          <w:i w:val="0"/>
          <w:sz w:val="22"/>
          <w:szCs w:val="22"/>
        </w:rPr>
        <w:tab/>
      </w:r>
      <w:r w:rsidR="002F2E9C" w:rsidRPr="00A03ED5">
        <w:rPr>
          <w:rStyle w:val="Emphasis"/>
          <w:rFonts w:ascii="Book Antiqua" w:hAnsi="Book Antiqua"/>
          <w:i w:val="0"/>
          <w:sz w:val="22"/>
          <w:szCs w:val="22"/>
        </w:rPr>
        <w:t xml:space="preserve">Louis </w:t>
      </w:r>
      <w:proofErr w:type="spellStart"/>
      <w:r w:rsidR="002F2E9C" w:rsidRPr="00A03ED5">
        <w:rPr>
          <w:rStyle w:val="Emphasis"/>
          <w:rFonts w:ascii="Book Antiqua" w:hAnsi="Book Antiqua"/>
          <w:i w:val="0"/>
          <w:sz w:val="22"/>
          <w:szCs w:val="22"/>
        </w:rPr>
        <w:t>Menand</w:t>
      </w:r>
      <w:proofErr w:type="spellEnd"/>
      <w:r w:rsidR="002F2E9C" w:rsidRPr="00A03ED5">
        <w:rPr>
          <w:rStyle w:val="Emphasis"/>
          <w:rFonts w:ascii="Book Antiqua" w:hAnsi="Book Antiqua"/>
          <w:i w:val="0"/>
          <w:sz w:val="22"/>
          <w:szCs w:val="22"/>
        </w:rPr>
        <w:t xml:space="preserve">, </w:t>
      </w:r>
      <w:r w:rsidR="002F2E9C">
        <w:rPr>
          <w:rStyle w:val="Emphasis"/>
          <w:rFonts w:ascii="Book Antiqua" w:hAnsi="Book Antiqua"/>
          <w:i w:val="0"/>
          <w:sz w:val="22"/>
          <w:szCs w:val="22"/>
        </w:rPr>
        <w:t xml:space="preserve">“Why Do All Professors Think Alike?” </w:t>
      </w:r>
      <w:r w:rsidR="002F2E9C" w:rsidRPr="00A03ED5">
        <w:rPr>
          <w:rStyle w:val="Emphasis"/>
          <w:rFonts w:ascii="Book Antiqua" w:hAnsi="Book Antiqua"/>
          <w:i w:val="0"/>
          <w:sz w:val="22"/>
          <w:szCs w:val="22"/>
        </w:rPr>
        <w:t>from</w:t>
      </w:r>
      <w:r w:rsidR="002F2E9C" w:rsidRPr="00463A4A">
        <w:rPr>
          <w:rStyle w:val="Emphasis"/>
          <w:rFonts w:ascii="Book Antiqua" w:hAnsi="Book Antiqua"/>
          <w:sz w:val="22"/>
          <w:szCs w:val="22"/>
        </w:rPr>
        <w:t xml:space="preserve"> The </w:t>
      </w:r>
    </w:p>
    <w:p w:rsidR="00064685" w:rsidRDefault="002F2E9C" w:rsidP="00525101">
      <w:pPr>
        <w:pStyle w:val="NormalWeb"/>
        <w:ind w:left="1440" w:firstLine="720"/>
        <w:contextualSpacing/>
        <w:rPr>
          <w:rStyle w:val="Emphasis"/>
          <w:rFonts w:ascii="Book Antiqua" w:hAnsi="Book Antiqua"/>
          <w:i w:val="0"/>
          <w:sz w:val="22"/>
          <w:szCs w:val="22"/>
        </w:rPr>
      </w:pPr>
      <w:r w:rsidRPr="00463A4A">
        <w:rPr>
          <w:rStyle w:val="Emphasis"/>
          <w:rFonts w:ascii="Book Antiqua" w:hAnsi="Book Antiqua"/>
          <w:sz w:val="22"/>
          <w:szCs w:val="22"/>
        </w:rPr>
        <w:t>Marketplace of Ideas</w:t>
      </w:r>
    </w:p>
    <w:p w:rsidR="00485290" w:rsidRDefault="00485290" w:rsidP="00BA48D8">
      <w:pPr>
        <w:pStyle w:val="NormalWeb"/>
        <w:ind w:left="720" w:firstLine="720"/>
        <w:contextualSpacing/>
        <w:rPr>
          <w:rStyle w:val="Emphasis"/>
          <w:rFonts w:ascii="Book Antiqua" w:hAnsi="Book Antiqua"/>
          <w:i w:val="0"/>
          <w:sz w:val="22"/>
          <w:szCs w:val="22"/>
        </w:rPr>
      </w:pPr>
      <w:proofErr w:type="spellStart"/>
      <w:r>
        <w:rPr>
          <w:rStyle w:val="Emphasis"/>
          <w:rFonts w:ascii="Book Antiqua" w:hAnsi="Book Antiqua"/>
          <w:i w:val="0"/>
          <w:sz w:val="22"/>
          <w:szCs w:val="22"/>
        </w:rPr>
        <w:t>Slavoj</w:t>
      </w:r>
      <w:proofErr w:type="spellEnd"/>
      <w:r>
        <w:rPr>
          <w:rStyle w:val="Emphasis"/>
          <w:rFonts w:ascii="Book Antiqua" w:hAnsi="Book Antiqua"/>
          <w:i w:val="0"/>
          <w:sz w:val="22"/>
          <w:szCs w:val="22"/>
        </w:rPr>
        <w:t xml:space="preserve"> </w:t>
      </w:r>
      <w:proofErr w:type="spellStart"/>
      <w:r>
        <w:rPr>
          <w:rStyle w:val="Emphasis"/>
          <w:rFonts w:ascii="Book Antiqua" w:hAnsi="Book Antiqua"/>
          <w:i w:val="0"/>
          <w:sz w:val="22"/>
          <w:szCs w:val="22"/>
        </w:rPr>
        <w:t>Žižek</w:t>
      </w:r>
      <w:proofErr w:type="spellEnd"/>
      <w:r>
        <w:rPr>
          <w:rStyle w:val="Emphasis"/>
          <w:rFonts w:ascii="Book Antiqua" w:hAnsi="Book Antiqua"/>
          <w:i w:val="0"/>
          <w:sz w:val="22"/>
          <w:szCs w:val="22"/>
        </w:rPr>
        <w:t>, “Don’t Act, Just Think”</w:t>
      </w:r>
    </w:p>
    <w:p w:rsidR="005F5A71" w:rsidRPr="005F5A71" w:rsidRDefault="005F5A71" w:rsidP="005F5A71">
      <w:pPr>
        <w:pStyle w:val="NormalWeb"/>
        <w:ind w:left="2160" w:firstLine="720"/>
        <w:contextualSpacing/>
        <w:rPr>
          <w:rStyle w:val="Hyperlink"/>
          <w:rFonts w:ascii="Book Antiqua" w:hAnsi="Book Antiqua"/>
          <w:iCs/>
          <w:color w:val="auto"/>
          <w:sz w:val="22"/>
          <w:szCs w:val="22"/>
          <w:u w:val="none"/>
        </w:rPr>
      </w:pPr>
      <w:r w:rsidRPr="005F5A71">
        <w:rPr>
          <w:rStyle w:val="Hyperlink"/>
          <w:rFonts w:ascii="Book Antiqua" w:hAnsi="Book Antiqua"/>
          <w:iCs/>
          <w:color w:val="auto"/>
          <w:sz w:val="22"/>
          <w:szCs w:val="22"/>
          <w:u w:val="none"/>
        </w:rPr>
        <w:t>http://bigthink.com/videos/dont-act-just-think</w:t>
      </w:r>
    </w:p>
    <w:p w:rsidR="00485290" w:rsidRDefault="00485290" w:rsidP="00BA48D8">
      <w:pPr>
        <w:pStyle w:val="NormalWeb"/>
        <w:ind w:left="720" w:firstLine="720"/>
        <w:contextualSpacing/>
        <w:rPr>
          <w:rStyle w:val="Emphasis"/>
          <w:rFonts w:ascii="Book Antiqua" w:hAnsi="Book Antiqua"/>
          <w:i w:val="0"/>
          <w:sz w:val="22"/>
          <w:szCs w:val="22"/>
        </w:rPr>
      </w:pPr>
      <w:proofErr w:type="spellStart"/>
      <w:r>
        <w:rPr>
          <w:rStyle w:val="Emphasis"/>
          <w:rFonts w:ascii="Book Antiqua" w:hAnsi="Book Antiqua"/>
          <w:i w:val="0"/>
          <w:sz w:val="22"/>
          <w:szCs w:val="22"/>
        </w:rPr>
        <w:t>Žižek</w:t>
      </w:r>
      <w:proofErr w:type="spellEnd"/>
      <w:r>
        <w:rPr>
          <w:rStyle w:val="Emphasis"/>
          <w:rFonts w:ascii="Book Antiqua" w:hAnsi="Book Antiqua"/>
          <w:i w:val="0"/>
          <w:sz w:val="22"/>
          <w:szCs w:val="22"/>
        </w:rPr>
        <w:t xml:space="preserve">, “More </w:t>
      </w:r>
      <w:proofErr w:type="gramStart"/>
      <w:r>
        <w:rPr>
          <w:rStyle w:val="Emphasis"/>
          <w:rFonts w:ascii="Book Antiqua" w:hAnsi="Book Antiqua"/>
          <w:i w:val="0"/>
          <w:sz w:val="22"/>
          <w:szCs w:val="22"/>
        </w:rPr>
        <w:t>Than</w:t>
      </w:r>
      <w:proofErr w:type="gramEnd"/>
      <w:r>
        <w:rPr>
          <w:rStyle w:val="Emphasis"/>
          <w:rFonts w:ascii="Book Antiqua" w:hAnsi="Book Antiqua"/>
          <w:i w:val="0"/>
          <w:sz w:val="22"/>
          <w:szCs w:val="22"/>
        </w:rPr>
        <w:t xml:space="preserve"> Ever, We Need Thinking” </w:t>
      </w:r>
    </w:p>
    <w:p w:rsidR="00485290" w:rsidRPr="00BA48D8" w:rsidRDefault="00C9181B" w:rsidP="00485290">
      <w:pPr>
        <w:pStyle w:val="NormalWeb"/>
        <w:ind w:left="2160" w:firstLine="720"/>
        <w:contextualSpacing/>
        <w:rPr>
          <w:rFonts w:ascii="Book Antiqua" w:hAnsi="Book Antiqua"/>
          <w:sz w:val="22"/>
        </w:rPr>
      </w:pPr>
      <w:hyperlink r:id="rId9" w:history="1">
        <w:r w:rsidR="00BA48D8" w:rsidRPr="00BA48D8">
          <w:rPr>
            <w:rStyle w:val="Hyperlink"/>
            <w:rFonts w:ascii="Book Antiqua" w:hAnsi="Book Antiqua"/>
            <w:color w:val="auto"/>
            <w:sz w:val="22"/>
            <w:u w:val="none"/>
          </w:rPr>
          <w:t>http://www.youtube.com/watch?v=MtPghWHAQfs</w:t>
        </w:r>
      </w:hyperlink>
    </w:p>
    <w:p w:rsidR="00BA48D8" w:rsidRPr="005F6A9F" w:rsidRDefault="00BA48D8" w:rsidP="00BA48D8">
      <w:pPr>
        <w:pStyle w:val="NormalWeb"/>
        <w:contextualSpacing/>
        <w:rPr>
          <w:rFonts w:ascii="Book Antiqua" w:hAnsi="Book Antiqua"/>
          <w:sz w:val="22"/>
        </w:rPr>
      </w:pPr>
    </w:p>
    <w:p w:rsidR="00C1023B" w:rsidRDefault="00C1023B" w:rsidP="00D55771">
      <w:pPr>
        <w:pStyle w:val="NormalWeb"/>
        <w:contextualSpacing/>
        <w:rPr>
          <w:rFonts w:ascii="Book Antiqua" w:hAnsi="Book Antiqua"/>
          <w:sz w:val="22"/>
          <w:szCs w:val="22"/>
        </w:rPr>
      </w:pPr>
    </w:p>
    <w:p w:rsidR="00C1023B" w:rsidRDefault="0077003E" w:rsidP="00C1023B">
      <w:pPr>
        <w:pStyle w:val="NormalWeb"/>
        <w:contextualSpacing/>
        <w:rPr>
          <w:rStyle w:val="Emphasis"/>
          <w:rFonts w:ascii="Book Antiqua" w:hAnsi="Book Antiqua"/>
          <w:i w:val="0"/>
          <w:sz w:val="22"/>
          <w:szCs w:val="22"/>
        </w:rPr>
      </w:pPr>
      <w:r>
        <w:rPr>
          <w:rStyle w:val="Emphasis"/>
          <w:rFonts w:ascii="Book Antiqua" w:hAnsi="Book Antiqua"/>
          <w:i w:val="0"/>
          <w:sz w:val="22"/>
          <w:szCs w:val="22"/>
        </w:rPr>
        <w:t>January 23</w:t>
      </w:r>
      <w:r w:rsidR="00BA48D8">
        <w:rPr>
          <w:rStyle w:val="Emphasis"/>
          <w:rFonts w:ascii="Book Antiqua" w:hAnsi="Book Antiqua"/>
          <w:i w:val="0"/>
          <w:sz w:val="22"/>
          <w:szCs w:val="22"/>
        </w:rPr>
        <w:tab/>
      </w:r>
      <w:r w:rsidR="00485290">
        <w:rPr>
          <w:rStyle w:val="Emphasis"/>
          <w:rFonts w:ascii="Book Antiqua" w:hAnsi="Book Antiqua"/>
          <w:i w:val="0"/>
          <w:sz w:val="22"/>
          <w:szCs w:val="22"/>
        </w:rPr>
        <w:t xml:space="preserve">Jacques </w:t>
      </w:r>
      <w:proofErr w:type="spellStart"/>
      <w:r w:rsidR="00485290">
        <w:rPr>
          <w:rStyle w:val="Emphasis"/>
          <w:rFonts w:ascii="Book Antiqua" w:hAnsi="Book Antiqua"/>
          <w:i w:val="0"/>
          <w:sz w:val="22"/>
          <w:szCs w:val="22"/>
        </w:rPr>
        <w:t>Rancière</w:t>
      </w:r>
      <w:proofErr w:type="spellEnd"/>
      <w:r w:rsidR="00485290">
        <w:rPr>
          <w:rStyle w:val="Emphasis"/>
          <w:rFonts w:ascii="Book Antiqua" w:hAnsi="Book Antiqua"/>
          <w:i w:val="0"/>
          <w:sz w:val="22"/>
          <w:szCs w:val="22"/>
        </w:rPr>
        <w:t>, “Ten Theses on Politics”</w:t>
      </w:r>
    </w:p>
    <w:p w:rsidR="00C1023B" w:rsidRDefault="0077003E" w:rsidP="007075F9">
      <w:pPr>
        <w:contextualSpacing/>
        <w:rPr>
          <w:rFonts w:ascii="Book Antiqua" w:hAnsi="Book Antiqua"/>
          <w:sz w:val="22"/>
        </w:rPr>
      </w:pPr>
      <w:r>
        <w:rPr>
          <w:rStyle w:val="Emphasis"/>
          <w:rFonts w:ascii="Book Antiqua" w:hAnsi="Book Antiqua"/>
          <w:i w:val="0"/>
          <w:sz w:val="22"/>
          <w:szCs w:val="22"/>
        </w:rPr>
        <w:t>January 25</w:t>
      </w:r>
      <w:r w:rsidR="002F2E9C">
        <w:rPr>
          <w:rStyle w:val="Emphasis"/>
          <w:rFonts w:ascii="Book Antiqua" w:hAnsi="Book Antiqua"/>
          <w:i w:val="0"/>
          <w:sz w:val="22"/>
          <w:szCs w:val="22"/>
        </w:rPr>
        <w:tab/>
      </w:r>
      <w:r w:rsidR="00485290" w:rsidRPr="00463A4A">
        <w:rPr>
          <w:rFonts w:ascii="Book Antiqua" w:hAnsi="Book Antiqua"/>
          <w:sz w:val="22"/>
        </w:rPr>
        <w:t xml:space="preserve">Plato, </w:t>
      </w:r>
      <w:r w:rsidR="00485290" w:rsidRPr="00463A4A">
        <w:rPr>
          <w:rFonts w:ascii="Book Antiqua" w:hAnsi="Book Antiqua"/>
          <w:i/>
          <w:sz w:val="22"/>
        </w:rPr>
        <w:t>Gorgias</w:t>
      </w:r>
      <w:r w:rsidR="00485290">
        <w:rPr>
          <w:rFonts w:ascii="Book Antiqua" w:hAnsi="Book Antiqua"/>
          <w:i/>
          <w:sz w:val="22"/>
        </w:rPr>
        <w:t xml:space="preserve"> </w:t>
      </w:r>
      <w:r w:rsidR="00485290">
        <w:rPr>
          <w:rFonts w:ascii="Book Antiqua" w:hAnsi="Book Antiqua"/>
          <w:sz w:val="22"/>
        </w:rPr>
        <w:t>through page 50</w:t>
      </w:r>
    </w:p>
    <w:p w:rsidR="007075F9" w:rsidRPr="007075F9" w:rsidRDefault="007075F9" w:rsidP="007075F9">
      <w:pPr>
        <w:contextualSpacing/>
        <w:rPr>
          <w:rFonts w:ascii="Book Antiqua" w:hAnsi="Book Antiqua"/>
          <w:sz w:val="22"/>
        </w:rPr>
      </w:pPr>
    </w:p>
    <w:p w:rsidR="00C1023B" w:rsidRDefault="00D55771" w:rsidP="00D55771">
      <w:pPr>
        <w:contextualSpacing/>
        <w:rPr>
          <w:rFonts w:ascii="Book Antiqua" w:hAnsi="Book Antiqua"/>
          <w:i/>
          <w:sz w:val="22"/>
        </w:rPr>
      </w:pPr>
      <w:r w:rsidRPr="00463A4A">
        <w:rPr>
          <w:rFonts w:ascii="Book Antiqua" w:hAnsi="Book Antiqua"/>
          <w:sz w:val="22"/>
        </w:rPr>
        <w:tab/>
      </w:r>
      <w:r w:rsidRPr="00463A4A">
        <w:rPr>
          <w:rFonts w:ascii="Book Antiqua" w:hAnsi="Book Antiqua"/>
          <w:sz w:val="22"/>
        </w:rPr>
        <w:tab/>
      </w:r>
      <w:r w:rsidRPr="00463A4A">
        <w:rPr>
          <w:rFonts w:ascii="Book Antiqua" w:hAnsi="Book Antiqua"/>
          <w:sz w:val="22"/>
        </w:rPr>
        <w:tab/>
      </w:r>
    </w:p>
    <w:p w:rsidR="00485290" w:rsidRDefault="00411531" w:rsidP="00485290">
      <w:pPr>
        <w:contextualSpacing/>
        <w:rPr>
          <w:rFonts w:ascii="Book Antiqua" w:hAnsi="Book Antiqua"/>
          <w:sz w:val="22"/>
        </w:rPr>
      </w:pPr>
      <w:r>
        <w:rPr>
          <w:rFonts w:ascii="Book Antiqua" w:hAnsi="Book Antiqua"/>
          <w:sz w:val="22"/>
        </w:rPr>
        <w:t>January 30</w:t>
      </w:r>
      <w:r w:rsidR="002F2E9C">
        <w:rPr>
          <w:rFonts w:ascii="Book Antiqua" w:hAnsi="Book Antiqua"/>
          <w:sz w:val="22"/>
        </w:rPr>
        <w:tab/>
      </w:r>
      <w:r w:rsidR="00485290">
        <w:rPr>
          <w:rFonts w:ascii="Book Antiqua" w:hAnsi="Book Antiqua"/>
          <w:i/>
          <w:sz w:val="22"/>
        </w:rPr>
        <w:t>Gorgias</w:t>
      </w:r>
      <w:r w:rsidR="00485290">
        <w:rPr>
          <w:rFonts w:ascii="Book Antiqua" w:hAnsi="Book Antiqua"/>
          <w:sz w:val="22"/>
        </w:rPr>
        <w:t xml:space="preserve"> to end</w:t>
      </w:r>
    </w:p>
    <w:p w:rsidR="00411531" w:rsidRDefault="00411531" w:rsidP="00485290">
      <w:pPr>
        <w:contextualSpacing/>
        <w:rPr>
          <w:rFonts w:ascii="Book Antiqua" w:hAnsi="Book Antiqua"/>
          <w:sz w:val="22"/>
        </w:rPr>
      </w:pPr>
    </w:p>
    <w:p w:rsidR="00411531" w:rsidRDefault="00411531" w:rsidP="00485290">
      <w:pPr>
        <w:contextualSpacing/>
        <w:rPr>
          <w:rFonts w:ascii="Book Antiqua" w:hAnsi="Book Antiqua"/>
          <w:sz w:val="22"/>
        </w:rPr>
      </w:pPr>
      <w:r>
        <w:rPr>
          <w:rFonts w:ascii="Book Antiqua" w:hAnsi="Book Antiqua"/>
          <w:sz w:val="22"/>
        </w:rPr>
        <w:t>February 1</w:t>
      </w:r>
      <w:r>
        <w:rPr>
          <w:rFonts w:ascii="Book Antiqua" w:hAnsi="Book Antiqua"/>
          <w:sz w:val="22"/>
        </w:rPr>
        <w:tab/>
        <w:t>Sandy Grant, “Enjoy!”</w:t>
      </w:r>
    </w:p>
    <w:p w:rsidR="00FE2334" w:rsidRDefault="001D290E" w:rsidP="00485290">
      <w:pPr>
        <w:contextualSpacing/>
        <w:rPr>
          <w:rFonts w:ascii="Book Antiqua" w:hAnsi="Book Antiqua"/>
          <w:sz w:val="22"/>
        </w:rPr>
      </w:pPr>
      <w:r>
        <w:rPr>
          <w:rFonts w:ascii="Book Antiqua" w:hAnsi="Book Antiqua"/>
          <w:sz w:val="22"/>
        </w:rPr>
        <w:tab/>
      </w:r>
      <w:r>
        <w:rPr>
          <w:rFonts w:ascii="Book Antiqua" w:hAnsi="Book Antiqua"/>
          <w:sz w:val="22"/>
        </w:rPr>
        <w:tab/>
      </w:r>
    </w:p>
    <w:p w:rsidR="00FE2334" w:rsidRPr="00F835FA" w:rsidRDefault="00FE2334" w:rsidP="00485290">
      <w:pPr>
        <w:contextualSpacing/>
        <w:rPr>
          <w:rFonts w:ascii="Book Antiqua" w:hAnsi="Book Antiqua"/>
          <w:sz w:val="22"/>
        </w:rPr>
      </w:pPr>
      <w:r>
        <w:rPr>
          <w:rFonts w:ascii="Book Antiqua" w:hAnsi="Book Antiqua"/>
          <w:sz w:val="22"/>
        </w:rPr>
        <w:tab/>
      </w:r>
    </w:p>
    <w:p w:rsidR="00C1023B" w:rsidRDefault="00C1023B" w:rsidP="00D55771">
      <w:pPr>
        <w:contextualSpacing/>
        <w:rPr>
          <w:rFonts w:ascii="Book Antiqua" w:hAnsi="Book Antiqua"/>
          <w:sz w:val="22"/>
        </w:rPr>
      </w:pPr>
    </w:p>
    <w:p w:rsidR="007075F9" w:rsidRPr="00463A4A" w:rsidRDefault="00411531" w:rsidP="007075F9">
      <w:pPr>
        <w:contextualSpacing/>
        <w:rPr>
          <w:rFonts w:ascii="Book Antiqua" w:hAnsi="Book Antiqua"/>
          <w:sz w:val="22"/>
        </w:rPr>
      </w:pPr>
      <w:r>
        <w:rPr>
          <w:rFonts w:ascii="Book Antiqua" w:hAnsi="Book Antiqua"/>
          <w:sz w:val="22"/>
        </w:rPr>
        <w:t>February 6</w:t>
      </w:r>
      <w:r w:rsidR="00BA48D8">
        <w:rPr>
          <w:rFonts w:ascii="Book Antiqua" w:hAnsi="Book Antiqua"/>
          <w:sz w:val="22"/>
        </w:rPr>
        <w:tab/>
      </w:r>
      <w:r w:rsidR="007075F9" w:rsidRPr="00463A4A">
        <w:rPr>
          <w:rFonts w:ascii="Book Antiqua" w:hAnsi="Book Antiqua"/>
          <w:sz w:val="22"/>
        </w:rPr>
        <w:t xml:space="preserve">Alexis de Tocqueville, “Why the Americans Are More Addicted to </w:t>
      </w:r>
    </w:p>
    <w:p w:rsidR="001C373C" w:rsidRDefault="007075F9" w:rsidP="001C373C">
      <w:pPr>
        <w:ind w:left="1440" w:firstLine="720"/>
        <w:contextualSpacing/>
        <w:rPr>
          <w:rFonts w:ascii="Book Antiqua" w:hAnsi="Book Antiqua"/>
          <w:i/>
          <w:sz w:val="22"/>
        </w:rPr>
      </w:pPr>
      <w:r w:rsidRPr="00463A4A">
        <w:rPr>
          <w:rFonts w:ascii="Book Antiqua" w:hAnsi="Book Antiqua"/>
          <w:sz w:val="22"/>
        </w:rPr>
        <w:t xml:space="preserve">Practical than to Theoretical Science” from </w:t>
      </w:r>
      <w:r w:rsidRPr="00463A4A">
        <w:rPr>
          <w:rFonts w:ascii="Book Antiqua" w:hAnsi="Book Antiqua"/>
          <w:i/>
          <w:sz w:val="22"/>
        </w:rPr>
        <w:t>Democracy in America</w:t>
      </w:r>
      <w:r w:rsidR="001C373C">
        <w:rPr>
          <w:rFonts w:ascii="Book Antiqua" w:hAnsi="Book Antiqua"/>
          <w:i/>
          <w:sz w:val="22"/>
        </w:rPr>
        <w:tab/>
      </w:r>
    </w:p>
    <w:p w:rsidR="007075F9" w:rsidRDefault="007075F9" w:rsidP="00BA48D8">
      <w:pPr>
        <w:ind w:left="720" w:firstLine="720"/>
        <w:contextualSpacing/>
        <w:rPr>
          <w:rFonts w:ascii="Book Antiqua" w:hAnsi="Book Antiqua"/>
          <w:sz w:val="22"/>
        </w:rPr>
      </w:pPr>
      <w:r w:rsidRPr="00463A4A">
        <w:rPr>
          <w:rFonts w:ascii="Book Antiqua" w:hAnsi="Book Antiqua"/>
          <w:sz w:val="22"/>
        </w:rPr>
        <w:t>John Dewey, “The Democratic Conception in Education”</w:t>
      </w:r>
    </w:p>
    <w:p w:rsidR="00D15C4D" w:rsidRDefault="00D15C4D" w:rsidP="00BA48D8">
      <w:pPr>
        <w:ind w:left="720" w:firstLine="720"/>
        <w:contextualSpacing/>
        <w:rPr>
          <w:rFonts w:ascii="Book Antiqua" w:hAnsi="Book Antiqua"/>
          <w:sz w:val="22"/>
        </w:rPr>
      </w:pPr>
    </w:p>
    <w:p w:rsidR="00D15C4D" w:rsidRPr="00F835FA" w:rsidRDefault="00D15C4D" w:rsidP="00D15C4D">
      <w:pPr>
        <w:ind w:firstLine="720"/>
        <w:contextualSpacing/>
        <w:rPr>
          <w:rFonts w:ascii="Book Antiqua" w:hAnsi="Book Antiqua"/>
          <w:sz w:val="22"/>
        </w:rPr>
      </w:pPr>
      <w:r>
        <w:rPr>
          <w:rFonts w:ascii="Book Antiqua" w:hAnsi="Book Antiqua"/>
          <w:sz w:val="22"/>
        </w:rPr>
        <w:t xml:space="preserve">February 7 Plenary: Alison </w:t>
      </w:r>
      <w:proofErr w:type="spellStart"/>
      <w:r>
        <w:rPr>
          <w:rFonts w:ascii="Book Antiqua" w:hAnsi="Book Antiqua"/>
          <w:sz w:val="22"/>
        </w:rPr>
        <w:t>Bechdel</w:t>
      </w:r>
      <w:proofErr w:type="spellEnd"/>
      <w:r>
        <w:rPr>
          <w:rFonts w:ascii="Book Antiqua" w:hAnsi="Book Antiqua"/>
          <w:sz w:val="22"/>
        </w:rPr>
        <w:t>, “Dykes, Dads, and Moms to Watch Out For”</w:t>
      </w:r>
    </w:p>
    <w:p w:rsidR="00D55771" w:rsidRPr="00463A4A" w:rsidRDefault="00D55771" w:rsidP="009019C4">
      <w:pPr>
        <w:contextualSpacing/>
        <w:rPr>
          <w:rFonts w:ascii="Book Antiqua" w:hAnsi="Book Antiqua"/>
          <w:sz w:val="22"/>
        </w:rPr>
      </w:pPr>
      <w:r w:rsidRPr="00463A4A">
        <w:rPr>
          <w:rFonts w:ascii="Book Antiqua" w:hAnsi="Book Antiqua"/>
          <w:sz w:val="22"/>
        </w:rPr>
        <w:tab/>
      </w:r>
      <w:r w:rsidRPr="00463A4A">
        <w:rPr>
          <w:rFonts w:ascii="Book Antiqua" w:hAnsi="Book Antiqua"/>
          <w:sz w:val="22"/>
        </w:rPr>
        <w:tab/>
      </w:r>
      <w:r w:rsidRPr="00463A4A">
        <w:rPr>
          <w:rFonts w:ascii="Book Antiqua" w:hAnsi="Book Antiqua"/>
          <w:sz w:val="22"/>
        </w:rPr>
        <w:tab/>
      </w:r>
    </w:p>
    <w:p w:rsidR="007075F9" w:rsidRDefault="00411531" w:rsidP="000E201F">
      <w:pPr>
        <w:contextualSpacing/>
        <w:rPr>
          <w:rFonts w:ascii="Book Antiqua" w:hAnsi="Book Antiqua"/>
          <w:sz w:val="22"/>
        </w:rPr>
      </w:pPr>
      <w:r>
        <w:rPr>
          <w:rFonts w:ascii="Book Antiqua" w:hAnsi="Book Antiqua"/>
          <w:sz w:val="22"/>
        </w:rPr>
        <w:t>February 8</w:t>
      </w:r>
      <w:r w:rsidR="00BA48D8">
        <w:rPr>
          <w:rFonts w:ascii="Book Antiqua" w:hAnsi="Book Antiqua"/>
          <w:sz w:val="22"/>
        </w:rPr>
        <w:tab/>
      </w:r>
      <w:r w:rsidR="000E201F">
        <w:rPr>
          <w:rFonts w:ascii="Book Antiqua" w:hAnsi="Book Antiqua"/>
          <w:sz w:val="22"/>
        </w:rPr>
        <w:t xml:space="preserve">Benjamin </w:t>
      </w:r>
      <w:proofErr w:type="spellStart"/>
      <w:r w:rsidR="000E201F">
        <w:rPr>
          <w:rFonts w:ascii="Book Antiqua" w:hAnsi="Book Antiqua"/>
          <w:sz w:val="22"/>
        </w:rPr>
        <w:t>Aldes</w:t>
      </w:r>
      <w:proofErr w:type="spellEnd"/>
      <w:r w:rsidR="000E201F">
        <w:rPr>
          <w:rFonts w:ascii="Book Antiqua" w:hAnsi="Book Antiqua"/>
          <w:sz w:val="22"/>
        </w:rPr>
        <w:t xml:space="preserve"> </w:t>
      </w:r>
      <w:proofErr w:type="spellStart"/>
      <w:r w:rsidR="000E201F">
        <w:rPr>
          <w:rFonts w:ascii="Book Antiqua" w:hAnsi="Book Antiqua"/>
          <w:sz w:val="22"/>
        </w:rPr>
        <w:t>Wurgaft</w:t>
      </w:r>
      <w:proofErr w:type="spellEnd"/>
      <w:r w:rsidR="000E201F">
        <w:rPr>
          <w:rFonts w:ascii="Book Antiqua" w:hAnsi="Book Antiqua"/>
          <w:sz w:val="22"/>
        </w:rPr>
        <w:t>, “The Call to Theory”</w:t>
      </w:r>
    </w:p>
    <w:p w:rsidR="000E201F" w:rsidRDefault="000E201F" w:rsidP="000E201F">
      <w:pPr>
        <w:contextualSpacing/>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hyperlink r:id="rId10" w:history="1">
        <w:r w:rsidR="000A150C" w:rsidRPr="00B93740">
          <w:rPr>
            <w:rStyle w:val="Hyperlink"/>
            <w:rFonts w:ascii="Book Antiqua" w:hAnsi="Book Antiqua"/>
            <w:sz w:val="22"/>
          </w:rPr>
          <w:t>https://wp.nyu.edu/therevealer/2017/07/25/the-call-to-theory/</w:t>
        </w:r>
      </w:hyperlink>
    </w:p>
    <w:p w:rsidR="000A150C" w:rsidRDefault="000A150C" w:rsidP="000E201F">
      <w:pPr>
        <w:contextualSpacing/>
        <w:rPr>
          <w:rFonts w:ascii="Book Antiqua" w:hAnsi="Book Antiqua"/>
          <w:sz w:val="22"/>
        </w:rPr>
      </w:pPr>
    </w:p>
    <w:p w:rsidR="00C1023B" w:rsidRDefault="007075F9" w:rsidP="00CE4E6C">
      <w:pPr>
        <w:ind w:left="720" w:firstLine="720"/>
        <w:contextualSpacing/>
        <w:rPr>
          <w:rFonts w:ascii="Book Antiqua" w:hAnsi="Book Antiqua"/>
          <w:sz w:val="22"/>
        </w:rPr>
      </w:pPr>
      <w:r w:rsidRPr="00463A4A">
        <w:rPr>
          <w:rFonts w:ascii="Book Antiqua" w:hAnsi="Book Antiqua"/>
          <w:sz w:val="22"/>
        </w:rPr>
        <w:tab/>
      </w:r>
    </w:p>
    <w:p w:rsidR="009019C4" w:rsidRDefault="00C1023B" w:rsidP="007075F9">
      <w:pPr>
        <w:contextualSpacing/>
        <w:rPr>
          <w:rFonts w:ascii="Book Antiqua" w:hAnsi="Book Antiqua"/>
          <w:i/>
          <w:sz w:val="22"/>
        </w:rPr>
      </w:pPr>
      <w:r>
        <w:rPr>
          <w:rFonts w:ascii="Book Antiqua" w:hAnsi="Book Antiqua"/>
          <w:sz w:val="22"/>
        </w:rPr>
        <w:t xml:space="preserve">February </w:t>
      </w:r>
      <w:r w:rsidR="0077003E">
        <w:rPr>
          <w:rFonts w:ascii="Book Antiqua" w:hAnsi="Book Antiqua"/>
          <w:sz w:val="22"/>
        </w:rPr>
        <w:t>1</w:t>
      </w:r>
      <w:r w:rsidR="00411531">
        <w:rPr>
          <w:rFonts w:ascii="Book Antiqua" w:hAnsi="Book Antiqua"/>
          <w:sz w:val="22"/>
        </w:rPr>
        <w:t>3</w:t>
      </w:r>
      <w:r w:rsidR="00BA48D8">
        <w:rPr>
          <w:rFonts w:ascii="Book Antiqua" w:hAnsi="Book Antiqua"/>
          <w:sz w:val="22"/>
        </w:rPr>
        <w:tab/>
      </w:r>
      <w:r w:rsidR="007075F9" w:rsidRPr="00463A4A">
        <w:rPr>
          <w:rFonts w:ascii="Book Antiqua" w:hAnsi="Book Antiqua"/>
          <w:sz w:val="22"/>
        </w:rPr>
        <w:t>Richard Hofstadter,</w:t>
      </w:r>
      <w:r w:rsidR="007075F9">
        <w:rPr>
          <w:rFonts w:ascii="Book Antiqua" w:hAnsi="Book Antiqua"/>
          <w:sz w:val="22"/>
        </w:rPr>
        <w:t xml:space="preserve"> excerpt</w:t>
      </w:r>
      <w:r w:rsidR="003F6A58">
        <w:rPr>
          <w:rFonts w:ascii="Book Antiqua" w:hAnsi="Book Antiqua"/>
          <w:sz w:val="22"/>
        </w:rPr>
        <w:t>s</w:t>
      </w:r>
      <w:r w:rsidR="007075F9">
        <w:rPr>
          <w:rFonts w:ascii="Book Antiqua" w:hAnsi="Book Antiqua"/>
          <w:sz w:val="22"/>
        </w:rPr>
        <w:t xml:space="preserve"> </w:t>
      </w:r>
      <w:r w:rsidR="007075F9" w:rsidRPr="00463A4A">
        <w:rPr>
          <w:rFonts w:ascii="Book Antiqua" w:hAnsi="Book Antiqua"/>
          <w:sz w:val="22"/>
        </w:rPr>
        <w:t xml:space="preserve">from </w:t>
      </w:r>
      <w:r w:rsidR="007075F9" w:rsidRPr="00463A4A">
        <w:rPr>
          <w:rFonts w:ascii="Book Antiqua" w:hAnsi="Book Antiqua"/>
          <w:i/>
          <w:sz w:val="22"/>
        </w:rPr>
        <w:t>Anti-Intellectualism in American Life</w:t>
      </w:r>
    </w:p>
    <w:p w:rsidR="00D55771" w:rsidRDefault="00D15C4D" w:rsidP="00D15C4D">
      <w:pPr>
        <w:ind w:left="720" w:firstLine="720"/>
        <w:contextualSpacing/>
        <w:rPr>
          <w:rFonts w:ascii="Book Antiqua" w:hAnsi="Book Antiqua"/>
          <w:sz w:val="22"/>
        </w:rPr>
      </w:pPr>
      <w:r>
        <w:rPr>
          <w:rFonts w:ascii="Book Antiqua" w:hAnsi="Book Antiqua"/>
          <w:sz w:val="22"/>
        </w:rPr>
        <w:t>Two-page paper due</w:t>
      </w:r>
    </w:p>
    <w:p w:rsidR="009019C4" w:rsidRPr="00463A4A" w:rsidRDefault="009019C4" w:rsidP="00D55771">
      <w:pPr>
        <w:contextualSpacing/>
        <w:rPr>
          <w:rFonts w:ascii="Book Antiqua" w:hAnsi="Book Antiqua"/>
          <w:sz w:val="22"/>
        </w:rPr>
      </w:pPr>
    </w:p>
    <w:p w:rsidR="00D55771" w:rsidRPr="00463A4A" w:rsidRDefault="00D55771" w:rsidP="00D55771">
      <w:pPr>
        <w:contextualSpacing/>
        <w:rPr>
          <w:rFonts w:ascii="Book Antiqua" w:hAnsi="Book Antiqua"/>
          <w:b/>
          <w:sz w:val="22"/>
        </w:rPr>
      </w:pPr>
      <w:r w:rsidRPr="00463A4A">
        <w:rPr>
          <w:rFonts w:ascii="Book Antiqua" w:hAnsi="Book Antiqua"/>
          <w:b/>
          <w:sz w:val="22"/>
        </w:rPr>
        <w:t>ANTI-INTELLECTUALISM: THOUGHT AS RESISTANCE</w:t>
      </w:r>
    </w:p>
    <w:p w:rsidR="009019C4" w:rsidRDefault="009019C4" w:rsidP="00D55771">
      <w:pPr>
        <w:contextualSpacing/>
        <w:rPr>
          <w:rFonts w:ascii="Book Antiqua" w:hAnsi="Book Antiqua"/>
          <w:sz w:val="22"/>
        </w:rPr>
      </w:pPr>
    </w:p>
    <w:p w:rsidR="007075F9" w:rsidRDefault="00411531" w:rsidP="007075F9">
      <w:pPr>
        <w:contextualSpacing/>
        <w:rPr>
          <w:rFonts w:ascii="Book Antiqua" w:hAnsi="Book Antiqua"/>
          <w:sz w:val="22"/>
        </w:rPr>
      </w:pPr>
      <w:r>
        <w:rPr>
          <w:rFonts w:ascii="Book Antiqua" w:hAnsi="Book Antiqua"/>
          <w:sz w:val="22"/>
        </w:rPr>
        <w:t>February 15</w:t>
      </w:r>
      <w:r w:rsidR="00BA48D8">
        <w:rPr>
          <w:rFonts w:ascii="Book Antiqua" w:hAnsi="Book Antiqua"/>
          <w:sz w:val="22"/>
        </w:rPr>
        <w:tab/>
      </w:r>
      <w:r w:rsidR="007075F9">
        <w:rPr>
          <w:rFonts w:ascii="Book Antiqua" w:hAnsi="Book Antiqua"/>
          <w:sz w:val="22"/>
        </w:rPr>
        <w:t>Hofstadter continued</w:t>
      </w:r>
    </w:p>
    <w:p w:rsidR="00C1023B" w:rsidRDefault="00C1023B" w:rsidP="00D55771">
      <w:pPr>
        <w:contextualSpacing/>
        <w:rPr>
          <w:rFonts w:ascii="Book Antiqua" w:hAnsi="Book Antiqua"/>
          <w:sz w:val="22"/>
        </w:rPr>
      </w:pPr>
    </w:p>
    <w:p w:rsidR="00D15C4D" w:rsidRDefault="00D15C4D" w:rsidP="00D55771">
      <w:pPr>
        <w:contextualSpacing/>
        <w:rPr>
          <w:rFonts w:ascii="Book Antiqua" w:hAnsi="Book Antiqua"/>
          <w:sz w:val="22"/>
        </w:rPr>
      </w:pPr>
    </w:p>
    <w:p w:rsidR="00D55771" w:rsidRPr="00463A4A" w:rsidRDefault="0077003E" w:rsidP="00D55771">
      <w:pPr>
        <w:contextualSpacing/>
        <w:rPr>
          <w:rFonts w:ascii="Book Antiqua" w:hAnsi="Book Antiqua"/>
          <w:sz w:val="22"/>
        </w:rPr>
      </w:pPr>
      <w:r>
        <w:rPr>
          <w:rFonts w:ascii="Book Antiqua" w:hAnsi="Book Antiqua"/>
          <w:sz w:val="22"/>
        </w:rPr>
        <w:t>February 2</w:t>
      </w:r>
      <w:r w:rsidR="00411531">
        <w:rPr>
          <w:rFonts w:ascii="Book Antiqua" w:hAnsi="Book Antiqua"/>
          <w:sz w:val="22"/>
        </w:rPr>
        <w:t>0</w:t>
      </w:r>
      <w:r w:rsidR="00BA48D8">
        <w:rPr>
          <w:rFonts w:ascii="Book Antiqua" w:hAnsi="Book Antiqua"/>
          <w:sz w:val="22"/>
        </w:rPr>
        <w:tab/>
      </w:r>
      <w:r w:rsidR="007075F9" w:rsidRPr="00463A4A">
        <w:rPr>
          <w:rFonts w:ascii="Book Antiqua" w:hAnsi="Book Antiqua"/>
          <w:sz w:val="22"/>
        </w:rPr>
        <w:t xml:space="preserve">Susan Jacoby, </w:t>
      </w:r>
      <w:r w:rsidR="003F6A58">
        <w:rPr>
          <w:rFonts w:ascii="Book Antiqua" w:hAnsi="Book Antiqua"/>
          <w:sz w:val="22"/>
        </w:rPr>
        <w:t xml:space="preserve">excerpts </w:t>
      </w:r>
      <w:r w:rsidR="007075F9" w:rsidRPr="00463A4A">
        <w:rPr>
          <w:rFonts w:ascii="Book Antiqua" w:hAnsi="Book Antiqua"/>
          <w:sz w:val="22"/>
        </w:rPr>
        <w:t xml:space="preserve">from </w:t>
      </w:r>
      <w:proofErr w:type="gramStart"/>
      <w:r w:rsidR="007075F9" w:rsidRPr="00463A4A">
        <w:rPr>
          <w:rFonts w:ascii="Book Antiqua" w:hAnsi="Book Antiqua"/>
          <w:i/>
          <w:sz w:val="22"/>
        </w:rPr>
        <w:t xml:space="preserve">The </w:t>
      </w:r>
      <w:r w:rsidR="007075F9">
        <w:rPr>
          <w:rFonts w:ascii="Book Antiqua" w:hAnsi="Book Antiqua"/>
          <w:i/>
          <w:sz w:val="22"/>
        </w:rPr>
        <w:t xml:space="preserve"> </w:t>
      </w:r>
      <w:r w:rsidR="007075F9" w:rsidRPr="00463A4A">
        <w:rPr>
          <w:rFonts w:ascii="Book Antiqua" w:hAnsi="Book Antiqua"/>
          <w:i/>
          <w:sz w:val="22"/>
        </w:rPr>
        <w:t>Age</w:t>
      </w:r>
      <w:proofErr w:type="gramEnd"/>
      <w:r w:rsidR="007075F9" w:rsidRPr="00463A4A">
        <w:rPr>
          <w:rFonts w:ascii="Book Antiqua" w:hAnsi="Book Antiqua"/>
          <w:i/>
          <w:sz w:val="22"/>
        </w:rPr>
        <w:t xml:space="preserve"> of American Unreason</w:t>
      </w:r>
    </w:p>
    <w:p w:rsidR="001C373C" w:rsidRDefault="001C373C" w:rsidP="00D55771">
      <w:pPr>
        <w:contextualSpacing/>
        <w:rPr>
          <w:rFonts w:ascii="Book Antiqua" w:hAnsi="Book Antiqua"/>
          <w:sz w:val="22"/>
        </w:rPr>
      </w:pPr>
    </w:p>
    <w:p w:rsidR="007075F9" w:rsidRDefault="0077003E" w:rsidP="007075F9">
      <w:pPr>
        <w:contextualSpacing/>
        <w:rPr>
          <w:rFonts w:ascii="Book Antiqua" w:hAnsi="Book Antiqua"/>
          <w:sz w:val="22"/>
        </w:rPr>
      </w:pPr>
      <w:r>
        <w:rPr>
          <w:rFonts w:ascii="Book Antiqua" w:hAnsi="Book Antiqua"/>
          <w:sz w:val="22"/>
        </w:rPr>
        <w:t>February 2</w:t>
      </w:r>
      <w:r w:rsidR="00411531">
        <w:rPr>
          <w:rFonts w:ascii="Book Antiqua" w:hAnsi="Book Antiqua"/>
          <w:sz w:val="22"/>
        </w:rPr>
        <w:t>2</w:t>
      </w:r>
      <w:r w:rsidR="00BA48D8">
        <w:rPr>
          <w:rFonts w:ascii="Book Antiqua" w:hAnsi="Book Antiqua"/>
          <w:sz w:val="22"/>
        </w:rPr>
        <w:tab/>
      </w:r>
      <w:r w:rsidR="007075F9">
        <w:rPr>
          <w:rFonts w:ascii="Book Antiqua" w:hAnsi="Book Antiqua"/>
          <w:sz w:val="22"/>
        </w:rPr>
        <w:t>Jacoby continued</w:t>
      </w:r>
    </w:p>
    <w:p w:rsidR="00A34C86" w:rsidRDefault="00A34C86" w:rsidP="00D55771">
      <w:pPr>
        <w:contextualSpacing/>
        <w:rPr>
          <w:rFonts w:ascii="Book Antiqua" w:hAnsi="Book Antiqua"/>
          <w:sz w:val="22"/>
        </w:rPr>
      </w:pPr>
    </w:p>
    <w:p w:rsidR="00D15C4D" w:rsidRDefault="00D15C4D" w:rsidP="00D55771">
      <w:pPr>
        <w:contextualSpacing/>
        <w:rPr>
          <w:rFonts w:ascii="Book Antiqua" w:hAnsi="Book Antiqua"/>
          <w:sz w:val="22"/>
        </w:rPr>
      </w:pPr>
    </w:p>
    <w:p w:rsidR="007075F9" w:rsidRDefault="00411531" w:rsidP="007075F9">
      <w:pPr>
        <w:ind w:left="2160" w:hanging="2160"/>
        <w:contextualSpacing/>
        <w:rPr>
          <w:rFonts w:ascii="Book Antiqua" w:hAnsi="Book Antiqua"/>
          <w:sz w:val="22"/>
        </w:rPr>
      </w:pPr>
      <w:r>
        <w:rPr>
          <w:rFonts w:ascii="Book Antiqua" w:hAnsi="Book Antiqua"/>
          <w:sz w:val="22"/>
        </w:rPr>
        <w:t xml:space="preserve">February 27    </w:t>
      </w:r>
      <w:r w:rsidR="0077003E">
        <w:rPr>
          <w:rFonts w:ascii="Book Antiqua" w:hAnsi="Book Antiqua"/>
          <w:sz w:val="22"/>
        </w:rPr>
        <w:t xml:space="preserve"> </w:t>
      </w:r>
      <w:r w:rsidR="007075F9" w:rsidRPr="00463A4A">
        <w:rPr>
          <w:rFonts w:ascii="Book Antiqua" w:hAnsi="Book Antiqua"/>
          <w:i/>
          <w:sz w:val="22"/>
        </w:rPr>
        <w:t xml:space="preserve">Berkeley in </w:t>
      </w:r>
      <w:proofErr w:type="gramStart"/>
      <w:r w:rsidR="007075F9" w:rsidRPr="00463A4A">
        <w:rPr>
          <w:rFonts w:ascii="Book Antiqua" w:hAnsi="Book Antiqua"/>
          <w:i/>
          <w:sz w:val="22"/>
        </w:rPr>
        <w:t xml:space="preserve">the </w:t>
      </w:r>
      <w:r w:rsidR="007075F9">
        <w:rPr>
          <w:rFonts w:ascii="Book Antiqua" w:hAnsi="Book Antiqua"/>
          <w:i/>
          <w:sz w:val="22"/>
        </w:rPr>
        <w:t xml:space="preserve"> </w:t>
      </w:r>
      <w:r w:rsidR="007075F9" w:rsidRPr="00463A4A">
        <w:rPr>
          <w:rFonts w:ascii="Book Antiqua" w:hAnsi="Book Antiqua"/>
          <w:i/>
          <w:sz w:val="22"/>
        </w:rPr>
        <w:t>60s</w:t>
      </w:r>
      <w:proofErr w:type="gramEnd"/>
      <w:r w:rsidR="007075F9">
        <w:rPr>
          <w:rFonts w:ascii="Book Antiqua" w:hAnsi="Book Antiqua"/>
          <w:sz w:val="22"/>
        </w:rPr>
        <w:t xml:space="preserve">: film available on </w:t>
      </w:r>
      <w:proofErr w:type="spellStart"/>
      <w:r w:rsidR="007075F9">
        <w:rPr>
          <w:rFonts w:ascii="Book Antiqua" w:hAnsi="Book Antiqua"/>
          <w:sz w:val="22"/>
        </w:rPr>
        <w:t>Youtube</w:t>
      </w:r>
      <w:proofErr w:type="spellEnd"/>
      <w:r w:rsidR="007075F9">
        <w:rPr>
          <w:rFonts w:ascii="Book Antiqua" w:hAnsi="Book Antiqua"/>
          <w:sz w:val="22"/>
        </w:rPr>
        <w:t>.</w:t>
      </w:r>
    </w:p>
    <w:p w:rsidR="007075F9" w:rsidRDefault="00BA48D8" w:rsidP="00BA48D8">
      <w:pPr>
        <w:contextualSpacing/>
        <w:rPr>
          <w:rFonts w:ascii="Book Antiqua" w:hAnsi="Book Antiqua"/>
          <w:sz w:val="22"/>
        </w:rPr>
      </w:pPr>
      <w:r>
        <w:rPr>
          <w:rFonts w:ascii="Book Antiqua" w:hAnsi="Book Antiqua"/>
          <w:sz w:val="22"/>
        </w:rPr>
        <w:t xml:space="preserve">  </w:t>
      </w:r>
      <w:r>
        <w:rPr>
          <w:rFonts w:ascii="Book Antiqua" w:hAnsi="Book Antiqua"/>
          <w:sz w:val="22"/>
        </w:rPr>
        <w:tab/>
      </w:r>
      <w:r>
        <w:rPr>
          <w:rFonts w:ascii="Book Antiqua" w:hAnsi="Book Antiqua"/>
          <w:sz w:val="22"/>
        </w:rPr>
        <w:tab/>
      </w:r>
      <w:r w:rsidR="007075F9" w:rsidRPr="00463A4A">
        <w:rPr>
          <w:rFonts w:ascii="Book Antiqua" w:hAnsi="Book Antiqua"/>
          <w:sz w:val="22"/>
        </w:rPr>
        <w:t xml:space="preserve">Mario </w:t>
      </w:r>
      <w:proofErr w:type="spellStart"/>
      <w:r w:rsidR="007075F9" w:rsidRPr="00463A4A">
        <w:rPr>
          <w:rFonts w:ascii="Book Antiqua" w:hAnsi="Book Antiqua"/>
          <w:sz w:val="22"/>
        </w:rPr>
        <w:t>Savio</w:t>
      </w:r>
      <w:proofErr w:type="spellEnd"/>
      <w:r w:rsidR="007075F9" w:rsidRPr="00463A4A">
        <w:rPr>
          <w:rFonts w:ascii="Book Antiqua" w:hAnsi="Book Antiqua"/>
          <w:sz w:val="22"/>
        </w:rPr>
        <w:t>, Sproul Hall speech</w:t>
      </w:r>
    </w:p>
    <w:p w:rsidR="003F6A58" w:rsidRDefault="007075F9" w:rsidP="00BA48D8">
      <w:pPr>
        <w:ind w:left="720" w:firstLine="720"/>
        <w:contextualSpacing/>
        <w:rPr>
          <w:rFonts w:ascii="Book Antiqua" w:hAnsi="Book Antiqua"/>
          <w:sz w:val="22"/>
        </w:rPr>
      </w:pPr>
      <w:r>
        <w:rPr>
          <w:rFonts w:ascii="Book Antiqua" w:hAnsi="Book Antiqua"/>
          <w:sz w:val="22"/>
        </w:rPr>
        <w:t xml:space="preserve">Geoffrey Stone, “Darfur and the </w:t>
      </w:r>
      <w:proofErr w:type="spellStart"/>
      <w:r>
        <w:rPr>
          <w:rFonts w:ascii="Book Antiqua" w:hAnsi="Book Antiqua"/>
          <w:sz w:val="22"/>
        </w:rPr>
        <w:t>Kalven</w:t>
      </w:r>
      <w:proofErr w:type="spellEnd"/>
      <w:r>
        <w:rPr>
          <w:rFonts w:ascii="Book Antiqua" w:hAnsi="Book Antiqua"/>
          <w:sz w:val="22"/>
        </w:rPr>
        <w:t xml:space="preserve"> Report: A Personal Journey”</w:t>
      </w:r>
    </w:p>
    <w:p w:rsidR="007075F9" w:rsidRDefault="003F6A58" w:rsidP="00BA48D8">
      <w:pPr>
        <w:ind w:left="720" w:firstLine="720"/>
        <w:contextualSpacing/>
        <w:rPr>
          <w:rFonts w:ascii="Book Antiqua" w:hAnsi="Book Antiqua"/>
          <w:sz w:val="22"/>
        </w:rPr>
      </w:pPr>
      <w:r>
        <w:rPr>
          <w:rFonts w:ascii="Book Antiqua" w:hAnsi="Book Antiqua"/>
          <w:sz w:val="22"/>
        </w:rPr>
        <w:t>Two-page paper due</w:t>
      </w:r>
      <w:r w:rsidR="007075F9" w:rsidRPr="00463A4A">
        <w:rPr>
          <w:rFonts w:ascii="Book Antiqua" w:hAnsi="Book Antiqua"/>
          <w:sz w:val="22"/>
        </w:rPr>
        <w:t xml:space="preserve"> </w:t>
      </w:r>
    </w:p>
    <w:p w:rsidR="00D15C4D" w:rsidRDefault="00D15C4D" w:rsidP="00BA48D8">
      <w:pPr>
        <w:ind w:left="720" w:firstLine="720"/>
        <w:contextualSpacing/>
        <w:rPr>
          <w:rFonts w:ascii="Book Antiqua" w:hAnsi="Book Antiqua"/>
          <w:sz w:val="22"/>
        </w:rPr>
      </w:pPr>
    </w:p>
    <w:p w:rsidR="00D15C4D" w:rsidRDefault="00D15C4D" w:rsidP="00D15C4D">
      <w:pPr>
        <w:ind w:firstLine="720"/>
        <w:contextualSpacing/>
        <w:rPr>
          <w:rFonts w:ascii="Book Antiqua" w:hAnsi="Book Antiqua"/>
          <w:sz w:val="22"/>
        </w:rPr>
      </w:pPr>
      <w:r>
        <w:rPr>
          <w:rFonts w:ascii="Book Antiqua" w:hAnsi="Book Antiqua"/>
          <w:sz w:val="22"/>
        </w:rPr>
        <w:t xml:space="preserve">February 28 Plenary: Prof. Pablo Bose, “Welcome and Hope/Fear and Loathing: The </w:t>
      </w:r>
    </w:p>
    <w:p w:rsidR="00D15C4D" w:rsidRDefault="00D15C4D" w:rsidP="00D15C4D">
      <w:pPr>
        <w:ind w:firstLine="720"/>
        <w:contextualSpacing/>
        <w:rPr>
          <w:rFonts w:ascii="Book Antiqua" w:hAnsi="Book Antiqua"/>
          <w:sz w:val="22"/>
        </w:rPr>
      </w:pPr>
      <w:r>
        <w:rPr>
          <w:rFonts w:ascii="Book Antiqua" w:hAnsi="Book Antiqua"/>
          <w:sz w:val="22"/>
        </w:rPr>
        <w:t>Politics of Refugee Resettlement in the Current Climate”</w:t>
      </w:r>
    </w:p>
    <w:p w:rsidR="00D15C4D" w:rsidRDefault="00D15C4D" w:rsidP="00D15C4D">
      <w:pPr>
        <w:contextualSpacing/>
        <w:rPr>
          <w:rFonts w:ascii="Book Antiqua" w:hAnsi="Book Antiqua"/>
          <w:sz w:val="22"/>
        </w:rPr>
      </w:pPr>
    </w:p>
    <w:p w:rsidR="001141F9" w:rsidRDefault="001141F9" w:rsidP="00BA48D8">
      <w:pPr>
        <w:ind w:left="720" w:firstLine="720"/>
        <w:contextualSpacing/>
        <w:rPr>
          <w:rFonts w:ascii="Book Antiqua" w:hAnsi="Book Antiqua"/>
          <w:sz w:val="22"/>
        </w:rPr>
      </w:pPr>
    </w:p>
    <w:p w:rsidR="009019C4" w:rsidRDefault="009019C4" w:rsidP="00CE4E6C">
      <w:pPr>
        <w:contextualSpacing/>
        <w:rPr>
          <w:rFonts w:ascii="Book Antiqua" w:hAnsi="Book Antiqua"/>
          <w:sz w:val="22"/>
        </w:rPr>
      </w:pPr>
    </w:p>
    <w:p w:rsidR="000E201F" w:rsidRDefault="000E201F">
      <w:pPr>
        <w:rPr>
          <w:rFonts w:ascii="Book Antiqua" w:hAnsi="Book Antiqua"/>
          <w:sz w:val="22"/>
        </w:rPr>
      </w:pPr>
      <w:r>
        <w:rPr>
          <w:rFonts w:ascii="Book Antiqua" w:hAnsi="Book Antiqua"/>
          <w:sz w:val="22"/>
        </w:rPr>
        <w:br w:type="page"/>
      </w:r>
    </w:p>
    <w:p w:rsidR="000E201F" w:rsidRDefault="00411531" w:rsidP="007075F9">
      <w:pPr>
        <w:ind w:left="2160" w:hanging="2160"/>
        <w:contextualSpacing/>
        <w:rPr>
          <w:rFonts w:ascii="Book Antiqua" w:hAnsi="Book Antiqua"/>
          <w:sz w:val="22"/>
        </w:rPr>
      </w:pPr>
      <w:r>
        <w:rPr>
          <w:rFonts w:ascii="Book Antiqua" w:hAnsi="Book Antiqua"/>
          <w:sz w:val="22"/>
        </w:rPr>
        <w:t>March 1</w:t>
      </w:r>
      <w:r w:rsidR="005D4746">
        <w:rPr>
          <w:rFonts w:ascii="Book Antiqua" w:hAnsi="Book Antiqua"/>
          <w:sz w:val="22"/>
        </w:rPr>
        <w:t xml:space="preserve">           </w:t>
      </w:r>
      <w:r w:rsidR="000E201F">
        <w:rPr>
          <w:rFonts w:ascii="Book Antiqua" w:hAnsi="Book Antiqua"/>
          <w:sz w:val="22"/>
        </w:rPr>
        <w:t xml:space="preserve">Alex Ross, “The Frankfurt School Knew Trump Was Coming” </w:t>
      </w:r>
      <w:hyperlink r:id="rId11" w:history="1">
        <w:r w:rsidR="000E201F" w:rsidRPr="00B93740">
          <w:rPr>
            <w:rStyle w:val="Hyperlink"/>
            <w:rFonts w:ascii="Book Antiqua" w:hAnsi="Book Antiqua"/>
            <w:sz w:val="22"/>
          </w:rPr>
          <w:t>https://www.newyorker.com/culture/cultural-comment/the-frankfurt-school-knew-trump-was-coming</w:t>
        </w:r>
      </w:hyperlink>
    </w:p>
    <w:p w:rsidR="000E201F" w:rsidRDefault="000E201F" w:rsidP="007075F9">
      <w:pPr>
        <w:ind w:left="2160" w:hanging="2160"/>
        <w:contextualSpacing/>
        <w:rPr>
          <w:rFonts w:ascii="Book Antiqua" w:hAnsi="Book Antiqua"/>
          <w:sz w:val="22"/>
        </w:rPr>
      </w:pPr>
      <w:r>
        <w:rPr>
          <w:rFonts w:ascii="Book Antiqua" w:hAnsi="Book Antiqua"/>
          <w:sz w:val="22"/>
        </w:rPr>
        <w:t xml:space="preserve">                          Andreas </w:t>
      </w:r>
      <w:proofErr w:type="spellStart"/>
      <w:r>
        <w:rPr>
          <w:rFonts w:ascii="Book Antiqua" w:hAnsi="Book Antiqua"/>
          <w:sz w:val="22"/>
        </w:rPr>
        <w:t>Huyssen</w:t>
      </w:r>
      <w:proofErr w:type="spellEnd"/>
      <w:r>
        <w:rPr>
          <w:rFonts w:ascii="Book Antiqua" w:hAnsi="Book Antiqua"/>
          <w:sz w:val="22"/>
        </w:rPr>
        <w:t>, “Brei</w:t>
      </w:r>
      <w:r w:rsidR="004A32BD">
        <w:rPr>
          <w:rFonts w:ascii="Book Antiqua" w:hAnsi="Book Antiqua"/>
          <w:sz w:val="22"/>
        </w:rPr>
        <w:t>t</w:t>
      </w:r>
      <w:r>
        <w:rPr>
          <w:rFonts w:ascii="Book Antiqua" w:hAnsi="Book Antiqua"/>
          <w:sz w:val="22"/>
        </w:rPr>
        <w:t>bart, Bannon, Trump, and the Frankfurt School”</w:t>
      </w:r>
    </w:p>
    <w:p w:rsidR="000E201F" w:rsidRDefault="000E201F" w:rsidP="000E201F">
      <w:pPr>
        <w:ind w:left="2160"/>
        <w:contextualSpacing/>
        <w:rPr>
          <w:rFonts w:ascii="Book Antiqua" w:hAnsi="Book Antiqua"/>
          <w:sz w:val="22"/>
        </w:rPr>
      </w:pPr>
      <w:r w:rsidRPr="000E201F">
        <w:rPr>
          <w:rFonts w:ascii="Book Antiqua" w:hAnsi="Book Antiqua"/>
          <w:sz w:val="22"/>
        </w:rPr>
        <w:t>http://www.publicseminar.org/2017/09/breitbart-bannon-trump-and-the-frankfurt-school/</w:t>
      </w:r>
      <w:r>
        <w:rPr>
          <w:rFonts w:ascii="Book Antiqua" w:hAnsi="Book Antiqua"/>
          <w:sz w:val="22"/>
        </w:rPr>
        <w:t xml:space="preserve"> </w:t>
      </w:r>
    </w:p>
    <w:p w:rsidR="00C1023B" w:rsidRDefault="007075F9" w:rsidP="000E201F">
      <w:pPr>
        <w:ind w:left="2160" w:hanging="720"/>
        <w:contextualSpacing/>
        <w:rPr>
          <w:rFonts w:ascii="Book Antiqua" w:hAnsi="Book Antiqua"/>
          <w:sz w:val="22"/>
        </w:rPr>
      </w:pPr>
      <w:r>
        <w:rPr>
          <w:rFonts w:ascii="Book Antiqua" w:hAnsi="Book Antiqua"/>
          <w:sz w:val="22"/>
        </w:rPr>
        <w:t>Theodor Adorno, “Resignation”</w:t>
      </w:r>
      <w:r w:rsidR="00F835FA" w:rsidRPr="00463A4A">
        <w:rPr>
          <w:rFonts w:ascii="Book Antiqua" w:hAnsi="Book Antiqua"/>
          <w:sz w:val="22"/>
        </w:rPr>
        <w:t xml:space="preserve"> </w:t>
      </w:r>
    </w:p>
    <w:p w:rsidR="00D15C4D" w:rsidRDefault="00D15C4D" w:rsidP="000E201F">
      <w:pPr>
        <w:ind w:left="2160" w:hanging="720"/>
        <w:contextualSpacing/>
        <w:rPr>
          <w:rFonts w:ascii="Book Antiqua" w:hAnsi="Book Antiqua"/>
          <w:sz w:val="22"/>
        </w:rPr>
      </w:pPr>
    </w:p>
    <w:p w:rsidR="00411531" w:rsidRDefault="00411531" w:rsidP="00411531">
      <w:pPr>
        <w:contextualSpacing/>
        <w:rPr>
          <w:rFonts w:ascii="Book Antiqua" w:hAnsi="Book Antiqua"/>
          <w:sz w:val="22"/>
        </w:rPr>
      </w:pPr>
    </w:p>
    <w:p w:rsidR="00411531" w:rsidRDefault="00411531" w:rsidP="00411531">
      <w:pPr>
        <w:contextualSpacing/>
        <w:rPr>
          <w:rFonts w:ascii="Book Antiqua" w:hAnsi="Book Antiqua"/>
          <w:sz w:val="22"/>
        </w:rPr>
      </w:pPr>
      <w:r>
        <w:rPr>
          <w:rFonts w:ascii="Book Antiqua" w:hAnsi="Book Antiqua"/>
          <w:sz w:val="22"/>
        </w:rPr>
        <w:t xml:space="preserve">March 6 </w:t>
      </w:r>
      <w:r>
        <w:rPr>
          <w:rFonts w:ascii="Book Antiqua" w:hAnsi="Book Antiqua"/>
          <w:sz w:val="22"/>
        </w:rPr>
        <w:tab/>
        <w:t>Town Meeting Day: No Class</w:t>
      </w:r>
    </w:p>
    <w:p w:rsidR="005F6A9F" w:rsidRDefault="005F6A9F" w:rsidP="00411531">
      <w:pPr>
        <w:contextualSpacing/>
        <w:rPr>
          <w:rFonts w:ascii="Book Antiqua" w:hAnsi="Book Antiqua"/>
          <w:sz w:val="22"/>
        </w:rPr>
      </w:pPr>
    </w:p>
    <w:p w:rsidR="00064685" w:rsidRDefault="00411531" w:rsidP="00D55771">
      <w:pPr>
        <w:ind w:left="2160" w:hanging="2160"/>
        <w:contextualSpacing/>
        <w:rPr>
          <w:rFonts w:ascii="Book Antiqua" w:hAnsi="Book Antiqua"/>
          <w:i/>
          <w:sz w:val="22"/>
        </w:rPr>
      </w:pPr>
      <w:r>
        <w:rPr>
          <w:rFonts w:ascii="Book Antiqua" w:hAnsi="Book Antiqua"/>
          <w:sz w:val="22"/>
        </w:rPr>
        <w:t>March 8</w:t>
      </w:r>
      <w:r w:rsidR="009053A6">
        <w:rPr>
          <w:rFonts w:ascii="Book Antiqua" w:hAnsi="Book Antiqua"/>
          <w:sz w:val="22"/>
        </w:rPr>
        <w:t xml:space="preserve">          </w:t>
      </w:r>
      <w:r w:rsidR="00CB04A2" w:rsidRPr="00463A4A">
        <w:rPr>
          <w:rFonts w:ascii="Book Antiqua" w:hAnsi="Book Antiqua"/>
          <w:sz w:val="22"/>
        </w:rPr>
        <w:t xml:space="preserve">Jean-Paul Sartre, </w:t>
      </w:r>
      <w:r w:rsidR="00CB04A2" w:rsidRPr="00463A4A">
        <w:rPr>
          <w:rFonts w:ascii="Book Antiqua" w:hAnsi="Book Antiqua"/>
          <w:i/>
          <w:sz w:val="22"/>
        </w:rPr>
        <w:t>Existentialism is a Humanism</w:t>
      </w:r>
    </w:p>
    <w:p w:rsidR="00411531" w:rsidRDefault="00411531" w:rsidP="00D55771">
      <w:pPr>
        <w:ind w:left="2160" w:hanging="2160"/>
        <w:contextualSpacing/>
        <w:rPr>
          <w:rFonts w:ascii="Book Antiqua" w:hAnsi="Book Antiqua"/>
          <w:i/>
          <w:sz w:val="22"/>
        </w:rPr>
      </w:pPr>
    </w:p>
    <w:p w:rsidR="00FE2334" w:rsidRPr="00D15C4D" w:rsidRDefault="00411531" w:rsidP="00D15C4D">
      <w:pPr>
        <w:ind w:left="2160" w:hanging="2160"/>
        <w:contextualSpacing/>
        <w:jc w:val="center"/>
        <w:rPr>
          <w:rFonts w:ascii="Book Antiqua" w:hAnsi="Book Antiqua"/>
          <w:sz w:val="22"/>
        </w:rPr>
      </w:pPr>
      <w:r>
        <w:rPr>
          <w:rFonts w:ascii="Book Antiqua" w:hAnsi="Book Antiqua"/>
          <w:sz w:val="22"/>
        </w:rPr>
        <w:t>“SPRING” BREAK</w:t>
      </w:r>
    </w:p>
    <w:p w:rsidR="00CB04A2" w:rsidRDefault="00CB04A2" w:rsidP="00CE4E6C">
      <w:pPr>
        <w:contextualSpacing/>
        <w:rPr>
          <w:rFonts w:ascii="Book Antiqua" w:hAnsi="Book Antiqua"/>
          <w:sz w:val="22"/>
        </w:rPr>
      </w:pPr>
    </w:p>
    <w:p w:rsidR="00CB04A2" w:rsidRDefault="00411531" w:rsidP="00F835FA">
      <w:pPr>
        <w:contextualSpacing/>
        <w:rPr>
          <w:rFonts w:ascii="Book Antiqua" w:hAnsi="Book Antiqua"/>
          <w:sz w:val="22"/>
        </w:rPr>
      </w:pPr>
      <w:r>
        <w:rPr>
          <w:rFonts w:ascii="Book Antiqua" w:hAnsi="Book Antiqua"/>
          <w:sz w:val="22"/>
        </w:rPr>
        <w:t>March 20</w:t>
      </w:r>
      <w:r w:rsidR="00BA48D8">
        <w:rPr>
          <w:rFonts w:ascii="Book Antiqua" w:hAnsi="Book Antiqua"/>
          <w:sz w:val="22"/>
        </w:rPr>
        <w:tab/>
        <w:t>S</w:t>
      </w:r>
      <w:r w:rsidR="00CB04A2">
        <w:rPr>
          <w:rFonts w:ascii="Book Antiqua" w:hAnsi="Book Antiqua"/>
          <w:sz w:val="22"/>
        </w:rPr>
        <w:t>artre continued</w:t>
      </w:r>
    </w:p>
    <w:p w:rsidR="003F6A58" w:rsidRDefault="003F6A58" w:rsidP="00F835FA">
      <w:pPr>
        <w:contextualSpacing/>
        <w:rPr>
          <w:rFonts w:ascii="Book Antiqua" w:hAnsi="Book Antiqua"/>
          <w:sz w:val="22"/>
        </w:rPr>
      </w:pPr>
      <w:r>
        <w:rPr>
          <w:rFonts w:ascii="Book Antiqua" w:hAnsi="Book Antiqua"/>
          <w:sz w:val="22"/>
        </w:rPr>
        <w:tab/>
      </w:r>
      <w:r>
        <w:rPr>
          <w:rFonts w:ascii="Book Antiqua" w:hAnsi="Book Antiqua"/>
          <w:sz w:val="22"/>
        </w:rPr>
        <w:tab/>
        <w:t>Annotated bibliography for research paper due</w:t>
      </w:r>
    </w:p>
    <w:p w:rsidR="001D290E" w:rsidRDefault="001D290E" w:rsidP="00F835FA">
      <w:pPr>
        <w:contextualSpacing/>
        <w:rPr>
          <w:rFonts w:ascii="Book Antiqua" w:hAnsi="Book Antiqua"/>
          <w:sz w:val="22"/>
        </w:rPr>
      </w:pPr>
      <w:r>
        <w:rPr>
          <w:rFonts w:ascii="Book Antiqua" w:hAnsi="Book Antiqua"/>
          <w:sz w:val="22"/>
        </w:rPr>
        <w:tab/>
      </w:r>
      <w:r>
        <w:rPr>
          <w:rFonts w:ascii="Book Antiqua" w:hAnsi="Book Antiqua"/>
          <w:sz w:val="22"/>
        </w:rPr>
        <w:tab/>
      </w:r>
    </w:p>
    <w:p w:rsidR="00D15C4D" w:rsidRPr="00FE2334" w:rsidRDefault="00D15C4D" w:rsidP="00D15C4D">
      <w:pPr>
        <w:ind w:left="2160" w:hanging="2160"/>
        <w:contextualSpacing/>
        <w:rPr>
          <w:rFonts w:ascii="Book Antiqua" w:hAnsi="Book Antiqua"/>
          <w:sz w:val="22"/>
        </w:rPr>
      </w:pPr>
      <w:r w:rsidRPr="00FE2334">
        <w:rPr>
          <w:rFonts w:ascii="Book Antiqua" w:hAnsi="Book Antiqua"/>
          <w:sz w:val="22"/>
        </w:rPr>
        <w:t xml:space="preserve">                </w:t>
      </w:r>
      <w:r>
        <w:rPr>
          <w:rFonts w:ascii="Book Antiqua" w:hAnsi="Book Antiqua"/>
          <w:sz w:val="22"/>
        </w:rPr>
        <w:t>March 21 Plenary: About Effective Poster Presentations</w:t>
      </w:r>
    </w:p>
    <w:p w:rsidR="00CB04A2" w:rsidRDefault="00CB04A2" w:rsidP="00F835FA">
      <w:pPr>
        <w:contextualSpacing/>
        <w:rPr>
          <w:rFonts w:ascii="Book Antiqua" w:hAnsi="Book Antiqua"/>
          <w:sz w:val="22"/>
        </w:rPr>
      </w:pPr>
    </w:p>
    <w:p w:rsidR="007F74A1" w:rsidRPr="00463A4A" w:rsidRDefault="007F74A1" w:rsidP="007F74A1">
      <w:pPr>
        <w:rPr>
          <w:rFonts w:ascii="Book Antiqua" w:hAnsi="Book Antiqua"/>
          <w:b/>
          <w:sz w:val="22"/>
        </w:rPr>
      </w:pPr>
      <w:r w:rsidRPr="00463A4A">
        <w:rPr>
          <w:rFonts w:ascii="Book Antiqua" w:hAnsi="Book Antiqua"/>
          <w:b/>
          <w:sz w:val="22"/>
        </w:rPr>
        <w:t>T</w:t>
      </w:r>
      <w:r>
        <w:rPr>
          <w:rFonts w:ascii="Book Antiqua" w:hAnsi="Book Antiqua"/>
          <w:b/>
          <w:sz w:val="22"/>
        </w:rPr>
        <w:t xml:space="preserve">HE INFORMED LIFE: EDUCATION, </w:t>
      </w:r>
      <w:r w:rsidRPr="00463A4A">
        <w:rPr>
          <w:rFonts w:ascii="Book Antiqua" w:hAnsi="Book Antiqua"/>
          <w:b/>
          <w:sz w:val="22"/>
        </w:rPr>
        <w:t>POLITICAL TRANSFORMATION</w:t>
      </w:r>
      <w:r w:rsidR="00CF085B">
        <w:rPr>
          <w:rFonts w:ascii="Book Antiqua" w:hAnsi="Book Antiqua"/>
          <w:b/>
          <w:sz w:val="22"/>
        </w:rPr>
        <w:t>, FRE</w:t>
      </w:r>
      <w:r>
        <w:rPr>
          <w:rFonts w:ascii="Book Antiqua" w:hAnsi="Book Antiqua"/>
          <w:b/>
          <w:sz w:val="22"/>
        </w:rPr>
        <w:t>EDOM, AND REVOLT</w:t>
      </w:r>
    </w:p>
    <w:p w:rsidR="007F74A1" w:rsidRDefault="007F74A1" w:rsidP="00F835FA">
      <w:pPr>
        <w:contextualSpacing/>
        <w:rPr>
          <w:rFonts w:ascii="Book Antiqua" w:hAnsi="Book Antiqua"/>
          <w:sz w:val="22"/>
        </w:rPr>
      </w:pPr>
    </w:p>
    <w:p w:rsidR="00CB04A2" w:rsidRDefault="00CB04A2" w:rsidP="00F835FA">
      <w:pPr>
        <w:contextualSpacing/>
        <w:rPr>
          <w:rFonts w:ascii="Book Antiqua" w:hAnsi="Book Antiqua"/>
          <w:i/>
          <w:sz w:val="22"/>
        </w:rPr>
      </w:pPr>
      <w:r>
        <w:rPr>
          <w:rFonts w:ascii="Book Antiqua" w:hAnsi="Book Antiqua"/>
          <w:sz w:val="22"/>
        </w:rPr>
        <w:t xml:space="preserve">March </w:t>
      </w:r>
      <w:r w:rsidR="00411531">
        <w:rPr>
          <w:rFonts w:ascii="Book Antiqua" w:hAnsi="Book Antiqua"/>
          <w:sz w:val="22"/>
        </w:rPr>
        <w:t>22</w:t>
      </w:r>
      <w:r>
        <w:rPr>
          <w:rFonts w:ascii="Book Antiqua" w:hAnsi="Book Antiqua"/>
          <w:sz w:val="22"/>
        </w:rPr>
        <w:tab/>
        <w:t xml:space="preserve">Alison </w:t>
      </w:r>
      <w:proofErr w:type="spellStart"/>
      <w:r>
        <w:rPr>
          <w:rFonts w:ascii="Book Antiqua" w:hAnsi="Book Antiqua"/>
          <w:sz w:val="22"/>
        </w:rPr>
        <w:t>Bechdel</w:t>
      </w:r>
      <w:proofErr w:type="spellEnd"/>
      <w:r>
        <w:rPr>
          <w:rFonts w:ascii="Book Antiqua" w:hAnsi="Book Antiqua"/>
          <w:sz w:val="22"/>
        </w:rPr>
        <w:t xml:space="preserve">, </w:t>
      </w:r>
      <w:r>
        <w:rPr>
          <w:rFonts w:ascii="Book Antiqua" w:hAnsi="Book Antiqua"/>
          <w:i/>
          <w:sz w:val="22"/>
        </w:rPr>
        <w:t>Fun Home</w:t>
      </w:r>
    </w:p>
    <w:p w:rsidR="001C373C" w:rsidRDefault="001C373C" w:rsidP="00F835FA">
      <w:pPr>
        <w:contextualSpacing/>
        <w:rPr>
          <w:rFonts w:ascii="Book Antiqua" w:hAnsi="Book Antiqua"/>
          <w:i/>
          <w:sz w:val="22"/>
        </w:rPr>
      </w:pPr>
    </w:p>
    <w:p w:rsidR="00D15C4D" w:rsidRDefault="00D15C4D" w:rsidP="00F835FA">
      <w:pPr>
        <w:contextualSpacing/>
        <w:rPr>
          <w:rFonts w:ascii="Book Antiqua" w:hAnsi="Book Antiqua"/>
          <w:i/>
          <w:sz w:val="22"/>
        </w:rPr>
      </w:pPr>
    </w:p>
    <w:p w:rsidR="00CB04A2" w:rsidRDefault="00411531" w:rsidP="00F835FA">
      <w:pPr>
        <w:contextualSpacing/>
        <w:rPr>
          <w:rFonts w:ascii="Book Antiqua" w:hAnsi="Book Antiqua"/>
          <w:sz w:val="22"/>
        </w:rPr>
      </w:pPr>
      <w:r>
        <w:rPr>
          <w:rFonts w:ascii="Book Antiqua" w:hAnsi="Book Antiqua"/>
          <w:sz w:val="22"/>
        </w:rPr>
        <w:t>March 27</w:t>
      </w:r>
      <w:r w:rsidR="00CB04A2">
        <w:rPr>
          <w:rFonts w:ascii="Book Antiqua" w:hAnsi="Book Antiqua"/>
          <w:sz w:val="22"/>
        </w:rPr>
        <w:tab/>
      </w:r>
      <w:r w:rsidR="00CB04A2">
        <w:rPr>
          <w:rFonts w:ascii="Book Antiqua" w:hAnsi="Book Antiqua"/>
          <w:i/>
          <w:sz w:val="22"/>
        </w:rPr>
        <w:t xml:space="preserve">Fun Home </w:t>
      </w:r>
      <w:r w:rsidR="00CB04A2">
        <w:rPr>
          <w:rFonts w:ascii="Book Antiqua" w:hAnsi="Book Antiqua"/>
          <w:sz w:val="22"/>
        </w:rPr>
        <w:t>continued</w:t>
      </w:r>
    </w:p>
    <w:p w:rsidR="00CE4E6C" w:rsidRDefault="003F6A58" w:rsidP="00F835FA">
      <w:pPr>
        <w:contextualSpacing/>
        <w:rPr>
          <w:rFonts w:ascii="Book Antiqua" w:hAnsi="Book Antiqua"/>
          <w:sz w:val="22"/>
        </w:rPr>
      </w:pPr>
      <w:r>
        <w:rPr>
          <w:rFonts w:ascii="Book Antiqua" w:hAnsi="Book Antiqua"/>
          <w:sz w:val="22"/>
        </w:rPr>
        <w:tab/>
      </w:r>
      <w:r>
        <w:rPr>
          <w:rFonts w:ascii="Book Antiqua" w:hAnsi="Book Antiqua"/>
          <w:sz w:val="22"/>
        </w:rPr>
        <w:tab/>
      </w:r>
    </w:p>
    <w:p w:rsidR="00CB04A2" w:rsidRDefault="00411531" w:rsidP="00F835FA">
      <w:pPr>
        <w:contextualSpacing/>
        <w:rPr>
          <w:rFonts w:ascii="Book Antiqua" w:hAnsi="Book Antiqua"/>
          <w:sz w:val="22"/>
        </w:rPr>
      </w:pPr>
      <w:r>
        <w:rPr>
          <w:rFonts w:ascii="Book Antiqua" w:hAnsi="Book Antiqua"/>
          <w:sz w:val="22"/>
        </w:rPr>
        <w:t>March 29</w:t>
      </w:r>
      <w:r w:rsidR="005D4746">
        <w:rPr>
          <w:rFonts w:ascii="Book Antiqua" w:hAnsi="Book Antiqua"/>
          <w:sz w:val="22"/>
        </w:rPr>
        <w:t xml:space="preserve"> </w:t>
      </w:r>
      <w:r w:rsidR="00CB04A2">
        <w:rPr>
          <w:rFonts w:ascii="Book Antiqua" w:hAnsi="Book Antiqua"/>
          <w:sz w:val="22"/>
        </w:rPr>
        <w:tab/>
      </w:r>
      <w:r w:rsidR="00CB04A2">
        <w:rPr>
          <w:rFonts w:ascii="Book Antiqua" w:hAnsi="Book Antiqua"/>
          <w:i/>
          <w:sz w:val="22"/>
        </w:rPr>
        <w:t>Fun Home</w:t>
      </w:r>
      <w:r w:rsidR="003F6A58">
        <w:rPr>
          <w:rFonts w:ascii="Book Antiqua" w:hAnsi="Book Antiqua"/>
          <w:sz w:val="22"/>
        </w:rPr>
        <w:t xml:space="preserve"> continued</w:t>
      </w:r>
      <w:r w:rsidR="00CB04A2">
        <w:rPr>
          <w:rFonts w:ascii="Book Antiqua" w:hAnsi="Book Antiqua"/>
          <w:sz w:val="22"/>
        </w:rPr>
        <w:tab/>
      </w:r>
    </w:p>
    <w:p w:rsidR="001C373C" w:rsidRDefault="001C373C" w:rsidP="00F835FA">
      <w:pPr>
        <w:contextualSpacing/>
        <w:rPr>
          <w:rFonts w:ascii="Book Antiqua" w:hAnsi="Book Antiqua"/>
          <w:sz w:val="22"/>
        </w:rPr>
      </w:pPr>
    </w:p>
    <w:p w:rsidR="00D15C4D" w:rsidRDefault="00D15C4D" w:rsidP="00F835FA">
      <w:pPr>
        <w:contextualSpacing/>
        <w:rPr>
          <w:rFonts w:ascii="Book Antiqua" w:hAnsi="Book Antiqua"/>
          <w:sz w:val="22"/>
        </w:rPr>
      </w:pPr>
    </w:p>
    <w:p w:rsidR="00485290" w:rsidRDefault="00411531" w:rsidP="00485290">
      <w:pPr>
        <w:contextualSpacing/>
        <w:rPr>
          <w:rFonts w:ascii="Book Antiqua" w:hAnsi="Book Antiqua"/>
          <w:sz w:val="22"/>
        </w:rPr>
      </w:pPr>
      <w:r>
        <w:rPr>
          <w:rFonts w:ascii="Book Antiqua" w:hAnsi="Book Antiqua"/>
          <w:sz w:val="22"/>
        </w:rPr>
        <w:t>April 3</w:t>
      </w:r>
      <w:r w:rsidR="005D4746">
        <w:rPr>
          <w:rFonts w:ascii="Book Antiqua" w:hAnsi="Book Antiqua"/>
          <w:sz w:val="22"/>
        </w:rPr>
        <w:t xml:space="preserve"> </w:t>
      </w:r>
      <w:r w:rsidR="00BA48D8">
        <w:rPr>
          <w:rFonts w:ascii="Book Antiqua" w:hAnsi="Book Antiqua"/>
          <w:sz w:val="22"/>
        </w:rPr>
        <w:tab/>
      </w:r>
      <w:r w:rsidR="00485290">
        <w:rPr>
          <w:rFonts w:ascii="Book Antiqua" w:hAnsi="Book Antiqua"/>
          <w:sz w:val="22"/>
        </w:rPr>
        <w:t xml:space="preserve">Peter </w:t>
      </w:r>
      <w:proofErr w:type="spellStart"/>
      <w:r w:rsidR="00485290">
        <w:rPr>
          <w:rFonts w:ascii="Book Antiqua" w:hAnsi="Book Antiqua"/>
          <w:sz w:val="22"/>
        </w:rPr>
        <w:t>Sloterdijk</w:t>
      </w:r>
      <w:proofErr w:type="spellEnd"/>
      <w:r w:rsidR="00485290">
        <w:rPr>
          <w:rFonts w:ascii="Book Antiqua" w:hAnsi="Book Antiqua"/>
          <w:sz w:val="22"/>
        </w:rPr>
        <w:t xml:space="preserve">, “’The Observer Has Come’: The Creation of Persons Fit </w:t>
      </w:r>
    </w:p>
    <w:p w:rsidR="00F835FA" w:rsidRDefault="00485290" w:rsidP="00485290">
      <w:pPr>
        <w:ind w:left="1440" w:firstLine="720"/>
        <w:contextualSpacing/>
        <w:rPr>
          <w:rFonts w:ascii="Book Antiqua" w:hAnsi="Book Antiqua"/>
          <w:i/>
          <w:sz w:val="22"/>
        </w:rPr>
      </w:pPr>
      <w:proofErr w:type="gramStart"/>
      <w:r>
        <w:rPr>
          <w:rFonts w:ascii="Book Antiqua" w:hAnsi="Book Antiqua"/>
          <w:sz w:val="22"/>
        </w:rPr>
        <w:t>for</w:t>
      </w:r>
      <w:proofErr w:type="gramEnd"/>
      <w:r>
        <w:rPr>
          <w:rFonts w:ascii="Book Antiqua" w:hAnsi="Book Antiqua"/>
          <w:sz w:val="22"/>
        </w:rPr>
        <w:t xml:space="preserve"> </w:t>
      </w:r>
      <w:proofErr w:type="spellStart"/>
      <w:r>
        <w:rPr>
          <w:rFonts w:ascii="Book Antiqua" w:hAnsi="Book Antiqua"/>
          <w:sz w:val="22"/>
        </w:rPr>
        <w:t>Epochē</w:t>
      </w:r>
      <w:proofErr w:type="spellEnd"/>
      <w:r>
        <w:rPr>
          <w:rFonts w:ascii="Book Antiqua" w:hAnsi="Book Antiqua"/>
          <w:sz w:val="22"/>
        </w:rPr>
        <w:t xml:space="preserve">” from </w:t>
      </w:r>
      <w:r>
        <w:rPr>
          <w:rFonts w:ascii="Book Antiqua" w:hAnsi="Book Antiqua"/>
          <w:i/>
          <w:sz w:val="22"/>
        </w:rPr>
        <w:t>The Art of Philosophy: Wisdom as a Practice</w:t>
      </w:r>
    </w:p>
    <w:p w:rsidR="00CB04A2" w:rsidRPr="00D15C4D" w:rsidRDefault="00CB04A2" w:rsidP="00CB04A2">
      <w:pPr>
        <w:contextualSpacing/>
        <w:rPr>
          <w:rFonts w:ascii="Book Antiqua" w:hAnsi="Book Antiqua"/>
          <w:sz w:val="22"/>
        </w:rPr>
      </w:pPr>
    </w:p>
    <w:p w:rsidR="00CB04A2" w:rsidRPr="007075F9" w:rsidRDefault="005D4746" w:rsidP="00485290">
      <w:pPr>
        <w:contextualSpacing/>
        <w:rPr>
          <w:rFonts w:ascii="Book Antiqua" w:hAnsi="Book Antiqua"/>
          <w:sz w:val="22"/>
        </w:rPr>
      </w:pPr>
      <w:r>
        <w:rPr>
          <w:rFonts w:ascii="Book Antiqua" w:hAnsi="Book Antiqua"/>
          <w:sz w:val="22"/>
        </w:rPr>
        <w:t xml:space="preserve">April </w:t>
      </w:r>
      <w:r w:rsidR="00411531">
        <w:rPr>
          <w:rFonts w:ascii="Book Antiqua" w:hAnsi="Book Antiqua"/>
          <w:sz w:val="22"/>
        </w:rPr>
        <w:t>5</w:t>
      </w:r>
      <w:r w:rsidR="00411531">
        <w:rPr>
          <w:rFonts w:ascii="Book Antiqua" w:hAnsi="Book Antiqua"/>
          <w:sz w:val="22"/>
        </w:rPr>
        <w:tab/>
      </w:r>
      <w:r w:rsidR="00FE2334">
        <w:rPr>
          <w:rFonts w:ascii="Book Antiqua" w:hAnsi="Book Antiqua"/>
          <w:sz w:val="22"/>
        </w:rPr>
        <w:tab/>
      </w:r>
      <w:r w:rsidR="007075F9">
        <w:rPr>
          <w:rFonts w:ascii="Book Antiqua" w:hAnsi="Book Antiqua"/>
          <w:sz w:val="22"/>
        </w:rPr>
        <w:t xml:space="preserve">Andrew Douglas, </w:t>
      </w:r>
      <w:r w:rsidR="007075F9">
        <w:rPr>
          <w:rFonts w:ascii="Book Antiqua" w:hAnsi="Book Antiqua"/>
          <w:i/>
          <w:sz w:val="22"/>
        </w:rPr>
        <w:t xml:space="preserve">In the Spirit of Critique </w:t>
      </w:r>
      <w:r w:rsidR="007F74A1">
        <w:rPr>
          <w:rFonts w:ascii="Book Antiqua" w:hAnsi="Book Antiqua"/>
          <w:sz w:val="22"/>
        </w:rPr>
        <w:t>1-13</w:t>
      </w:r>
      <w:r w:rsidR="007075F9">
        <w:rPr>
          <w:rFonts w:ascii="Book Antiqua" w:hAnsi="Book Antiqua"/>
          <w:sz w:val="22"/>
        </w:rPr>
        <w:t>, 43-63</w:t>
      </w:r>
    </w:p>
    <w:p w:rsidR="00D15C4D" w:rsidRDefault="00D15C4D" w:rsidP="00D15C4D">
      <w:pPr>
        <w:contextualSpacing/>
        <w:rPr>
          <w:rFonts w:ascii="Book Antiqua" w:hAnsi="Book Antiqua"/>
          <w:sz w:val="22"/>
        </w:rPr>
      </w:pPr>
    </w:p>
    <w:p w:rsidR="00D15C4D" w:rsidRDefault="00D15C4D" w:rsidP="00D15C4D">
      <w:pPr>
        <w:ind w:firstLine="720"/>
        <w:contextualSpacing/>
        <w:rPr>
          <w:rFonts w:ascii="Book Antiqua" w:hAnsi="Book Antiqua"/>
          <w:sz w:val="22"/>
        </w:rPr>
      </w:pPr>
      <w:r>
        <w:rPr>
          <w:rFonts w:ascii="Book Antiqua" w:hAnsi="Book Antiqua"/>
          <w:sz w:val="22"/>
        </w:rPr>
        <w:t xml:space="preserve">**Sunday, April 8 by 11:59 PM: final draft of poster due to Prof. </w:t>
      </w:r>
      <w:proofErr w:type="spellStart"/>
      <w:r>
        <w:rPr>
          <w:rFonts w:ascii="Book Antiqua" w:hAnsi="Book Antiqua"/>
          <w:sz w:val="22"/>
        </w:rPr>
        <w:t>Acquisto</w:t>
      </w:r>
      <w:proofErr w:type="spellEnd"/>
      <w:r>
        <w:rPr>
          <w:rFonts w:ascii="Book Antiqua" w:hAnsi="Book Antiqua"/>
          <w:sz w:val="22"/>
        </w:rPr>
        <w:t xml:space="preserve"> by email </w:t>
      </w:r>
    </w:p>
    <w:p w:rsidR="00D15C4D" w:rsidRPr="00E20502" w:rsidRDefault="00D15C4D" w:rsidP="00D15C4D">
      <w:pPr>
        <w:ind w:firstLine="720"/>
        <w:contextualSpacing/>
        <w:rPr>
          <w:rFonts w:ascii="Book Antiqua" w:hAnsi="Book Antiqua"/>
          <w:sz w:val="22"/>
        </w:rPr>
      </w:pPr>
      <w:proofErr w:type="gramStart"/>
      <w:r>
        <w:rPr>
          <w:rFonts w:ascii="Book Antiqua" w:hAnsi="Book Antiqua"/>
          <w:sz w:val="22"/>
        </w:rPr>
        <w:t>attachment</w:t>
      </w:r>
      <w:proofErr w:type="gramEnd"/>
      <w:r>
        <w:rPr>
          <w:rFonts w:ascii="Book Antiqua" w:hAnsi="Book Antiqua"/>
          <w:sz w:val="22"/>
        </w:rPr>
        <w:t>.</w:t>
      </w:r>
    </w:p>
    <w:p w:rsidR="00CB04A2" w:rsidRDefault="00CB04A2" w:rsidP="00CB04A2">
      <w:pPr>
        <w:contextualSpacing/>
        <w:rPr>
          <w:rFonts w:ascii="Book Antiqua" w:hAnsi="Book Antiqua"/>
          <w:i/>
          <w:sz w:val="22"/>
        </w:rPr>
      </w:pPr>
    </w:p>
    <w:p w:rsidR="001D290E" w:rsidRDefault="00FE2334" w:rsidP="00CB04A2">
      <w:pPr>
        <w:contextualSpacing/>
        <w:rPr>
          <w:rFonts w:ascii="Book Antiqua" w:hAnsi="Book Antiqua"/>
          <w:i/>
          <w:sz w:val="22"/>
        </w:rPr>
      </w:pPr>
      <w:r>
        <w:rPr>
          <w:rFonts w:ascii="Book Antiqua" w:hAnsi="Book Antiqua"/>
          <w:i/>
          <w:sz w:val="22"/>
        </w:rPr>
        <w:tab/>
      </w:r>
    </w:p>
    <w:p w:rsidR="00CB04A2" w:rsidRDefault="00411531" w:rsidP="00485290">
      <w:pPr>
        <w:contextualSpacing/>
        <w:rPr>
          <w:rFonts w:ascii="Book Antiqua" w:hAnsi="Book Antiqua"/>
          <w:sz w:val="22"/>
        </w:rPr>
      </w:pPr>
      <w:r>
        <w:rPr>
          <w:rFonts w:ascii="Book Antiqua" w:hAnsi="Book Antiqua"/>
          <w:sz w:val="22"/>
        </w:rPr>
        <w:t>April 10</w:t>
      </w:r>
      <w:r w:rsidR="00BA48D8">
        <w:rPr>
          <w:rFonts w:ascii="Book Antiqua" w:hAnsi="Book Antiqua"/>
          <w:sz w:val="22"/>
        </w:rPr>
        <w:tab/>
      </w:r>
      <w:r>
        <w:rPr>
          <w:rFonts w:ascii="Book Antiqua" w:hAnsi="Book Antiqua"/>
          <w:sz w:val="22"/>
        </w:rPr>
        <w:t>In-Class Rehearsal Day for Presentations</w:t>
      </w:r>
    </w:p>
    <w:p w:rsidR="00DF156F" w:rsidRDefault="00DF156F" w:rsidP="00DF156F">
      <w:pPr>
        <w:ind w:left="720" w:firstLine="720"/>
        <w:contextualSpacing/>
        <w:rPr>
          <w:rFonts w:ascii="Book Antiqua" w:hAnsi="Book Antiqua"/>
          <w:sz w:val="22"/>
        </w:rPr>
      </w:pPr>
      <w:r>
        <w:rPr>
          <w:rFonts w:ascii="Book Antiqua" w:hAnsi="Book Antiqua"/>
          <w:sz w:val="22"/>
        </w:rPr>
        <w:t>Research Paper Due</w:t>
      </w:r>
    </w:p>
    <w:p w:rsidR="00411531" w:rsidRDefault="00411531" w:rsidP="00411531">
      <w:pPr>
        <w:contextualSpacing/>
        <w:rPr>
          <w:rFonts w:ascii="Book Antiqua" w:hAnsi="Book Antiqua"/>
          <w:sz w:val="22"/>
        </w:rPr>
      </w:pPr>
    </w:p>
    <w:p w:rsidR="00411531" w:rsidRDefault="00411531" w:rsidP="00D15C4D">
      <w:pPr>
        <w:ind w:firstLine="720"/>
        <w:contextualSpacing/>
        <w:rPr>
          <w:rFonts w:ascii="Book Antiqua" w:hAnsi="Book Antiqua"/>
          <w:sz w:val="22"/>
        </w:rPr>
      </w:pPr>
      <w:r>
        <w:rPr>
          <w:rFonts w:ascii="Book Antiqua" w:hAnsi="Book Antiqua"/>
          <w:sz w:val="22"/>
        </w:rPr>
        <w:t xml:space="preserve">April 11: Research Presentations with Prof. Christensen’s class, </w:t>
      </w:r>
      <w:proofErr w:type="spellStart"/>
      <w:r>
        <w:rPr>
          <w:rFonts w:ascii="Book Antiqua" w:hAnsi="Book Antiqua"/>
          <w:sz w:val="22"/>
        </w:rPr>
        <w:t>Kalkin</w:t>
      </w:r>
      <w:proofErr w:type="spellEnd"/>
      <w:r>
        <w:rPr>
          <w:rFonts w:ascii="Book Antiqua" w:hAnsi="Book Antiqua"/>
          <w:sz w:val="22"/>
        </w:rPr>
        <w:t xml:space="preserve"> 2</w:t>
      </w:r>
    </w:p>
    <w:p w:rsidR="00411531" w:rsidRDefault="00411531" w:rsidP="00DF156F">
      <w:pPr>
        <w:ind w:left="720" w:firstLine="720"/>
        <w:contextualSpacing/>
        <w:rPr>
          <w:rFonts w:ascii="Book Antiqua" w:hAnsi="Book Antiqua"/>
          <w:sz w:val="22"/>
        </w:rPr>
      </w:pPr>
    </w:p>
    <w:p w:rsidR="00411531" w:rsidRDefault="00411531" w:rsidP="00411531">
      <w:pPr>
        <w:contextualSpacing/>
        <w:rPr>
          <w:rFonts w:ascii="Book Antiqua" w:hAnsi="Book Antiqua"/>
          <w:sz w:val="22"/>
        </w:rPr>
      </w:pPr>
      <w:r>
        <w:rPr>
          <w:rFonts w:ascii="Book Antiqua" w:hAnsi="Book Antiqua"/>
          <w:sz w:val="22"/>
        </w:rPr>
        <w:t>April 12</w:t>
      </w:r>
      <w:r>
        <w:rPr>
          <w:rFonts w:ascii="Book Antiqua" w:hAnsi="Book Antiqua"/>
          <w:sz w:val="22"/>
        </w:rPr>
        <w:tab/>
        <w:t>Douglas, 91-117</w:t>
      </w:r>
    </w:p>
    <w:p w:rsidR="00411531" w:rsidRDefault="00411531" w:rsidP="00DF156F">
      <w:pPr>
        <w:ind w:left="720" w:firstLine="720"/>
        <w:contextualSpacing/>
        <w:rPr>
          <w:rFonts w:ascii="Book Antiqua" w:hAnsi="Book Antiqua"/>
          <w:sz w:val="22"/>
        </w:rPr>
      </w:pPr>
    </w:p>
    <w:p w:rsidR="00CE4E6C" w:rsidRDefault="00CE4E6C" w:rsidP="00CB04A2">
      <w:pPr>
        <w:contextualSpacing/>
        <w:rPr>
          <w:rFonts w:ascii="Book Antiqua" w:hAnsi="Book Antiqua"/>
          <w:sz w:val="22"/>
        </w:rPr>
      </w:pPr>
    </w:p>
    <w:p w:rsidR="00064685" w:rsidRDefault="00411531" w:rsidP="00D15C4D">
      <w:pPr>
        <w:contextualSpacing/>
        <w:rPr>
          <w:rFonts w:ascii="Book Antiqua" w:hAnsi="Book Antiqua"/>
          <w:sz w:val="22"/>
        </w:rPr>
      </w:pPr>
      <w:r>
        <w:rPr>
          <w:rFonts w:ascii="Book Antiqua" w:hAnsi="Book Antiqua"/>
          <w:sz w:val="22"/>
        </w:rPr>
        <w:t>Apr</w:t>
      </w:r>
      <w:r w:rsidR="00D15C4D">
        <w:rPr>
          <w:rFonts w:ascii="Book Antiqua" w:hAnsi="Book Antiqua"/>
          <w:sz w:val="22"/>
        </w:rPr>
        <w:t>il 17</w:t>
      </w:r>
      <w:r w:rsidR="00BA48D8">
        <w:rPr>
          <w:rFonts w:ascii="Book Antiqua" w:hAnsi="Book Antiqua"/>
          <w:sz w:val="22"/>
        </w:rPr>
        <w:t xml:space="preserve">            </w:t>
      </w:r>
      <w:r w:rsidR="007075F9">
        <w:rPr>
          <w:rFonts w:ascii="Book Antiqua" w:hAnsi="Book Antiqua"/>
          <w:sz w:val="22"/>
        </w:rPr>
        <w:t>Martin Luther King, “My Pilgrimage to Nonviolence”</w:t>
      </w:r>
    </w:p>
    <w:p w:rsidR="00485290" w:rsidRDefault="007075F9" w:rsidP="00BA48D8">
      <w:pPr>
        <w:ind w:left="2160" w:hanging="720"/>
        <w:contextualSpacing/>
        <w:rPr>
          <w:rFonts w:ascii="Book Antiqua" w:hAnsi="Book Antiqua"/>
          <w:sz w:val="22"/>
        </w:rPr>
      </w:pPr>
      <w:r>
        <w:rPr>
          <w:rFonts w:ascii="Book Antiqua" w:hAnsi="Book Antiqua"/>
          <w:sz w:val="22"/>
        </w:rPr>
        <w:t>James Baldwin, “Many Thousands Gone”</w:t>
      </w:r>
    </w:p>
    <w:p w:rsidR="007075F9" w:rsidRDefault="007075F9" w:rsidP="00BA48D8">
      <w:pPr>
        <w:ind w:left="2160" w:hanging="720"/>
        <w:contextualSpacing/>
        <w:rPr>
          <w:rFonts w:ascii="Book Antiqua" w:hAnsi="Book Antiqua"/>
          <w:sz w:val="22"/>
        </w:rPr>
      </w:pPr>
      <w:r>
        <w:rPr>
          <w:rFonts w:ascii="Book Antiqua" w:hAnsi="Book Antiqua"/>
          <w:sz w:val="22"/>
        </w:rPr>
        <w:t xml:space="preserve">James Baldwin on </w:t>
      </w:r>
      <w:r>
        <w:rPr>
          <w:rFonts w:ascii="Book Antiqua" w:hAnsi="Book Antiqua"/>
          <w:i/>
          <w:sz w:val="22"/>
        </w:rPr>
        <w:t>Florida Forum</w:t>
      </w:r>
      <w:r>
        <w:rPr>
          <w:rFonts w:ascii="Book Antiqua" w:hAnsi="Book Antiqua"/>
          <w:sz w:val="22"/>
        </w:rPr>
        <w:t>, 1963</w:t>
      </w:r>
    </w:p>
    <w:p w:rsidR="007075F9" w:rsidRPr="007F74A1" w:rsidRDefault="007075F9" w:rsidP="00D55771">
      <w:pPr>
        <w:ind w:left="2160" w:hanging="2160"/>
        <w:contextualSpacing/>
        <w:rPr>
          <w:rFonts w:ascii="Book Antiqua" w:hAnsi="Book Antiqua"/>
          <w:sz w:val="22"/>
        </w:rPr>
      </w:pPr>
      <w:r>
        <w:rPr>
          <w:rFonts w:ascii="Book Antiqua" w:hAnsi="Book Antiqua"/>
          <w:sz w:val="22"/>
        </w:rPr>
        <w:tab/>
      </w:r>
      <w:hyperlink r:id="rId12" w:history="1">
        <w:r w:rsidR="007F74A1" w:rsidRPr="007F74A1">
          <w:rPr>
            <w:rStyle w:val="Hyperlink"/>
            <w:rFonts w:ascii="Book Antiqua" w:hAnsi="Book Antiqua"/>
            <w:color w:val="auto"/>
            <w:sz w:val="22"/>
            <w:u w:val="none"/>
          </w:rPr>
          <w:t>https://www.youtube.com/watch?v=FpRziHGxeEU</w:t>
        </w:r>
      </w:hyperlink>
    </w:p>
    <w:p w:rsidR="007F74A1" w:rsidRDefault="007F74A1" w:rsidP="00BA48D8">
      <w:pPr>
        <w:ind w:left="2160" w:hanging="720"/>
        <w:contextualSpacing/>
        <w:rPr>
          <w:rFonts w:ascii="Book Antiqua" w:hAnsi="Book Antiqua"/>
          <w:sz w:val="22"/>
          <w:szCs w:val="22"/>
        </w:rPr>
      </w:pPr>
      <w:r w:rsidRPr="00B20B6A">
        <w:rPr>
          <w:rFonts w:ascii="Book Antiqua" w:hAnsi="Book Antiqua"/>
          <w:sz w:val="22"/>
          <w:szCs w:val="22"/>
        </w:rPr>
        <w:t>Audrey Lorde, “Poetry is Not a Luxury”</w:t>
      </w:r>
    </w:p>
    <w:p w:rsidR="00FE2334" w:rsidRDefault="00FE2334" w:rsidP="00FE2334">
      <w:pPr>
        <w:contextualSpacing/>
        <w:rPr>
          <w:rFonts w:ascii="Book Antiqua" w:hAnsi="Book Antiqua"/>
          <w:sz w:val="22"/>
          <w:szCs w:val="22"/>
        </w:rPr>
      </w:pPr>
    </w:p>
    <w:p w:rsidR="00FE2334" w:rsidRDefault="00CE4E6C" w:rsidP="00FE2334">
      <w:pPr>
        <w:contextualSpacing/>
        <w:rPr>
          <w:rFonts w:ascii="Book Antiqua" w:hAnsi="Book Antiqua"/>
          <w:sz w:val="22"/>
          <w:szCs w:val="22"/>
        </w:rPr>
      </w:pPr>
      <w:r>
        <w:rPr>
          <w:rFonts w:ascii="Book Antiqua" w:hAnsi="Book Antiqua"/>
          <w:sz w:val="22"/>
          <w:szCs w:val="22"/>
        </w:rPr>
        <w:tab/>
        <w:t>April 18</w:t>
      </w:r>
      <w:r w:rsidR="00FE2334">
        <w:rPr>
          <w:rFonts w:ascii="Book Antiqua" w:hAnsi="Book Antiqua"/>
          <w:sz w:val="22"/>
          <w:szCs w:val="22"/>
        </w:rPr>
        <w:t xml:space="preserve">: </w:t>
      </w:r>
      <w:r w:rsidR="00FE2334">
        <w:rPr>
          <w:rFonts w:ascii="Book Antiqua" w:hAnsi="Book Antiqua"/>
          <w:sz w:val="22"/>
        </w:rPr>
        <w:t xml:space="preserve">Research Presentations with Prof. Christensen’s class, </w:t>
      </w:r>
      <w:proofErr w:type="spellStart"/>
      <w:r w:rsidR="00FE2334">
        <w:rPr>
          <w:rFonts w:ascii="Book Antiqua" w:hAnsi="Book Antiqua"/>
          <w:sz w:val="22"/>
        </w:rPr>
        <w:t>Kalkin</w:t>
      </w:r>
      <w:proofErr w:type="spellEnd"/>
      <w:r w:rsidR="00FE2334">
        <w:rPr>
          <w:rFonts w:ascii="Book Antiqua" w:hAnsi="Book Antiqua"/>
          <w:sz w:val="22"/>
        </w:rPr>
        <w:t xml:space="preserve"> 2</w:t>
      </w:r>
    </w:p>
    <w:p w:rsidR="00BA48D8" w:rsidRDefault="00BA48D8" w:rsidP="007F74A1">
      <w:pPr>
        <w:ind w:left="2160" w:hanging="2160"/>
        <w:contextualSpacing/>
        <w:rPr>
          <w:rFonts w:ascii="Book Antiqua" w:hAnsi="Book Antiqua"/>
          <w:sz w:val="22"/>
          <w:szCs w:val="22"/>
        </w:rPr>
      </w:pPr>
    </w:p>
    <w:p w:rsidR="007075F9" w:rsidRDefault="007075F9" w:rsidP="00D15C4D">
      <w:pPr>
        <w:contextualSpacing/>
        <w:rPr>
          <w:rFonts w:ascii="Book Antiqua" w:hAnsi="Book Antiqua"/>
          <w:sz w:val="22"/>
        </w:rPr>
      </w:pPr>
    </w:p>
    <w:p w:rsidR="00485290" w:rsidRDefault="005D4746" w:rsidP="00485290">
      <w:pPr>
        <w:contextualSpacing/>
        <w:rPr>
          <w:rFonts w:ascii="Book Antiqua" w:hAnsi="Book Antiqua"/>
          <w:i/>
          <w:sz w:val="22"/>
        </w:rPr>
      </w:pPr>
      <w:r>
        <w:rPr>
          <w:rFonts w:ascii="Book Antiqua" w:hAnsi="Book Antiqua"/>
          <w:sz w:val="22"/>
        </w:rPr>
        <w:t xml:space="preserve">April </w:t>
      </w:r>
      <w:r w:rsidR="00D15C4D">
        <w:rPr>
          <w:rFonts w:ascii="Book Antiqua" w:hAnsi="Book Antiqua"/>
          <w:sz w:val="22"/>
        </w:rPr>
        <w:t>19</w:t>
      </w:r>
      <w:r w:rsidR="00933520">
        <w:rPr>
          <w:rFonts w:ascii="Book Antiqua" w:hAnsi="Book Antiqua"/>
          <w:sz w:val="22"/>
        </w:rPr>
        <w:tab/>
      </w:r>
      <w:r w:rsidR="00485290">
        <w:rPr>
          <w:rFonts w:ascii="Book Antiqua" w:hAnsi="Book Antiqua"/>
          <w:sz w:val="22"/>
        </w:rPr>
        <w:t xml:space="preserve">Nina </w:t>
      </w:r>
      <w:proofErr w:type="spellStart"/>
      <w:r w:rsidR="00485290">
        <w:rPr>
          <w:rFonts w:ascii="Book Antiqua" w:hAnsi="Book Antiqua"/>
          <w:sz w:val="22"/>
        </w:rPr>
        <w:t>Eliasoph</w:t>
      </w:r>
      <w:proofErr w:type="spellEnd"/>
      <w:r w:rsidR="00485290">
        <w:rPr>
          <w:rFonts w:ascii="Book Antiqua" w:hAnsi="Book Antiqua"/>
          <w:sz w:val="22"/>
        </w:rPr>
        <w:t xml:space="preserve">, excerpt from </w:t>
      </w:r>
      <w:r w:rsidR="00485290">
        <w:rPr>
          <w:rFonts w:ascii="Book Antiqua" w:hAnsi="Book Antiqua"/>
          <w:i/>
          <w:sz w:val="22"/>
        </w:rPr>
        <w:t xml:space="preserve">Avoiding Politics: How Americans Produce </w:t>
      </w:r>
    </w:p>
    <w:p w:rsidR="00FE2334" w:rsidRDefault="00485290" w:rsidP="00FE2334">
      <w:pPr>
        <w:ind w:left="1440" w:firstLine="720"/>
        <w:contextualSpacing/>
        <w:rPr>
          <w:rFonts w:ascii="Book Antiqua" w:hAnsi="Book Antiqua"/>
          <w:i/>
          <w:sz w:val="22"/>
        </w:rPr>
      </w:pPr>
      <w:r>
        <w:rPr>
          <w:rFonts w:ascii="Book Antiqua" w:hAnsi="Book Antiqua"/>
          <w:i/>
          <w:sz w:val="22"/>
        </w:rPr>
        <w:t>Apathy in Everyday Life</w:t>
      </w:r>
    </w:p>
    <w:p w:rsidR="00DF156F" w:rsidRDefault="00DF156F" w:rsidP="00FE2334">
      <w:pPr>
        <w:ind w:left="1440" w:firstLine="720"/>
        <w:contextualSpacing/>
        <w:rPr>
          <w:rFonts w:ascii="Book Antiqua" w:hAnsi="Book Antiqua"/>
          <w:i/>
          <w:sz w:val="22"/>
        </w:rPr>
      </w:pPr>
    </w:p>
    <w:p w:rsidR="00D15C4D" w:rsidRDefault="00D15C4D" w:rsidP="00FE2334">
      <w:pPr>
        <w:ind w:left="1440" w:firstLine="720"/>
        <w:contextualSpacing/>
        <w:rPr>
          <w:rFonts w:ascii="Book Antiqua" w:hAnsi="Book Antiqua"/>
          <w:i/>
          <w:sz w:val="22"/>
        </w:rPr>
      </w:pPr>
    </w:p>
    <w:p w:rsidR="00411531" w:rsidRDefault="00411531" w:rsidP="00411531">
      <w:pPr>
        <w:ind w:left="2160" w:hanging="2160"/>
        <w:contextualSpacing/>
        <w:rPr>
          <w:rFonts w:ascii="Book Antiqua" w:hAnsi="Book Antiqua"/>
          <w:sz w:val="22"/>
          <w:szCs w:val="22"/>
        </w:rPr>
      </w:pPr>
      <w:r>
        <w:rPr>
          <w:rFonts w:ascii="Book Antiqua" w:hAnsi="Book Antiqua"/>
          <w:sz w:val="22"/>
          <w:szCs w:val="22"/>
        </w:rPr>
        <w:t xml:space="preserve">April </w:t>
      </w:r>
      <w:r w:rsidR="00D15C4D">
        <w:rPr>
          <w:rFonts w:ascii="Book Antiqua" w:hAnsi="Book Antiqua"/>
          <w:sz w:val="22"/>
          <w:szCs w:val="22"/>
        </w:rPr>
        <w:t>24</w:t>
      </w:r>
      <w:r>
        <w:rPr>
          <w:rFonts w:ascii="Book Antiqua" w:hAnsi="Book Antiqua"/>
          <w:sz w:val="22"/>
          <w:szCs w:val="22"/>
        </w:rPr>
        <w:t xml:space="preserve">           Prof. </w:t>
      </w:r>
      <w:proofErr w:type="spellStart"/>
      <w:r>
        <w:rPr>
          <w:rFonts w:ascii="Book Antiqua" w:hAnsi="Book Antiqua"/>
          <w:sz w:val="22"/>
          <w:szCs w:val="22"/>
        </w:rPr>
        <w:t>Acquisto</w:t>
      </w:r>
      <w:proofErr w:type="spellEnd"/>
      <w:r>
        <w:rPr>
          <w:rFonts w:ascii="Book Antiqua" w:hAnsi="Book Antiqua"/>
          <w:sz w:val="22"/>
          <w:szCs w:val="22"/>
        </w:rPr>
        <w:t xml:space="preserve"> is presenting his research at a conference: no class</w:t>
      </w:r>
    </w:p>
    <w:p w:rsidR="00FE2334" w:rsidRDefault="00FE2334" w:rsidP="00FE2334">
      <w:pPr>
        <w:contextualSpacing/>
        <w:rPr>
          <w:rFonts w:ascii="Book Antiqua" w:hAnsi="Book Antiqua"/>
          <w:i/>
          <w:sz w:val="22"/>
        </w:rPr>
      </w:pPr>
    </w:p>
    <w:p w:rsidR="00FE2334" w:rsidRPr="00FE2334" w:rsidRDefault="00FE2334" w:rsidP="00FE2334">
      <w:pPr>
        <w:contextualSpacing/>
        <w:rPr>
          <w:rFonts w:ascii="Book Antiqua" w:hAnsi="Book Antiqua"/>
          <w:sz w:val="22"/>
        </w:rPr>
      </w:pPr>
      <w:r>
        <w:rPr>
          <w:rFonts w:ascii="Book Antiqua" w:hAnsi="Book Antiqua"/>
          <w:i/>
          <w:sz w:val="22"/>
        </w:rPr>
        <w:tab/>
      </w:r>
      <w:r w:rsidRPr="00FE2334">
        <w:rPr>
          <w:rFonts w:ascii="Book Antiqua" w:hAnsi="Book Antiqua"/>
          <w:sz w:val="22"/>
        </w:rPr>
        <w:t>April</w:t>
      </w:r>
      <w:r>
        <w:rPr>
          <w:rFonts w:ascii="Book Antiqua" w:hAnsi="Book Antiqua"/>
          <w:sz w:val="22"/>
        </w:rPr>
        <w:t xml:space="preserve"> 25: First-Year Research Symposium, UVM Alumni House, 61 Summit Street</w:t>
      </w:r>
    </w:p>
    <w:p w:rsidR="00485290" w:rsidRDefault="00485290" w:rsidP="00D55771">
      <w:pPr>
        <w:ind w:left="2160" w:hanging="2160"/>
        <w:contextualSpacing/>
        <w:rPr>
          <w:rFonts w:ascii="Book Antiqua" w:hAnsi="Book Antiqua"/>
          <w:sz w:val="22"/>
        </w:rPr>
      </w:pPr>
    </w:p>
    <w:p w:rsidR="00485290" w:rsidRDefault="005D4746" w:rsidP="00485290">
      <w:pPr>
        <w:contextualSpacing/>
        <w:rPr>
          <w:rFonts w:ascii="Book Antiqua" w:hAnsi="Book Antiqua"/>
          <w:sz w:val="22"/>
        </w:rPr>
      </w:pPr>
      <w:r>
        <w:rPr>
          <w:rFonts w:ascii="Book Antiqua" w:hAnsi="Book Antiqua"/>
          <w:sz w:val="22"/>
        </w:rPr>
        <w:t>April 2</w:t>
      </w:r>
      <w:r w:rsidR="00D15C4D">
        <w:rPr>
          <w:rFonts w:ascii="Book Antiqua" w:hAnsi="Book Antiqua"/>
          <w:sz w:val="22"/>
        </w:rPr>
        <w:t>6</w:t>
      </w:r>
      <w:r w:rsidR="00933520">
        <w:rPr>
          <w:rFonts w:ascii="Book Antiqua" w:hAnsi="Book Antiqua"/>
          <w:sz w:val="22"/>
        </w:rPr>
        <w:tab/>
      </w:r>
      <w:proofErr w:type="spellStart"/>
      <w:r w:rsidR="00485290">
        <w:rPr>
          <w:rFonts w:ascii="Book Antiqua" w:hAnsi="Book Antiqua"/>
          <w:sz w:val="22"/>
        </w:rPr>
        <w:t>Eliasoph</w:t>
      </w:r>
      <w:proofErr w:type="spellEnd"/>
      <w:r w:rsidR="00485290">
        <w:rPr>
          <w:rFonts w:ascii="Book Antiqua" w:hAnsi="Book Antiqua"/>
          <w:sz w:val="22"/>
        </w:rPr>
        <w:t xml:space="preserve"> continued</w:t>
      </w:r>
    </w:p>
    <w:p w:rsidR="00485290" w:rsidRDefault="00933520" w:rsidP="00485290">
      <w:pPr>
        <w:contextualSpacing/>
        <w:rPr>
          <w:rFonts w:ascii="Book Antiqua" w:hAnsi="Book Antiqua"/>
          <w:sz w:val="22"/>
        </w:rPr>
      </w:pPr>
      <w:r>
        <w:rPr>
          <w:rFonts w:ascii="Book Antiqua" w:hAnsi="Book Antiqua"/>
          <w:sz w:val="22"/>
        </w:rPr>
        <w:tab/>
      </w:r>
      <w:r>
        <w:rPr>
          <w:rFonts w:ascii="Book Antiqua" w:hAnsi="Book Antiqua"/>
          <w:sz w:val="22"/>
        </w:rPr>
        <w:tab/>
      </w:r>
      <w:r w:rsidR="00485290">
        <w:rPr>
          <w:rFonts w:ascii="Book Antiqua" w:hAnsi="Book Antiqua"/>
          <w:sz w:val="22"/>
        </w:rPr>
        <w:t xml:space="preserve">Cass </w:t>
      </w:r>
      <w:proofErr w:type="spellStart"/>
      <w:r w:rsidR="00485290">
        <w:rPr>
          <w:rFonts w:ascii="Book Antiqua" w:hAnsi="Book Antiqua"/>
          <w:sz w:val="22"/>
        </w:rPr>
        <w:t>Sunstein</w:t>
      </w:r>
      <w:proofErr w:type="spellEnd"/>
      <w:r w:rsidR="00485290">
        <w:rPr>
          <w:rFonts w:ascii="Book Antiqua" w:hAnsi="Book Antiqua"/>
          <w:sz w:val="22"/>
        </w:rPr>
        <w:t xml:space="preserve">, </w:t>
      </w:r>
      <w:r w:rsidR="00485290">
        <w:rPr>
          <w:rFonts w:ascii="Book Antiqua" w:hAnsi="Book Antiqua"/>
          <w:i/>
          <w:sz w:val="22"/>
        </w:rPr>
        <w:t xml:space="preserve">Republic.com </w:t>
      </w:r>
      <w:proofErr w:type="gramStart"/>
      <w:r w:rsidR="00485290">
        <w:rPr>
          <w:rFonts w:ascii="Book Antiqua" w:hAnsi="Book Antiqua"/>
          <w:i/>
          <w:sz w:val="22"/>
        </w:rPr>
        <w:t>2.0</w:t>
      </w:r>
      <w:r w:rsidR="007F74A1">
        <w:rPr>
          <w:rFonts w:ascii="Book Antiqua" w:hAnsi="Book Antiqua"/>
          <w:i/>
          <w:sz w:val="22"/>
        </w:rPr>
        <w:t xml:space="preserve">  </w:t>
      </w:r>
      <w:r w:rsidR="007F74A1">
        <w:rPr>
          <w:rFonts w:ascii="Book Antiqua" w:hAnsi="Book Antiqua"/>
          <w:sz w:val="22"/>
        </w:rPr>
        <w:t>1</w:t>
      </w:r>
      <w:proofErr w:type="gramEnd"/>
      <w:r w:rsidR="007F74A1">
        <w:rPr>
          <w:rFonts w:ascii="Book Antiqua" w:hAnsi="Book Antiqua"/>
          <w:sz w:val="22"/>
        </w:rPr>
        <w:t>-18, 212-224</w:t>
      </w:r>
    </w:p>
    <w:p w:rsidR="00BA48D8" w:rsidRDefault="00BA48D8" w:rsidP="00485290">
      <w:pPr>
        <w:contextualSpacing/>
        <w:rPr>
          <w:rFonts w:ascii="Book Antiqua" w:hAnsi="Book Antiqua"/>
          <w:sz w:val="22"/>
        </w:rPr>
      </w:pPr>
    </w:p>
    <w:p w:rsidR="00E441EC" w:rsidRPr="007F74A1" w:rsidRDefault="00E441EC" w:rsidP="00BA48D8">
      <w:pPr>
        <w:contextualSpacing/>
        <w:jc w:val="center"/>
        <w:rPr>
          <w:rFonts w:ascii="Book Antiqua" w:hAnsi="Book Antiqua"/>
          <w:sz w:val="22"/>
        </w:rPr>
      </w:pPr>
    </w:p>
    <w:p w:rsidR="00485290" w:rsidRDefault="00D15C4D" w:rsidP="004D2D47">
      <w:pPr>
        <w:contextualSpacing/>
        <w:rPr>
          <w:rFonts w:ascii="Book Antiqua" w:hAnsi="Book Antiqua"/>
          <w:sz w:val="22"/>
          <w:szCs w:val="22"/>
        </w:rPr>
      </w:pPr>
      <w:r>
        <w:rPr>
          <w:rFonts w:ascii="Book Antiqua" w:hAnsi="Book Antiqua"/>
          <w:sz w:val="22"/>
        </w:rPr>
        <w:t>May 1</w:t>
      </w:r>
      <w:r w:rsidR="00933520">
        <w:rPr>
          <w:rFonts w:ascii="Book Antiqua" w:hAnsi="Book Antiqua"/>
          <w:sz w:val="22"/>
        </w:rPr>
        <w:t xml:space="preserve">          </w:t>
      </w:r>
      <w:r w:rsidR="001D290E">
        <w:rPr>
          <w:rFonts w:ascii="Book Antiqua" w:hAnsi="Book Antiqua"/>
          <w:sz w:val="22"/>
        </w:rPr>
        <w:tab/>
      </w:r>
      <w:r w:rsidR="00485290" w:rsidRPr="00B20B6A">
        <w:rPr>
          <w:rFonts w:ascii="Book Antiqua" w:hAnsi="Book Antiqua"/>
          <w:sz w:val="22"/>
          <w:szCs w:val="22"/>
        </w:rPr>
        <w:t xml:space="preserve">Jonathan Lear, excerpt from </w:t>
      </w:r>
      <w:r w:rsidR="00485290" w:rsidRPr="00B20B6A">
        <w:rPr>
          <w:rFonts w:ascii="Book Antiqua" w:hAnsi="Book Antiqua"/>
          <w:i/>
          <w:sz w:val="22"/>
          <w:szCs w:val="22"/>
        </w:rPr>
        <w:t xml:space="preserve">Radical </w:t>
      </w:r>
      <w:proofErr w:type="gramStart"/>
      <w:r w:rsidR="00485290" w:rsidRPr="00B20B6A">
        <w:rPr>
          <w:rFonts w:ascii="Book Antiqua" w:hAnsi="Book Antiqua"/>
          <w:i/>
          <w:sz w:val="22"/>
          <w:szCs w:val="22"/>
        </w:rPr>
        <w:t>Hope</w:t>
      </w:r>
      <w:r w:rsidR="00485290">
        <w:rPr>
          <w:rFonts w:ascii="Book Antiqua" w:hAnsi="Book Antiqua"/>
          <w:i/>
          <w:sz w:val="22"/>
          <w:szCs w:val="22"/>
        </w:rPr>
        <w:t xml:space="preserve"> </w:t>
      </w:r>
      <w:r w:rsidR="00485290">
        <w:rPr>
          <w:rFonts w:ascii="Book Antiqua" w:hAnsi="Book Antiqua"/>
          <w:sz w:val="22"/>
          <w:szCs w:val="22"/>
        </w:rPr>
        <w:t xml:space="preserve"> 1</w:t>
      </w:r>
      <w:proofErr w:type="gramEnd"/>
      <w:r w:rsidR="00485290">
        <w:rPr>
          <w:rFonts w:ascii="Book Antiqua" w:hAnsi="Book Antiqua"/>
          <w:sz w:val="22"/>
          <w:szCs w:val="22"/>
        </w:rPr>
        <w:t>-63</w:t>
      </w:r>
    </w:p>
    <w:p w:rsidR="001D290E" w:rsidRDefault="001D290E" w:rsidP="004D2D47">
      <w:pPr>
        <w:contextualSpacing/>
        <w:rPr>
          <w:rFonts w:ascii="Book Antiqua" w:hAnsi="Book Antiqua"/>
          <w:sz w:val="22"/>
          <w:szCs w:val="22"/>
        </w:rPr>
      </w:pPr>
      <w:r>
        <w:rPr>
          <w:rFonts w:ascii="Book Antiqua" w:hAnsi="Book Antiqua"/>
          <w:sz w:val="22"/>
          <w:szCs w:val="22"/>
        </w:rPr>
        <w:tab/>
      </w:r>
      <w:r>
        <w:rPr>
          <w:rFonts w:ascii="Book Antiqua" w:hAnsi="Book Antiqua"/>
          <w:sz w:val="22"/>
          <w:szCs w:val="22"/>
        </w:rPr>
        <w:tab/>
        <w:t xml:space="preserve">Revised </w:t>
      </w:r>
      <w:r w:rsidR="00DF156F">
        <w:rPr>
          <w:rFonts w:ascii="Book Antiqua" w:hAnsi="Book Antiqua"/>
          <w:sz w:val="22"/>
          <w:szCs w:val="22"/>
        </w:rPr>
        <w:t>Research Paper</w:t>
      </w:r>
      <w:r>
        <w:rPr>
          <w:rFonts w:ascii="Book Antiqua" w:hAnsi="Book Antiqua"/>
          <w:sz w:val="22"/>
          <w:szCs w:val="22"/>
        </w:rPr>
        <w:t xml:space="preserve"> Due</w:t>
      </w:r>
    </w:p>
    <w:p w:rsidR="00411531" w:rsidRDefault="00411531" w:rsidP="00D15C4D">
      <w:pPr>
        <w:contextualSpacing/>
        <w:rPr>
          <w:rFonts w:ascii="Book Antiqua" w:hAnsi="Book Antiqua"/>
          <w:sz w:val="22"/>
        </w:rPr>
      </w:pPr>
    </w:p>
    <w:p w:rsidR="00485290" w:rsidRDefault="005D4746" w:rsidP="00D55771">
      <w:pPr>
        <w:ind w:left="2160" w:hanging="2160"/>
        <w:contextualSpacing/>
        <w:rPr>
          <w:rFonts w:ascii="Book Antiqua" w:hAnsi="Book Antiqua"/>
          <w:sz w:val="22"/>
          <w:szCs w:val="22"/>
        </w:rPr>
      </w:pPr>
      <w:r>
        <w:rPr>
          <w:rFonts w:ascii="Book Antiqua" w:hAnsi="Book Antiqua"/>
          <w:sz w:val="22"/>
        </w:rPr>
        <w:t>May 3</w:t>
      </w:r>
      <w:r w:rsidR="00933520">
        <w:rPr>
          <w:rFonts w:ascii="Book Antiqua" w:hAnsi="Book Antiqua"/>
          <w:sz w:val="22"/>
        </w:rPr>
        <w:t xml:space="preserve">         </w:t>
      </w:r>
      <w:r>
        <w:rPr>
          <w:rFonts w:ascii="Book Antiqua" w:hAnsi="Book Antiqua"/>
          <w:sz w:val="22"/>
        </w:rPr>
        <w:t xml:space="preserve">     </w:t>
      </w:r>
      <w:r w:rsidR="00933520">
        <w:rPr>
          <w:rFonts w:ascii="Book Antiqua" w:hAnsi="Book Antiqua"/>
          <w:sz w:val="22"/>
        </w:rPr>
        <w:t xml:space="preserve"> </w:t>
      </w:r>
      <w:r w:rsidR="00485290" w:rsidRPr="00B20B6A">
        <w:rPr>
          <w:rFonts w:ascii="Book Antiqua" w:hAnsi="Book Antiqua"/>
          <w:i/>
          <w:sz w:val="22"/>
          <w:szCs w:val="22"/>
        </w:rPr>
        <w:t xml:space="preserve">Radical </w:t>
      </w:r>
      <w:proofErr w:type="gramStart"/>
      <w:r w:rsidR="00485290" w:rsidRPr="00B20B6A">
        <w:rPr>
          <w:rFonts w:ascii="Book Antiqua" w:hAnsi="Book Antiqua"/>
          <w:i/>
          <w:sz w:val="22"/>
          <w:szCs w:val="22"/>
        </w:rPr>
        <w:t>Hope</w:t>
      </w:r>
      <w:r w:rsidR="00485290" w:rsidRPr="00B20B6A">
        <w:rPr>
          <w:rFonts w:ascii="Book Antiqua" w:hAnsi="Book Antiqua"/>
          <w:sz w:val="22"/>
          <w:szCs w:val="22"/>
        </w:rPr>
        <w:t xml:space="preserve">  </w:t>
      </w:r>
      <w:r w:rsidR="00485290">
        <w:rPr>
          <w:rFonts w:ascii="Book Antiqua" w:hAnsi="Book Antiqua"/>
          <w:sz w:val="22"/>
          <w:szCs w:val="22"/>
        </w:rPr>
        <w:t>103</w:t>
      </w:r>
      <w:proofErr w:type="gramEnd"/>
      <w:r w:rsidR="00485290">
        <w:rPr>
          <w:rFonts w:ascii="Book Antiqua" w:hAnsi="Book Antiqua"/>
          <w:sz w:val="22"/>
          <w:szCs w:val="22"/>
        </w:rPr>
        <w:t>-149</w:t>
      </w:r>
    </w:p>
    <w:p w:rsidR="005D4746" w:rsidRDefault="005D4746" w:rsidP="005D4746">
      <w:pPr>
        <w:ind w:left="2160" w:hanging="720"/>
        <w:contextualSpacing/>
        <w:rPr>
          <w:rFonts w:ascii="Book Antiqua" w:hAnsi="Book Antiqua"/>
          <w:sz w:val="22"/>
          <w:szCs w:val="22"/>
        </w:rPr>
      </w:pPr>
      <w:r>
        <w:rPr>
          <w:rFonts w:ascii="Book Antiqua" w:hAnsi="Book Antiqua"/>
          <w:sz w:val="22"/>
          <w:szCs w:val="22"/>
        </w:rPr>
        <w:t>William Deresiewicz, “Solitude and Leadership”</w:t>
      </w:r>
    </w:p>
    <w:p w:rsidR="00BA48D8" w:rsidRDefault="00BA48D8" w:rsidP="00D55771">
      <w:pPr>
        <w:ind w:left="2160" w:hanging="2160"/>
        <w:contextualSpacing/>
        <w:rPr>
          <w:rFonts w:ascii="Book Antiqua" w:hAnsi="Book Antiqua"/>
          <w:sz w:val="22"/>
          <w:szCs w:val="22"/>
        </w:rPr>
      </w:pPr>
    </w:p>
    <w:p w:rsidR="001C373C" w:rsidRDefault="001C373C" w:rsidP="005D4746">
      <w:pPr>
        <w:contextualSpacing/>
        <w:rPr>
          <w:rFonts w:ascii="Book Antiqua" w:hAnsi="Book Antiqua"/>
          <w:sz w:val="22"/>
        </w:rPr>
      </w:pPr>
    </w:p>
    <w:p w:rsidR="00485290" w:rsidRDefault="00485290" w:rsidP="00D55771">
      <w:pPr>
        <w:ind w:left="2160" w:hanging="2160"/>
        <w:contextualSpacing/>
        <w:rPr>
          <w:rFonts w:ascii="Book Antiqua" w:hAnsi="Book Antiqua"/>
          <w:sz w:val="22"/>
        </w:rPr>
      </w:pPr>
    </w:p>
    <w:p w:rsidR="000A1E9F" w:rsidRDefault="000A1E9F">
      <w:pPr>
        <w:rPr>
          <w:rFonts w:ascii="Book Antiqua" w:hAnsi="Book Antiqua"/>
          <w:sz w:val="22"/>
          <w:szCs w:val="22"/>
        </w:rPr>
      </w:pPr>
    </w:p>
    <w:p w:rsidR="00C1023B" w:rsidRPr="00962C4F" w:rsidRDefault="009314FB">
      <w:pPr>
        <w:rPr>
          <w:rFonts w:ascii="Book Antiqua" w:hAnsi="Book Antiqua"/>
          <w:sz w:val="22"/>
          <w:szCs w:val="22"/>
        </w:rPr>
      </w:pPr>
      <w:r>
        <w:rPr>
          <w:rFonts w:ascii="Book Antiqua" w:hAnsi="Book Antiqua"/>
          <w:sz w:val="22"/>
          <w:szCs w:val="22"/>
        </w:rPr>
        <w:t>Final Exam:</w:t>
      </w:r>
      <w:r w:rsidR="000D1EB4">
        <w:rPr>
          <w:rFonts w:ascii="Book Antiqua" w:hAnsi="Book Antiqua"/>
          <w:sz w:val="22"/>
          <w:szCs w:val="22"/>
        </w:rPr>
        <w:t xml:space="preserve"> </w:t>
      </w:r>
      <w:r w:rsidR="0059319B">
        <w:rPr>
          <w:rFonts w:ascii="Book Antiqua" w:hAnsi="Book Antiqua"/>
          <w:sz w:val="22"/>
          <w:szCs w:val="22"/>
        </w:rPr>
        <w:t>May 10, 7:30-10</w:t>
      </w:r>
      <w:r w:rsidR="00882B97">
        <w:rPr>
          <w:rFonts w:ascii="Book Antiqua" w:hAnsi="Book Antiqua"/>
          <w:sz w:val="22"/>
          <w:szCs w:val="22"/>
        </w:rPr>
        <w:t>:15</w:t>
      </w:r>
      <w:r w:rsidR="0059319B">
        <w:rPr>
          <w:rFonts w:ascii="Book Antiqua" w:hAnsi="Book Antiqua"/>
          <w:sz w:val="22"/>
          <w:szCs w:val="22"/>
        </w:rPr>
        <w:t xml:space="preserve"> A</w:t>
      </w:r>
      <w:r w:rsidR="000A1E9F">
        <w:rPr>
          <w:rFonts w:ascii="Book Antiqua" w:hAnsi="Book Antiqua"/>
          <w:sz w:val="22"/>
          <w:szCs w:val="22"/>
        </w:rPr>
        <w:t>M</w:t>
      </w:r>
    </w:p>
    <w:sectPr w:rsidR="00C1023B" w:rsidRPr="00962C4F" w:rsidSect="006A1ECE">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charset w:val="00"/>
    <w:family w:val="auto"/>
    <w:pitch w:val="variable"/>
    <w:sig w:usb0="80000067" w:usb1="00000000" w:usb2="00000000" w:usb3="00000000" w:csb0="000001FB" w:csb1="00000000"/>
  </w:font>
  <w:font w:name="Cochin">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7148"/>
    <w:multiLevelType w:val="multilevel"/>
    <w:tmpl w:val="B624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46428"/>
    <w:multiLevelType w:val="hybridMultilevel"/>
    <w:tmpl w:val="21E81C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CC71854"/>
    <w:multiLevelType w:val="hybridMultilevel"/>
    <w:tmpl w:val="E3B65A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A971E6B"/>
    <w:multiLevelType w:val="hybridMultilevel"/>
    <w:tmpl w:val="36EA237C"/>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D303682"/>
    <w:multiLevelType w:val="hybridMultilevel"/>
    <w:tmpl w:val="4EEC47DE"/>
    <w:lvl w:ilvl="0" w:tplc="11E00A4C">
      <w:numFmt w:val="bullet"/>
      <w:lvlText w:val="-"/>
      <w:lvlJc w:val="left"/>
      <w:pPr>
        <w:ind w:left="420" w:hanging="360"/>
      </w:pPr>
      <w:rPr>
        <w:rFonts w:ascii="Futura" w:eastAsia="Times New Roman" w:hAnsi="Futur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70E47B6"/>
    <w:multiLevelType w:val="multilevel"/>
    <w:tmpl w:val="B624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EE3034"/>
    <w:multiLevelType w:val="hybridMultilevel"/>
    <w:tmpl w:val="148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2D"/>
    <w:rsid w:val="00014689"/>
    <w:rsid w:val="0002358B"/>
    <w:rsid w:val="00050450"/>
    <w:rsid w:val="000574DD"/>
    <w:rsid w:val="00064685"/>
    <w:rsid w:val="00077289"/>
    <w:rsid w:val="000A150C"/>
    <w:rsid w:val="000A1E9F"/>
    <w:rsid w:val="000D1EB4"/>
    <w:rsid w:val="000E201F"/>
    <w:rsid w:val="000E5BE1"/>
    <w:rsid w:val="001141F9"/>
    <w:rsid w:val="00121FD4"/>
    <w:rsid w:val="0017071B"/>
    <w:rsid w:val="001728A8"/>
    <w:rsid w:val="0018696C"/>
    <w:rsid w:val="001C373C"/>
    <w:rsid w:val="001D290E"/>
    <w:rsid w:val="001D3045"/>
    <w:rsid w:val="002001C6"/>
    <w:rsid w:val="00211C47"/>
    <w:rsid w:val="00283F73"/>
    <w:rsid w:val="002B0C7C"/>
    <w:rsid w:val="002B3FF2"/>
    <w:rsid w:val="002F2E9C"/>
    <w:rsid w:val="00384359"/>
    <w:rsid w:val="003D6F76"/>
    <w:rsid w:val="003E64E5"/>
    <w:rsid w:val="003F6A58"/>
    <w:rsid w:val="00407E00"/>
    <w:rsid w:val="00411531"/>
    <w:rsid w:val="00426DA1"/>
    <w:rsid w:val="00437C56"/>
    <w:rsid w:val="00453B89"/>
    <w:rsid w:val="00485290"/>
    <w:rsid w:val="00485B1A"/>
    <w:rsid w:val="0049444B"/>
    <w:rsid w:val="004A32BD"/>
    <w:rsid w:val="004A6363"/>
    <w:rsid w:val="004A7CA0"/>
    <w:rsid w:val="004D2D47"/>
    <w:rsid w:val="00520C3A"/>
    <w:rsid w:val="00523709"/>
    <w:rsid w:val="00525101"/>
    <w:rsid w:val="0052510D"/>
    <w:rsid w:val="005367F5"/>
    <w:rsid w:val="00551ECF"/>
    <w:rsid w:val="005600C8"/>
    <w:rsid w:val="00566920"/>
    <w:rsid w:val="00572944"/>
    <w:rsid w:val="0059319B"/>
    <w:rsid w:val="005B1FA4"/>
    <w:rsid w:val="005D4746"/>
    <w:rsid w:val="005F112F"/>
    <w:rsid w:val="005F5A71"/>
    <w:rsid w:val="005F6613"/>
    <w:rsid w:val="005F6A9F"/>
    <w:rsid w:val="0065064C"/>
    <w:rsid w:val="006909E0"/>
    <w:rsid w:val="0069181E"/>
    <w:rsid w:val="006A1ECE"/>
    <w:rsid w:val="006D262D"/>
    <w:rsid w:val="006F653E"/>
    <w:rsid w:val="007075F9"/>
    <w:rsid w:val="007452C2"/>
    <w:rsid w:val="0077003E"/>
    <w:rsid w:val="00781AD2"/>
    <w:rsid w:val="007E6F24"/>
    <w:rsid w:val="007F74A1"/>
    <w:rsid w:val="008036EA"/>
    <w:rsid w:val="00882B97"/>
    <w:rsid w:val="008F270C"/>
    <w:rsid w:val="009019C4"/>
    <w:rsid w:val="009053A6"/>
    <w:rsid w:val="009314FB"/>
    <w:rsid w:val="009315A4"/>
    <w:rsid w:val="00933520"/>
    <w:rsid w:val="0094507E"/>
    <w:rsid w:val="00962C4F"/>
    <w:rsid w:val="00986CA9"/>
    <w:rsid w:val="00986EB7"/>
    <w:rsid w:val="009E50C9"/>
    <w:rsid w:val="009F6813"/>
    <w:rsid w:val="00A03ED5"/>
    <w:rsid w:val="00A04E5B"/>
    <w:rsid w:val="00A34C86"/>
    <w:rsid w:val="00A36537"/>
    <w:rsid w:val="00A464F4"/>
    <w:rsid w:val="00A618F0"/>
    <w:rsid w:val="00A65186"/>
    <w:rsid w:val="00A913E8"/>
    <w:rsid w:val="00AE42CA"/>
    <w:rsid w:val="00B145BA"/>
    <w:rsid w:val="00B20B6A"/>
    <w:rsid w:val="00B2670D"/>
    <w:rsid w:val="00B41F13"/>
    <w:rsid w:val="00B44391"/>
    <w:rsid w:val="00B67BFF"/>
    <w:rsid w:val="00B873EF"/>
    <w:rsid w:val="00B96479"/>
    <w:rsid w:val="00BA48D8"/>
    <w:rsid w:val="00BD548A"/>
    <w:rsid w:val="00C1023B"/>
    <w:rsid w:val="00C228CF"/>
    <w:rsid w:val="00C90C4B"/>
    <w:rsid w:val="00C9181B"/>
    <w:rsid w:val="00CB04A2"/>
    <w:rsid w:val="00CC6ECD"/>
    <w:rsid w:val="00CE4E6C"/>
    <w:rsid w:val="00CF085B"/>
    <w:rsid w:val="00D15C4D"/>
    <w:rsid w:val="00D55771"/>
    <w:rsid w:val="00D84FDE"/>
    <w:rsid w:val="00D96FB4"/>
    <w:rsid w:val="00DA310F"/>
    <w:rsid w:val="00DB219D"/>
    <w:rsid w:val="00DE00BA"/>
    <w:rsid w:val="00DE5944"/>
    <w:rsid w:val="00DF156F"/>
    <w:rsid w:val="00E20502"/>
    <w:rsid w:val="00E219B4"/>
    <w:rsid w:val="00E25E6B"/>
    <w:rsid w:val="00E278F3"/>
    <w:rsid w:val="00E441EC"/>
    <w:rsid w:val="00E946E3"/>
    <w:rsid w:val="00EA4AED"/>
    <w:rsid w:val="00F1697E"/>
    <w:rsid w:val="00F53FE5"/>
    <w:rsid w:val="00F70848"/>
    <w:rsid w:val="00F823A1"/>
    <w:rsid w:val="00F835FA"/>
    <w:rsid w:val="00FD4C22"/>
    <w:rsid w:val="00FE23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B0ED97C6-674A-4F73-89D0-C24038E1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47E"/>
    <w:rPr>
      <w:rFonts w:ascii="Cochin" w:hAnsi="Cochi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A4029"/>
    <w:rPr>
      <w:color w:val="0000FF"/>
      <w:u w:val="single"/>
    </w:rPr>
  </w:style>
  <w:style w:type="paragraph" w:styleId="FootnoteText">
    <w:name w:val="footnote text"/>
    <w:basedOn w:val="Normal"/>
    <w:link w:val="FootnoteTextChar"/>
    <w:rsid w:val="0038198F"/>
  </w:style>
  <w:style w:type="character" w:customStyle="1" w:styleId="FootnoteTextChar">
    <w:name w:val="Footnote Text Char"/>
    <w:basedOn w:val="DefaultParagraphFont"/>
    <w:link w:val="FootnoteText"/>
    <w:rsid w:val="0038198F"/>
    <w:rPr>
      <w:rFonts w:ascii="Cochin" w:hAnsi="Cochin"/>
    </w:rPr>
  </w:style>
  <w:style w:type="character" w:styleId="FootnoteReference">
    <w:name w:val="footnote reference"/>
    <w:basedOn w:val="DefaultParagraphFont"/>
    <w:rsid w:val="0038198F"/>
    <w:rPr>
      <w:vertAlign w:val="superscript"/>
    </w:rPr>
  </w:style>
  <w:style w:type="paragraph" w:customStyle="1" w:styleId="ColorfulList-Accent11">
    <w:name w:val="Colorful List - Accent 11"/>
    <w:basedOn w:val="Normal"/>
    <w:rsid w:val="00B6439D"/>
    <w:pPr>
      <w:ind w:left="720"/>
      <w:contextualSpacing/>
    </w:pPr>
  </w:style>
  <w:style w:type="paragraph" w:styleId="NormalWeb">
    <w:name w:val="Normal (Web)"/>
    <w:basedOn w:val="Normal"/>
    <w:uiPriority w:val="99"/>
    <w:rsid w:val="00962C4F"/>
    <w:pPr>
      <w:spacing w:before="100" w:beforeAutospacing="1" w:after="100" w:afterAutospacing="1"/>
    </w:pPr>
    <w:rPr>
      <w:rFonts w:ascii="Times New Roman" w:hAnsi="Times New Roman"/>
    </w:rPr>
  </w:style>
  <w:style w:type="character" w:customStyle="1" w:styleId="huge">
    <w:name w:val="huge"/>
    <w:basedOn w:val="DefaultParagraphFont"/>
    <w:rsid w:val="00B145BA"/>
  </w:style>
  <w:style w:type="paragraph" w:styleId="BalloonText">
    <w:name w:val="Balloon Text"/>
    <w:basedOn w:val="Normal"/>
    <w:link w:val="BalloonTextChar"/>
    <w:rsid w:val="0002358B"/>
    <w:rPr>
      <w:rFonts w:ascii="Tahoma" w:hAnsi="Tahoma" w:cs="Tahoma"/>
      <w:sz w:val="16"/>
      <w:szCs w:val="16"/>
    </w:rPr>
  </w:style>
  <w:style w:type="character" w:customStyle="1" w:styleId="BalloonTextChar">
    <w:name w:val="Balloon Text Char"/>
    <w:basedOn w:val="DefaultParagraphFont"/>
    <w:link w:val="BalloonText"/>
    <w:rsid w:val="0002358B"/>
    <w:rPr>
      <w:rFonts w:ascii="Tahoma" w:hAnsi="Tahoma" w:cs="Tahoma"/>
      <w:sz w:val="16"/>
      <w:szCs w:val="16"/>
    </w:rPr>
  </w:style>
  <w:style w:type="character" w:styleId="Emphasis">
    <w:name w:val="Emphasis"/>
    <w:basedOn w:val="DefaultParagraphFont"/>
    <w:uiPriority w:val="20"/>
    <w:qFormat/>
    <w:rsid w:val="00D55771"/>
    <w:rPr>
      <w:i/>
      <w:iCs/>
    </w:rPr>
  </w:style>
  <w:style w:type="character" w:customStyle="1" w:styleId="uficommentbody">
    <w:name w:val="uficommentbody"/>
    <w:basedOn w:val="DefaultParagraphFont"/>
    <w:rsid w:val="00525101"/>
  </w:style>
  <w:style w:type="character" w:styleId="FollowedHyperlink">
    <w:name w:val="FollowedHyperlink"/>
    <w:basedOn w:val="DefaultParagraphFont"/>
    <w:rsid w:val="005251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024064">
      <w:bodyDiv w:val="1"/>
      <w:marLeft w:val="0"/>
      <w:marRight w:val="0"/>
      <w:marTop w:val="0"/>
      <w:marBottom w:val="0"/>
      <w:divBdr>
        <w:top w:val="none" w:sz="0" w:space="0" w:color="auto"/>
        <w:left w:val="none" w:sz="0" w:space="0" w:color="auto"/>
        <w:bottom w:val="none" w:sz="0" w:space="0" w:color="auto"/>
        <w:right w:val="none" w:sz="0" w:space="0" w:color="auto"/>
      </w:divBdr>
    </w:div>
    <w:div w:id="1352951987">
      <w:bodyDiv w:val="1"/>
      <w:marLeft w:val="0"/>
      <w:marRight w:val="0"/>
      <w:marTop w:val="0"/>
      <w:marBottom w:val="0"/>
      <w:divBdr>
        <w:top w:val="none" w:sz="0" w:space="0" w:color="auto"/>
        <w:left w:val="none" w:sz="0" w:space="0" w:color="auto"/>
        <w:bottom w:val="none" w:sz="0" w:space="0" w:color="auto"/>
        <w:right w:val="none" w:sz="0" w:space="0" w:color="auto"/>
      </w:divBdr>
      <w:divsChild>
        <w:div w:id="179702958">
          <w:marLeft w:val="0"/>
          <w:marRight w:val="0"/>
          <w:marTop w:val="0"/>
          <w:marBottom w:val="0"/>
          <w:divBdr>
            <w:top w:val="none" w:sz="0" w:space="0" w:color="auto"/>
            <w:left w:val="none" w:sz="0" w:space="0" w:color="auto"/>
            <w:bottom w:val="none" w:sz="0" w:space="0" w:color="auto"/>
            <w:right w:val="none" w:sz="0" w:space="0" w:color="auto"/>
          </w:divBdr>
        </w:div>
        <w:div w:id="1400789699">
          <w:marLeft w:val="0"/>
          <w:marRight w:val="0"/>
          <w:marTop w:val="0"/>
          <w:marBottom w:val="0"/>
          <w:divBdr>
            <w:top w:val="none" w:sz="0" w:space="0" w:color="auto"/>
            <w:left w:val="none" w:sz="0" w:space="0" w:color="auto"/>
            <w:bottom w:val="none" w:sz="0" w:space="0" w:color="auto"/>
            <w:right w:val="none" w:sz="0" w:space="0" w:color="auto"/>
          </w:divBdr>
        </w:div>
        <w:div w:id="1793013532">
          <w:marLeft w:val="0"/>
          <w:marRight w:val="0"/>
          <w:marTop w:val="0"/>
          <w:marBottom w:val="0"/>
          <w:divBdr>
            <w:top w:val="none" w:sz="0" w:space="0" w:color="auto"/>
            <w:left w:val="none" w:sz="0" w:space="0" w:color="auto"/>
            <w:bottom w:val="none" w:sz="0" w:space="0" w:color="auto"/>
            <w:right w:val="none" w:sz="0" w:space="0" w:color="auto"/>
          </w:divBdr>
        </w:div>
      </w:divsChild>
    </w:div>
    <w:div w:id="1421410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FpRziHGxe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yorker.com/culture/cultural-comment/the-frankfurt-school-knew-trump-was-coming" TargetMode="External"/><Relationship Id="rId5" Type="http://schemas.openxmlformats.org/officeDocument/2006/relationships/numbering" Target="numbering.xml"/><Relationship Id="rId10" Type="http://schemas.openxmlformats.org/officeDocument/2006/relationships/hyperlink" Target="https://wp.nyu.edu/therevealer/2017/07/25/the-call-to-theory/" TargetMode="External"/><Relationship Id="rId4" Type="http://schemas.openxmlformats.org/officeDocument/2006/relationships/customXml" Target="../customXml/item4.xml"/><Relationship Id="rId9" Type="http://schemas.openxmlformats.org/officeDocument/2006/relationships/hyperlink" Target="http://www.youtube.com/watch?v=MtPghWHAQf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1DB46F822FB64CAEBC03577A9F1212" ma:contentTypeVersion="0" ma:contentTypeDescription="Create a new document." ma:contentTypeScope="" ma:versionID="3f04166ab956203a4eea602b020d083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D3600-DE1F-44BB-9830-453B7FCDB605}">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F70852D-A4D7-4D78-B70F-25CEC46FC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80B24F-3F07-4234-A821-B2A2DDCBAC64}">
  <ds:schemaRefs>
    <ds:schemaRef ds:uri="http://schemas.microsoft.com/sharepoint/v3/contenttype/forms"/>
  </ds:schemaRefs>
</ds:datastoreItem>
</file>

<file path=customXml/itemProps4.xml><?xml version="1.0" encoding="utf-8"?>
<ds:datastoreItem xmlns:ds="http://schemas.openxmlformats.org/officeDocument/2006/customXml" ds:itemID="{44D4A2EE-B496-4A77-BEF4-A66ADC9B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University of Vermont</vt:lpstr>
    </vt:vector>
  </TitlesOfParts>
  <Company>University of Vermont</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Vermont</dc:title>
  <dc:creator>UVM</dc:creator>
  <cp:lastModifiedBy>Christine Griffis</cp:lastModifiedBy>
  <cp:revision>2</cp:revision>
  <cp:lastPrinted>2018-01-16T14:49:00Z</cp:lastPrinted>
  <dcterms:created xsi:type="dcterms:W3CDTF">2018-02-08T16:45:00Z</dcterms:created>
  <dcterms:modified xsi:type="dcterms:W3CDTF">2018-02-08T16:45:00Z</dcterms:modified>
</cp:coreProperties>
</file>