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A7FA6" w14:textId="77777777" w:rsidR="00DF796F" w:rsidRPr="00C573B7" w:rsidRDefault="00DF796F" w:rsidP="00C573B7">
      <w:pPr>
        <w:pStyle w:val="Heading1"/>
        <w:rPr>
          <w:b/>
          <w:bCs/>
          <w:color w:val="auto"/>
          <w:sz w:val="40"/>
          <w:szCs w:val="40"/>
        </w:rPr>
      </w:pPr>
      <w:r w:rsidRPr="00C573B7">
        <w:rPr>
          <w:b/>
          <w:bCs/>
          <w:color w:val="auto"/>
          <w:sz w:val="40"/>
          <w:szCs w:val="40"/>
        </w:rPr>
        <w:t>Facilities, Equipment &amp; Other Resources</w:t>
      </w:r>
    </w:p>
    <w:p w14:paraId="119FB5E2" w14:textId="77777777" w:rsidR="00DF796F" w:rsidRPr="00DF796F" w:rsidRDefault="00DF796F" w:rsidP="00DF796F">
      <w:pPr>
        <w:rPr>
          <w:rFonts w:ascii="Arial" w:hAnsi="Arial" w:cs="Arial"/>
          <w:sz w:val="22"/>
          <w:szCs w:val="22"/>
        </w:rPr>
      </w:pPr>
    </w:p>
    <w:p w14:paraId="371169E2" w14:textId="77777777" w:rsidR="00DF796F" w:rsidRPr="00C573B7" w:rsidRDefault="00DF796F" w:rsidP="00C573B7">
      <w:pPr>
        <w:pStyle w:val="Heading2"/>
        <w:rPr>
          <w:b/>
          <w:bCs/>
          <w:color w:val="auto"/>
          <w:sz w:val="32"/>
          <w:szCs w:val="32"/>
        </w:rPr>
      </w:pPr>
      <w:r w:rsidRPr="00C573B7">
        <w:rPr>
          <w:b/>
          <w:bCs/>
          <w:color w:val="auto"/>
          <w:sz w:val="32"/>
          <w:szCs w:val="32"/>
        </w:rPr>
        <w:t>The Vermont Advanced Computing Core (VACC)</w:t>
      </w:r>
    </w:p>
    <w:p w14:paraId="3217C138" w14:textId="77777777" w:rsidR="00DF796F" w:rsidRPr="00DF796F" w:rsidRDefault="00DF796F" w:rsidP="00DF796F">
      <w:p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>The Vermont Advanced Computing Core (https://www.uvm.edu/vacc) is a University of Vermont core facility created in 2006 that facilitates discovery by providing rapid access to large-scale advanced computing infrastructure while o</w:t>
      </w:r>
      <w:r w:rsidRPr="00DF796F">
        <w:rPr>
          <w:rFonts w:ascii="Cambria Math" w:hAnsi="Cambria Math" w:cs="Cambria Math"/>
          <w:sz w:val="22"/>
          <w:szCs w:val="22"/>
        </w:rPr>
        <w:t>ﬀ</w:t>
      </w:r>
      <w:r w:rsidRPr="00DF796F">
        <w:rPr>
          <w:rFonts w:ascii="Arial" w:hAnsi="Arial" w:cs="Arial"/>
          <w:sz w:val="22"/>
          <w:szCs w:val="22"/>
        </w:rPr>
        <w:t>ering responsive technical support to researchers.</w:t>
      </w:r>
    </w:p>
    <w:p w14:paraId="545C4B13" w14:textId="77777777" w:rsidR="00DF796F" w:rsidRPr="00DF796F" w:rsidRDefault="00DF796F" w:rsidP="00DF796F">
      <w:p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 xml:space="preserve">As of January 2020, the VACC provides two clusters: </w:t>
      </w:r>
      <w:proofErr w:type="spellStart"/>
      <w:r w:rsidRPr="00DF796F">
        <w:rPr>
          <w:rFonts w:ascii="Arial" w:hAnsi="Arial" w:cs="Arial"/>
          <w:sz w:val="22"/>
          <w:szCs w:val="22"/>
        </w:rPr>
        <w:t>Bluemoon</w:t>
      </w:r>
      <w:proofErr w:type="spellEnd"/>
      <w:r w:rsidRPr="00DF796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F796F">
        <w:rPr>
          <w:rFonts w:ascii="Arial" w:hAnsi="Arial" w:cs="Arial"/>
          <w:sz w:val="22"/>
          <w:szCs w:val="22"/>
        </w:rPr>
        <w:t>DeepGreen</w:t>
      </w:r>
      <w:proofErr w:type="spellEnd"/>
      <w:r w:rsidRPr="00DF796F">
        <w:rPr>
          <w:rFonts w:ascii="Arial" w:hAnsi="Arial" w:cs="Arial"/>
          <w:sz w:val="22"/>
          <w:szCs w:val="22"/>
        </w:rPr>
        <w:t>.</w:t>
      </w:r>
    </w:p>
    <w:p w14:paraId="73B8E78C" w14:textId="77777777" w:rsidR="00DF796F" w:rsidRPr="00DF796F" w:rsidRDefault="00DF796F" w:rsidP="00DF796F">
      <w:pPr>
        <w:rPr>
          <w:rFonts w:ascii="Arial" w:hAnsi="Arial" w:cs="Arial"/>
          <w:sz w:val="22"/>
          <w:szCs w:val="22"/>
        </w:rPr>
      </w:pPr>
    </w:p>
    <w:p w14:paraId="749BD657" w14:textId="45E124AB" w:rsidR="003D6D51" w:rsidRDefault="00DF796F" w:rsidP="003D6D51">
      <w:pPr>
        <w:pStyle w:val="Heading3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proofErr w:type="spellStart"/>
      <w:r w:rsidRPr="00987135">
        <w:rPr>
          <w:rFonts w:asciiTheme="minorHAnsi" w:hAnsiTheme="minorHAnsi" w:cstheme="minorHAnsi"/>
          <w:b/>
          <w:bCs/>
          <w:color w:val="auto"/>
          <w:sz w:val="28"/>
          <w:szCs w:val="28"/>
        </w:rPr>
        <w:t>Bluemoon</w:t>
      </w:r>
      <w:proofErr w:type="spellEnd"/>
    </w:p>
    <w:p w14:paraId="1797E949" w14:textId="61A2923F" w:rsidR="00DF796F" w:rsidRPr="003D6D51" w:rsidRDefault="003D6D51" w:rsidP="003D6D51">
      <w:pPr>
        <w:pStyle w:val="Heading4"/>
        <w:spacing w:line="276" w:lineRule="auto"/>
        <w:rPr>
          <w:b/>
          <w:bCs/>
          <w:i w:val="0"/>
          <w:iCs w:val="0"/>
        </w:rPr>
      </w:pPr>
      <w:r w:rsidRPr="003D6D51">
        <w:rPr>
          <w:b/>
          <w:bCs/>
          <w:i w:val="0"/>
          <w:iCs w:val="0"/>
          <w:color w:val="auto"/>
        </w:rPr>
        <w:t>HARDWARE</w:t>
      </w:r>
    </w:p>
    <w:p w14:paraId="39DD6013" w14:textId="1AB68476" w:rsidR="00DF796F" w:rsidRPr="00ED0F2C" w:rsidRDefault="00ED0F2C" w:rsidP="00DF796F">
      <w:pPr>
        <w:rPr>
          <w:rFonts w:ascii="Arial" w:hAnsi="Arial" w:cs="Arial"/>
          <w:sz w:val="22"/>
          <w:szCs w:val="22"/>
        </w:rPr>
      </w:pPr>
      <w:r w:rsidRPr="00ED0F2C">
        <w:rPr>
          <w:rFonts w:ascii="Arial" w:hAnsi="Arial" w:cs="Arial"/>
          <w:sz w:val="22"/>
          <w:szCs w:val="22"/>
        </w:rPr>
        <w:t>A 300 node, 4004 core, high-performance computing cluster, modeled after national supercomputing centers, supporting large-scale computation, low-latency networking for MPI workloads, large memory systems, and high-performance parallel ﬁlesystems.</w:t>
      </w:r>
    </w:p>
    <w:p w14:paraId="7CBB8879" w14:textId="77777777" w:rsidR="00DF796F" w:rsidRPr="00ED0F2C" w:rsidRDefault="00DF796F" w:rsidP="00DF796F">
      <w:pPr>
        <w:rPr>
          <w:rFonts w:ascii="Arial" w:hAnsi="Arial" w:cs="Arial"/>
          <w:sz w:val="22"/>
          <w:szCs w:val="22"/>
        </w:rPr>
      </w:pPr>
      <w:r w:rsidRPr="00ED0F2C">
        <w:rPr>
          <w:rFonts w:ascii="Arial" w:hAnsi="Arial" w:cs="Arial"/>
          <w:sz w:val="22"/>
          <w:szCs w:val="22"/>
        </w:rPr>
        <w:t xml:space="preserve"> </w:t>
      </w:r>
    </w:p>
    <w:p w14:paraId="30C8674E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32 dual-processor, 12-core (Intel E5-2650 v4) Dell PowerEdge R430 nodes, with 64 GB each, 10Gbit/s Ethernet-connected</w:t>
      </w:r>
    </w:p>
    <w:p w14:paraId="132FE97D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8 dual-processor, 12-core (Intel E5-2650 v4) Dell PowerEdge R430 nodes, with 256 GB each, 10Gbit/s Ethernet-connected</w:t>
      </w:r>
    </w:p>
    <w:p w14:paraId="301D2532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9 dual-processor, 20 core (Intel 6230), PowerEdge R440, with 10</w:t>
      </w:r>
      <w:proofErr w:type="gramStart"/>
      <w:r w:rsidRPr="00ED0F2C">
        <w:rPr>
          <w:rFonts w:ascii="Arial" w:eastAsia="Times New Roman" w:hAnsi="Arial" w:cs="Arial"/>
          <w:sz w:val="22"/>
          <w:szCs w:val="22"/>
        </w:rPr>
        <w:t>GB ,</w:t>
      </w:r>
      <w:proofErr w:type="gramEnd"/>
      <w:r w:rsidRPr="00ED0F2C">
        <w:rPr>
          <w:rFonts w:ascii="Arial" w:eastAsia="Times New Roman" w:hAnsi="Arial" w:cs="Arial"/>
          <w:sz w:val="22"/>
          <w:szCs w:val="22"/>
        </w:rPr>
        <w:t xml:space="preserve"> 10Gbit/s Ethernet-connected</w:t>
      </w:r>
    </w:p>
    <w:p w14:paraId="6928BF43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3 dual-processor, 10-core (Intel E5-2650 v3) Dell PowerEdge R630 nodes, with 256 GB each, Ethernet-connected</w:t>
      </w:r>
    </w:p>
    <w:p w14:paraId="5B3E4DD9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130 dual-processor, 6-core (Intel X5650) IBM dx360m3 nodes, with 24GB each, Ethernet- connected</w:t>
      </w:r>
    </w:p>
    <w:p w14:paraId="003D55E1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proofErr w:type="spellStart"/>
      <w:r w:rsidRPr="00ED0F2C">
        <w:rPr>
          <w:rFonts w:ascii="Arial" w:eastAsia="Times New Roman" w:hAnsi="Arial" w:cs="Arial"/>
          <w:sz w:val="22"/>
          <w:szCs w:val="22"/>
        </w:rPr>
        <w:t>Infiniband</w:t>
      </w:r>
      <w:proofErr w:type="spellEnd"/>
      <w:r w:rsidRPr="00ED0F2C">
        <w:rPr>
          <w:rFonts w:ascii="Arial" w:eastAsia="Times New Roman" w:hAnsi="Arial" w:cs="Arial"/>
          <w:sz w:val="22"/>
          <w:szCs w:val="22"/>
        </w:rPr>
        <w:t xml:space="preserve">: 8 dual-processor, 160-core (Intel E5-2650 v3) Dell PowerEdge R630 nodes, with 64 GB each, </w:t>
      </w:r>
      <w:proofErr w:type="spellStart"/>
      <w:r w:rsidRPr="00ED0F2C">
        <w:rPr>
          <w:rFonts w:ascii="Arial" w:eastAsia="Times New Roman" w:hAnsi="Arial" w:cs="Arial"/>
          <w:sz w:val="22"/>
          <w:szCs w:val="22"/>
        </w:rPr>
        <w:t>Inﬁniband</w:t>
      </w:r>
      <w:proofErr w:type="spellEnd"/>
      <w:r w:rsidRPr="00ED0F2C">
        <w:rPr>
          <w:rFonts w:ascii="Arial" w:eastAsia="Times New Roman" w:hAnsi="Arial" w:cs="Arial"/>
          <w:sz w:val="22"/>
          <w:szCs w:val="22"/>
        </w:rPr>
        <w:t xml:space="preserve"> 4XFDR (56Gbit/s)-connected</w:t>
      </w:r>
    </w:p>
    <w:p w14:paraId="4C143642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proofErr w:type="spellStart"/>
      <w:r w:rsidRPr="00ED0F2C">
        <w:rPr>
          <w:rFonts w:ascii="Arial" w:eastAsia="Times New Roman" w:hAnsi="Arial" w:cs="Arial"/>
          <w:sz w:val="22"/>
          <w:szCs w:val="22"/>
        </w:rPr>
        <w:t>Infiniband</w:t>
      </w:r>
      <w:proofErr w:type="spellEnd"/>
      <w:r w:rsidRPr="00ED0F2C">
        <w:rPr>
          <w:rFonts w:ascii="Arial" w:eastAsia="Times New Roman" w:hAnsi="Arial" w:cs="Arial"/>
          <w:sz w:val="22"/>
          <w:szCs w:val="22"/>
        </w:rPr>
        <w:t xml:space="preserve">: 32 dual-processor, 640-core (Intel E5-2650 v3) Dell PowerEdge R630 nodes, with 64 GB each, </w:t>
      </w:r>
      <w:proofErr w:type="spellStart"/>
      <w:r w:rsidRPr="00ED0F2C">
        <w:rPr>
          <w:rFonts w:ascii="Arial" w:eastAsia="Times New Roman" w:hAnsi="Arial" w:cs="Arial"/>
          <w:sz w:val="22"/>
          <w:szCs w:val="22"/>
        </w:rPr>
        <w:t>Inﬁniband</w:t>
      </w:r>
      <w:proofErr w:type="spellEnd"/>
      <w:r w:rsidRPr="00ED0F2C">
        <w:rPr>
          <w:rFonts w:ascii="Arial" w:eastAsia="Times New Roman" w:hAnsi="Arial" w:cs="Arial"/>
          <w:sz w:val="22"/>
          <w:szCs w:val="22"/>
        </w:rPr>
        <w:t xml:space="preserve"> 4XFDR (56Gbit/s)-connected</w:t>
      </w:r>
    </w:p>
    <w:p w14:paraId="3E72718C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proofErr w:type="spellStart"/>
      <w:r w:rsidRPr="00ED0F2C">
        <w:rPr>
          <w:rFonts w:ascii="Arial" w:eastAsia="Times New Roman" w:hAnsi="Arial" w:cs="Arial"/>
          <w:sz w:val="22"/>
          <w:szCs w:val="22"/>
        </w:rPr>
        <w:t>Infiniband</w:t>
      </w:r>
      <w:proofErr w:type="spellEnd"/>
      <w:r w:rsidRPr="00ED0F2C">
        <w:rPr>
          <w:rFonts w:ascii="Arial" w:eastAsia="Times New Roman" w:hAnsi="Arial" w:cs="Arial"/>
          <w:sz w:val="22"/>
          <w:szCs w:val="22"/>
        </w:rPr>
        <w:t xml:space="preserve">: 22 dual-processor, 252-core (Intel E5-2630) IBM dx360m4 nodes, with 32GB each, </w:t>
      </w:r>
      <w:proofErr w:type="spellStart"/>
      <w:r w:rsidRPr="00ED0F2C">
        <w:rPr>
          <w:rFonts w:ascii="Arial" w:eastAsia="Times New Roman" w:hAnsi="Arial" w:cs="Arial"/>
          <w:sz w:val="22"/>
          <w:szCs w:val="22"/>
        </w:rPr>
        <w:t>Inﬁniband</w:t>
      </w:r>
      <w:proofErr w:type="spellEnd"/>
      <w:r w:rsidRPr="00ED0F2C">
        <w:rPr>
          <w:rFonts w:ascii="Arial" w:eastAsia="Times New Roman" w:hAnsi="Arial" w:cs="Arial"/>
          <w:sz w:val="22"/>
          <w:szCs w:val="22"/>
        </w:rPr>
        <w:t xml:space="preserve"> 4XFDR (56Gbit/s)-connected</w:t>
      </w:r>
    </w:p>
    <w:p w14:paraId="477ADB7B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2 dual-processor, 12-core (Intel E5-2650 v4) Dell R730, with 1TB</w:t>
      </w:r>
    </w:p>
    <w:p w14:paraId="4F42CC6F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1 dual-processor, 8-core (Intel E7-8837) IBM x3690 x5, with 512GB</w:t>
      </w:r>
    </w:p>
    <w:p w14:paraId="50A9947E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2 dual-processor, 12-core (Intel E5-2650 v4) Dell R730 GPU nodes, each with 2 NVidia Tesla P100 GPUs. (Each GPU has 3584 CUDA cores and 16GB RAM)</w:t>
      </w:r>
    </w:p>
    <w:p w14:paraId="14B27B45" w14:textId="77777777" w:rsidR="00ED0F2C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2 I/O nodes (Dell R430s, 10G ethernet connected) along with 2 I/O nodes (IBM x3655s, 10G ethernet connected) connected to:</w:t>
      </w:r>
    </w:p>
    <w:p w14:paraId="1E2FC336" w14:textId="77777777" w:rsidR="00ED0F2C" w:rsidRPr="00ED0F2C" w:rsidRDefault="00ED0F2C" w:rsidP="00ED0F2C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1 IBM DS4800 providing 260 terabytes of raw storage to GPFS (roughly 197TB usable)</w:t>
      </w:r>
    </w:p>
    <w:p w14:paraId="2960AA7D" w14:textId="77777777" w:rsidR="00ED0F2C" w:rsidRPr="00ED0F2C" w:rsidRDefault="00ED0F2C" w:rsidP="00ED0F2C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1 IBM DS4700 providing 104 terabytes of raw storage (roughly 76TB usable)</w:t>
      </w:r>
    </w:p>
    <w:p w14:paraId="7C7935E7" w14:textId="77777777" w:rsidR="00ED0F2C" w:rsidRPr="00ED0F2C" w:rsidRDefault="00ED0F2C" w:rsidP="00ED0F2C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1 IBM DCS3850 providing 240 terabytes of raw storage to GPFS (roughly 164TB usable)</w:t>
      </w:r>
    </w:p>
    <w:p w14:paraId="5115DD79" w14:textId="77777777" w:rsidR="00ED0F2C" w:rsidRPr="00ED0F2C" w:rsidRDefault="00ED0F2C" w:rsidP="00ED0F2C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1 Dell MD3460 providing 357.5 terabytes of raw storage to GPFS (roughly 260.5TB usable), and 43 terabytes of solid-state disk to GPFS (for fast random-access data and metadata, roughly 27.5 TB usable)</w:t>
      </w:r>
    </w:p>
    <w:p w14:paraId="4EDE3CDA" w14:textId="77777777" w:rsidR="00ED0F2C" w:rsidRPr="00ED0F2C" w:rsidRDefault="00ED0F2C" w:rsidP="00ED0F2C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lastRenderedPageBreak/>
        <w:t>1 IBM V3700 providing 10 terabytes of solid-state disk to GPFS (for fast random- access data and metadata)</w:t>
      </w:r>
    </w:p>
    <w:p w14:paraId="22F4EF6D" w14:textId="143A2B53" w:rsidR="00DF796F" w:rsidRPr="00ED0F2C" w:rsidRDefault="00ED0F2C" w:rsidP="00ED0F2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ED0F2C">
        <w:rPr>
          <w:rFonts w:ascii="Arial" w:eastAsia="Times New Roman" w:hAnsi="Arial" w:cs="Arial"/>
          <w:sz w:val="22"/>
          <w:szCs w:val="22"/>
        </w:rPr>
        <w:t>2 Flash-storage GPFS Metadata nodes (IBM x3655s, 10G Ethernet connected)</w:t>
      </w:r>
    </w:p>
    <w:p w14:paraId="6AB9201A" w14:textId="7F96780E" w:rsidR="00987135" w:rsidRPr="003D6D51" w:rsidRDefault="003D6D51" w:rsidP="003D6D51">
      <w:pPr>
        <w:pStyle w:val="Heading4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t>SOFTWARE</w:t>
      </w:r>
    </w:p>
    <w:p w14:paraId="72F2569B" w14:textId="27D9C875" w:rsidR="000E75EB" w:rsidRPr="000E75EB" w:rsidRDefault="000E75EB" w:rsidP="000E75E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75EB">
        <w:rPr>
          <w:rFonts w:ascii="Arial" w:hAnsi="Arial" w:cs="Arial"/>
          <w:sz w:val="22"/>
          <w:szCs w:val="22"/>
        </w:rPr>
        <w:t xml:space="preserve">Operating System: </w:t>
      </w:r>
      <w:r w:rsidR="005B2181" w:rsidRPr="000E75EB">
        <w:rPr>
          <w:rFonts w:ascii="Arial" w:hAnsi="Arial" w:cs="Arial"/>
          <w:sz w:val="22"/>
          <w:szCs w:val="22"/>
        </w:rPr>
        <w:t>RedHat Enterprise Linux 7 (64-bit) with the GNU compilers (</w:t>
      </w:r>
      <w:proofErr w:type="spellStart"/>
      <w:r w:rsidR="005B2181" w:rsidRPr="000E75EB">
        <w:rPr>
          <w:rFonts w:ascii="Arial" w:hAnsi="Arial" w:cs="Arial"/>
          <w:sz w:val="22"/>
          <w:szCs w:val="22"/>
        </w:rPr>
        <w:t>gcc</w:t>
      </w:r>
      <w:proofErr w:type="spellEnd"/>
      <w:r w:rsidR="005B2181" w:rsidRPr="000E75EB">
        <w:rPr>
          <w:rFonts w:ascii="Arial" w:hAnsi="Arial" w:cs="Arial"/>
          <w:sz w:val="22"/>
          <w:szCs w:val="22"/>
        </w:rPr>
        <w:t>, f77)</w:t>
      </w:r>
    </w:p>
    <w:p w14:paraId="0A1BA148" w14:textId="5727828E" w:rsidR="000E75EB" w:rsidRPr="007324F1" w:rsidRDefault="007324F1" w:rsidP="000E75E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24F1">
        <w:rPr>
          <w:rFonts w:ascii="Arial" w:hAnsi="Arial" w:cs="Arial"/>
          <w:sz w:val="22"/>
          <w:szCs w:val="22"/>
        </w:rPr>
        <w:t xml:space="preserve">Resources Manager: </w:t>
      </w:r>
      <w:proofErr w:type="spellStart"/>
      <w:r w:rsidRPr="007324F1">
        <w:rPr>
          <w:rFonts w:ascii="Arial" w:hAnsi="Arial" w:cs="Arial"/>
          <w:sz w:val="22"/>
          <w:szCs w:val="22"/>
        </w:rPr>
        <w:t>Slurm</w:t>
      </w:r>
      <w:proofErr w:type="spellEnd"/>
      <w:r w:rsidRPr="007324F1">
        <w:rPr>
          <w:rFonts w:ascii="Arial" w:hAnsi="Arial" w:cs="Arial"/>
          <w:sz w:val="22"/>
          <w:szCs w:val="22"/>
        </w:rPr>
        <w:t xml:space="preserve"> v20</w:t>
      </w:r>
    </w:p>
    <w:p w14:paraId="6C6D714E" w14:textId="18302582" w:rsidR="00DF796F" w:rsidRPr="000E75EB" w:rsidRDefault="000E75EB" w:rsidP="000E75E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75EB">
        <w:rPr>
          <w:rFonts w:ascii="Arial" w:eastAsia="Times New Roman" w:hAnsi="Arial" w:cs="Arial"/>
          <w:sz w:val="22"/>
          <w:szCs w:val="22"/>
        </w:rPr>
        <w:t xml:space="preserve">Package Manager: </w:t>
      </w:r>
      <w:proofErr w:type="spellStart"/>
      <w:r w:rsidRPr="000E75EB">
        <w:rPr>
          <w:rFonts w:ascii="Arial" w:eastAsia="Times New Roman" w:hAnsi="Arial" w:cs="Arial"/>
          <w:sz w:val="22"/>
          <w:szCs w:val="22"/>
        </w:rPr>
        <w:t>Spack</w:t>
      </w:r>
      <w:proofErr w:type="spellEnd"/>
      <w:r w:rsidRPr="000E75EB">
        <w:rPr>
          <w:rFonts w:ascii="Arial" w:eastAsia="Times New Roman" w:hAnsi="Arial" w:cs="Arial"/>
          <w:sz w:val="22"/>
          <w:szCs w:val="22"/>
        </w:rPr>
        <w:t xml:space="preserve"> v0.11</w:t>
      </w:r>
      <w:r w:rsidR="00DF796F" w:rsidRPr="000E75EB">
        <w:rPr>
          <w:rFonts w:ascii="Arial" w:hAnsi="Arial" w:cs="Arial"/>
          <w:sz w:val="22"/>
          <w:szCs w:val="22"/>
        </w:rPr>
        <w:t xml:space="preserve"> </w:t>
      </w:r>
    </w:p>
    <w:p w14:paraId="3DA0B453" w14:textId="77777777" w:rsidR="00DF796F" w:rsidRPr="00DF796F" w:rsidRDefault="00DF796F" w:rsidP="00DF796F">
      <w:pPr>
        <w:rPr>
          <w:rFonts w:ascii="Arial" w:hAnsi="Arial" w:cs="Arial"/>
          <w:sz w:val="22"/>
          <w:szCs w:val="22"/>
        </w:rPr>
      </w:pPr>
    </w:p>
    <w:p w14:paraId="78F21675" w14:textId="77777777" w:rsidR="003D6D51" w:rsidRDefault="00DF796F" w:rsidP="003D6D51">
      <w:pPr>
        <w:pStyle w:val="Heading3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proofErr w:type="spellStart"/>
      <w:r w:rsidRPr="00987135">
        <w:rPr>
          <w:rFonts w:asciiTheme="minorHAnsi" w:hAnsiTheme="minorHAnsi" w:cstheme="minorHAnsi"/>
          <w:b/>
          <w:bCs/>
          <w:color w:val="auto"/>
          <w:sz w:val="28"/>
          <w:szCs w:val="28"/>
        </w:rPr>
        <w:t>DeepGreen</w:t>
      </w:r>
      <w:proofErr w:type="spellEnd"/>
      <w:r w:rsidRPr="0098713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593298B6" w14:textId="191FA7DE" w:rsidR="00DF796F" w:rsidRPr="003D6D51" w:rsidRDefault="003D6D51" w:rsidP="003D6D51">
      <w:pPr>
        <w:pStyle w:val="Heading4"/>
        <w:rPr>
          <w:b/>
          <w:bCs/>
          <w:i w:val="0"/>
          <w:iCs w:val="0"/>
        </w:rPr>
      </w:pPr>
      <w:r w:rsidRPr="003D6D51">
        <w:rPr>
          <w:b/>
          <w:bCs/>
          <w:i w:val="0"/>
          <w:iCs w:val="0"/>
          <w:color w:val="auto"/>
        </w:rPr>
        <w:t>HARDWARE</w:t>
      </w:r>
    </w:p>
    <w:p w14:paraId="05195FAE" w14:textId="5FF46D20" w:rsidR="00DF796F" w:rsidRPr="00DF796F" w:rsidRDefault="00DF796F" w:rsidP="00DF796F">
      <w:pPr>
        <w:rPr>
          <w:rFonts w:ascii="Arial" w:hAnsi="Arial" w:cs="Arial"/>
          <w:sz w:val="22"/>
          <w:szCs w:val="22"/>
        </w:rPr>
      </w:pPr>
      <w:proofErr w:type="spellStart"/>
      <w:r w:rsidRPr="00DF796F">
        <w:rPr>
          <w:rFonts w:ascii="Arial" w:hAnsi="Arial" w:cs="Arial"/>
          <w:sz w:val="22"/>
          <w:szCs w:val="22"/>
        </w:rPr>
        <w:t>DeepGreen</w:t>
      </w:r>
      <w:proofErr w:type="spellEnd"/>
      <w:r w:rsidRPr="00DF796F">
        <w:rPr>
          <w:rFonts w:ascii="Arial" w:hAnsi="Arial" w:cs="Arial"/>
          <w:sz w:val="22"/>
          <w:szCs w:val="22"/>
        </w:rPr>
        <w:t xml:space="preserve"> is a new massively parallel cluster deployed in Summer 2019 with 80 GPUs capable of over 8 petaﬂops of mixed</w:t>
      </w:r>
      <w:r w:rsidR="00183438">
        <w:rPr>
          <w:rFonts w:ascii="Arial" w:hAnsi="Arial" w:cs="Arial"/>
          <w:sz w:val="22"/>
          <w:szCs w:val="22"/>
        </w:rPr>
        <w:t>-</w:t>
      </w:r>
      <w:r w:rsidRPr="00DF796F">
        <w:rPr>
          <w:rFonts w:ascii="Arial" w:hAnsi="Arial" w:cs="Arial"/>
          <w:sz w:val="22"/>
          <w:szCs w:val="22"/>
        </w:rPr>
        <w:t>precision calculations based on the NVIDIA Tesla V100 architecture. Its hybrid design can expedite high-throughput artiﬁcial intelligence and machine learning workﬂows, and its extreme parallelism will forge new and transformative research pipeline</w:t>
      </w:r>
      <w:r w:rsidR="00183438">
        <w:rPr>
          <w:rFonts w:ascii="Arial" w:hAnsi="Arial" w:cs="Arial"/>
          <w:sz w:val="22"/>
          <w:szCs w:val="22"/>
        </w:rPr>
        <w:t>s</w:t>
      </w:r>
      <w:r w:rsidRPr="00DF796F">
        <w:rPr>
          <w:rFonts w:ascii="Arial" w:hAnsi="Arial" w:cs="Arial"/>
          <w:sz w:val="22"/>
          <w:szCs w:val="22"/>
        </w:rPr>
        <w:t>.</w:t>
      </w:r>
    </w:p>
    <w:p w14:paraId="5BF8B492" w14:textId="6F341E6D" w:rsidR="00357E47" w:rsidRPr="00DF796F" w:rsidRDefault="00DF796F" w:rsidP="00DF796F">
      <w:p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 xml:space="preserve">      </w:t>
      </w:r>
    </w:p>
    <w:p w14:paraId="0B06A046" w14:textId="77777777" w:rsidR="00DF796F" w:rsidRPr="00DF796F" w:rsidRDefault="00DF796F" w:rsidP="00DF796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 xml:space="preserve">10 GPU nodes (Penguin </w:t>
      </w:r>
      <w:proofErr w:type="spellStart"/>
      <w:r w:rsidRPr="00DF796F">
        <w:rPr>
          <w:rFonts w:ascii="Arial" w:hAnsi="Arial" w:cs="Arial"/>
          <w:sz w:val="22"/>
          <w:szCs w:val="22"/>
        </w:rPr>
        <w:t>Relion</w:t>
      </w:r>
      <w:proofErr w:type="spellEnd"/>
      <w:r w:rsidRPr="00DF796F">
        <w:rPr>
          <w:rFonts w:ascii="Arial" w:hAnsi="Arial" w:cs="Arial"/>
          <w:sz w:val="22"/>
          <w:szCs w:val="22"/>
        </w:rPr>
        <w:t xml:space="preserve"> XE4118GTS) each with:</w:t>
      </w:r>
    </w:p>
    <w:p w14:paraId="183F57BA" w14:textId="77777777" w:rsidR="00DF796F" w:rsidRPr="00DF796F" w:rsidRDefault="00DF796F" w:rsidP="00DF796F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>2 Intel(R) Xeon(R) Gold 6130 CPU @ 2.10GHz (2x 16 cores, 22M cache)</w:t>
      </w:r>
    </w:p>
    <w:p w14:paraId="51153A2F" w14:textId="77777777" w:rsidR="00DF796F" w:rsidRPr="00DF796F" w:rsidRDefault="00DF796F" w:rsidP="00DF796F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 xml:space="preserve">768GB RAM (256GB for GPFS </w:t>
      </w:r>
      <w:proofErr w:type="spellStart"/>
      <w:r w:rsidRPr="00DF796F">
        <w:rPr>
          <w:rFonts w:ascii="Arial" w:hAnsi="Arial" w:cs="Arial"/>
          <w:sz w:val="22"/>
          <w:szCs w:val="22"/>
        </w:rPr>
        <w:t>pagepool</w:t>
      </w:r>
      <w:proofErr w:type="spellEnd"/>
      <w:r w:rsidRPr="00DF796F">
        <w:rPr>
          <w:rFonts w:ascii="Arial" w:hAnsi="Arial" w:cs="Arial"/>
          <w:sz w:val="22"/>
          <w:szCs w:val="22"/>
        </w:rPr>
        <w:t>)</w:t>
      </w:r>
    </w:p>
    <w:p w14:paraId="3665FF15" w14:textId="77777777" w:rsidR="00DF796F" w:rsidRPr="00DF796F" w:rsidRDefault="00DF796F" w:rsidP="00DF796F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>8 NVIDIA Tesla V100s with 32GB RAM</w:t>
      </w:r>
    </w:p>
    <w:p w14:paraId="01F79296" w14:textId="77777777" w:rsidR="00DF796F" w:rsidRPr="00DF796F" w:rsidRDefault="00DF796F" w:rsidP="00DF796F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 xml:space="preserve">4 2-lane HDR (100Gb/s, so 400Gb/s/node) </w:t>
      </w:r>
      <w:proofErr w:type="spellStart"/>
      <w:r w:rsidRPr="00DF796F">
        <w:rPr>
          <w:rFonts w:ascii="Arial" w:hAnsi="Arial" w:cs="Arial"/>
          <w:sz w:val="22"/>
          <w:szCs w:val="22"/>
        </w:rPr>
        <w:t>Inﬁniband</w:t>
      </w:r>
      <w:proofErr w:type="spellEnd"/>
      <w:r w:rsidRPr="00DF796F">
        <w:rPr>
          <w:rFonts w:ascii="Arial" w:hAnsi="Arial" w:cs="Arial"/>
          <w:sz w:val="22"/>
          <w:szCs w:val="22"/>
        </w:rPr>
        <w:t xml:space="preserve"> links to QM8700 switch</w:t>
      </w:r>
    </w:p>
    <w:p w14:paraId="11BF42B0" w14:textId="77777777" w:rsidR="00DF796F" w:rsidRPr="00DF796F" w:rsidRDefault="00DF796F" w:rsidP="00DF796F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DF796F">
        <w:rPr>
          <w:rFonts w:ascii="Arial" w:hAnsi="Arial" w:cs="Arial"/>
          <w:sz w:val="22"/>
          <w:szCs w:val="22"/>
        </w:rPr>
        <w:t>NVMe</w:t>
      </w:r>
      <w:proofErr w:type="spellEnd"/>
      <w:r w:rsidRPr="00DF796F">
        <w:rPr>
          <w:rFonts w:ascii="Arial" w:hAnsi="Arial" w:cs="Arial"/>
          <w:sz w:val="22"/>
          <w:szCs w:val="22"/>
        </w:rPr>
        <w:t xml:space="preserve"> nodes, each with 64TB </w:t>
      </w:r>
      <w:proofErr w:type="spellStart"/>
      <w:r w:rsidRPr="00DF796F">
        <w:rPr>
          <w:rFonts w:ascii="Arial" w:hAnsi="Arial" w:cs="Arial"/>
          <w:sz w:val="22"/>
          <w:szCs w:val="22"/>
        </w:rPr>
        <w:t>NVMe</w:t>
      </w:r>
      <w:proofErr w:type="spellEnd"/>
      <w:r w:rsidRPr="00DF796F">
        <w:rPr>
          <w:rFonts w:ascii="Arial" w:hAnsi="Arial" w:cs="Arial"/>
          <w:sz w:val="22"/>
          <w:szCs w:val="22"/>
        </w:rPr>
        <w:t xml:space="preserve"> devices (8x8TB), replicated to provide 64TB /gpfs3 ﬁlesystem</w:t>
      </w:r>
    </w:p>
    <w:p w14:paraId="716E0446" w14:textId="75D4BCF7" w:rsidR="00DF796F" w:rsidRDefault="00DF796F" w:rsidP="00DF796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F796F">
        <w:rPr>
          <w:rFonts w:ascii="Arial" w:hAnsi="Arial" w:cs="Arial"/>
          <w:sz w:val="22"/>
          <w:szCs w:val="22"/>
        </w:rPr>
        <w:t>Mellanox QM8700 switch running at HDR speeds</w:t>
      </w:r>
    </w:p>
    <w:p w14:paraId="7D623DF2" w14:textId="321CFBCB" w:rsidR="00987135" w:rsidRDefault="00987135" w:rsidP="00987135">
      <w:pPr>
        <w:rPr>
          <w:rFonts w:ascii="Arial" w:hAnsi="Arial" w:cs="Arial"/>
          <w:sz w:val="22"/>
          <w:szCs w:val="22"/>
        </w:rPr>
      </w:pPr>
    </w:p>
    <w:p w14:paraId="1CF46288" w14:textId="47FE0F0E" w:rsidR="00987135" w:rsidRPr="003D6D51" w:rsidRDefault="003D6D51" w:rsidP="003D6D51">
      <w:pPr>
        <w:pStyle w:val="Heading4"/>
        <w:rPr>
          <w:b/>
          <w:bCs/>
          <w:i w:val="0"/>
          <w:iCs w:val="0"/>
        </w:rPr>
      </w:pPr>
      <w:r w:rsidRPr="003D6D51">
        <w:rPr>
          <w:b/>
          <w:bCs/>
          <w:i w:val="0"/>
          <w:iCs w:val="0"/>
          <w:color w:val="auto"/>
        </w:rPr>
        <w:t>SOFTWARE</w:t>
      </w:r>
    </w:p>
    <w:p w14:paraId="2DCC292C" w14:textId="26EEEF76" w:rsidR="000E75EB" w:rsidRPr="000E75EB" w:rsidRDefault="000E75EB" w:rsidP="000E75E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75EB">
        <w:rPr>
          <w:rFonts w:ascii="Arial" w:hAnsi="Arial" w:cs="Arial"/>
          <w:sz w:val="22"/>
          <w:szCs w:val="22"/>
        </w:rPr>
        <w:t>Operating System: RedHat Enterprise Linux 7 (64-bit) with the GNU compilers (</w:t>
      </w:r>
      <w:proofErr w:type="spellStart"/>
      <w:r w:rsidRPr="000E75EB">
        <w:rPr>
          <w:rFonts w:ascii="Arial" w:hAnsi="Arial" w:cs="Arial"/>
          <w:sz w:val="22"/>
          <w:szCs w:val="22"/>
        </w:rPr>
        <w:t>gcc</w:t>
      </w:r>
      <w:proofErr w:type="spellEnd"/>
      <w:r w:rsidRPr="000E75EB">
        <w:rPr>
          <w:rFonts w:ascii="Arial" w:hAnsi="Arial" w:cs="Arial"/>
          <w:sz w:val="22"/>
          <w:szCs w:val="22"/>
        </w:rPr>
        <w:t>, f77)</w:t>
      </w:r>
    </w:p>
    <w:p w14:paraId="45D65C2F" w14:textId="77777777" w:rsidR="000E75EB" w:rsidRPr="000E75EB" w:rsidRDefault="000E75EB" w:rsidP="000E75E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75EB">
        <w:rPr>
          <w:rFonts w:ascii="Arial" w:eastAsia="Times New Roman" w:hAnsi="Arial" w:cs="Arial"/>
          <w:sz w:val="22"/>
          <w:szCs w:val="22"/>
        </w:rPr>
        <w:t xml:space="preserve">Resources Manager: </w:t>
      </w:r>
      <w:proofErr w:type="spellStart"/>
      <w:r w:rsidRPr="000E75EB">
        <w:rPr>
          <w:rFonts w:ascii="Arial" w:eastAsia="Times New Roman" w:hAnsi="Arial" w:cs="Arial"/>
          <w:sz w:val="22"/>
          <w:szCs w:val="22"/>
        </w:rPr>
        <w:t>Slurm</w:t>
      </w:r>
      <w:proofErr w:type="spellEnd"/>
      <w:r w:rsidRPr="000E75EB">
        <w:rPr>
          <w:rFonts w:ascii="Arial" w:eastAsia="Times New Roman" w:hAnsi="Arial" w:cs="Arial"/>
          <w:sz w:val="22"/>
          <w:szCs w:val="22"/>
        </w:rPr>
        <w:t xml:space="preserve"> v19</w:t>
      </w:r>
    </w:p>
    <w:p w14:paraId="2EAC86DC" w14:textId="2B325AE9" w:rsidR="000E75EB" w:rsidRPr="000E75EB" w:rsidRDefault="000E75EB" w:rsidP="000E75E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75EB">
        <w:rPr>
          <w:rFonts w:ascii="Arial" w:eastAsia="Times New Roman" w:hAnsi="Arial" w:cs="Arial"/>
          <w:sz w:val="22"/>
          <w:szCs w:val="22"/>
        </w:rPr>
        <w:t xml:space="preserve">Package Manager: </w:t>
      </w:r>
      <w:proofErr w:type="spellStart"/>
      <w:r w:rsidRPr="000E75EB">
        <w:rPr>
          <w:rFonts w:ascii="Arial" w:eastAsia="Times New Roman" w:hAnsi="Arial" w:cs="Arial"/>
          <w:sz w:val="22"/>
          <w:szCs w:val="22"/>
        </w:rPr>
        <w:t>Spack</w:t>
      </w:r>
      <w:proofErr w:type="spellEnd"/>
      <w:r w:rsidRPr="000E75EB">
        <w:rPr>
          <w:rFonts w:ascii="Arial" w:eastAsia="Times New Roman" w:hAnsi="Arial" w:cs="Arial"/>
          <w:sz w:val="22"/>
          <w:szCs w:val="22"/>
        </w:rPr>
        <w:t xml:space="preserve"> v0.11</w:t>
      </w:r>
    </w:p>
    <w:sectPr w:rsidR="000E75EB" w:rsidRPr="000E75EB" w:rsidSect="00D8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AE414" w14:textId="77777777" w:rsidR="00BA1A6A" w:rsidRDefault="00BA1A6A">
      <w:r>
        <w:separator/>
      </w:r>
    </w:p>
  </w:endnote>
  <w:endnote w:type="continuationSeparator" w:id="0">
    <w:p w14:paraId="67A06493" w14:textId="77777777" w:rsidR="00BA1A6A" w:rsidRDefault="00BA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FC69F" w14:textId="77777777" w:rsidR="00BA1A6A" w:rsidRDefault="00BA1A6A">
      <w:r>
        <w:separator/>
      </w:r>
    </w:p>
  </w:footnote>
  <w:footnote w:type="continuationSeparator" w:id="0">
    <w:p w14:paraId="122E92D3" w14:textId="77777777" w:rsidR="00BA1A6A" w:rsidRDefault="00BA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CA5"/>
    <w:multiLevelType w:val="hybridMultilevel"/>
    <w:tmpl w:val="3AC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894"/>
    <w:multiLevelType w:val="hybridMultilevel"/>
    <w:tmpl w:val="7EBC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9EA"/>
    <w:multiLevelType w:val="hybridMultilevel"/>
    <w:tmpl w:val="0410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A3BD6"/>
    <w:multiLevelType w:val="hybridMultilevel"/>
    <w:tmpl w:val="8418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7375"/>
    <w:multiLevelType w:val="multilevel"/>
    <w:tmpl w:val="49B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6F"/>
    <w:rsid w:val="000E75EB"/>
    <w:rsid w:val="00183438"/>
    <w:rsid w:val="00305C77"/>
    <w:rsid w:val="00357E47"/>
    <w:rsid w:val="003B2EA7"/>
    <w:rsid w:val="003D6D51"/>
    <w:rsid w:val="00424D0A"/>
    <w:rsid w:val="005B2181"/>
    <w:rsid w:val="007324F1"/>
    <w:rsid w:val="009622B5"/>
    <w:rsid w:val="00987135"/>
    <w:rsid w:val="00BA1A6A"/>
    <w:rsid w:val="00C573B7"/>
    <w:rsid w:val="00D8350A"/>
    <w:rsid w:val="00DF796F"/>
    <w:rsid w:val="00ED0F2C"/>
    <w:rsid w:val="00F3081D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1BABC"/>
  <w15:chartTrackingRefBased/>
  <w15:docId w15:val="{F14D799C-2720-194E-B844-A8FC488F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3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3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9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3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3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D6D5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Keri Toksu</cp:lastModifiedBy>
  <cp:revision>2</cp:revision>
  <dcterms:created xsi:type="dcterms:W3CDTF">2020-08-26T13:00:00Z</dcterms:created>
  <dcterms:modified xsi:type="dcterms:W3CDTF">2020-08-26T13:00:00Z</dcterms:modified>
</cp:coreProperties>
</file>