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ECB96" w14:textId="77777777" w:rsidR="00DD3C9B" w:rsidRDefault="005E51B3">
      <w:r>
        <w:rPr>
          <w:noProof/>
        </w:rPr>
        <w:drawing>
          <wp:inline distT="0" distB="0" distL="0" distR="0" wp14:anchorId="3354E0E0" wp14:editId="5A43C957">
            <wp:extent cx="1255772" cy="463973"/>
            <wp:effectExtent l="0" t="0" r="0" b="0"/>
            <wp:docPr id="3" name="Picture 3" descr="/Users/uvmaffiliate/Desktop/towerlogo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uvmaffiliate/Desktop/towerlogo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29" cy="4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252432" w14:textId="77777777" w:rsidR="005E51B3" w:rsidRDefault="005E51B3" w:rsidP="005E51B3">
      <w:pPr>
        <w:pStyle w:val="Header"/>
        <w:rPr>
          <w:sz w:val="21"/>
          <w:szCs w:val="21"/>
        </w:rPr>
      </w:pPr>
      <w:r w:rsidRPr="00F15A99">
        <w:rPr>
          <w:sz w:val="21"/>
          <w:szCs w:val="21"/>
        </w:rPr>
        <w:t xml:space="preserve">  Risk Management &amp; Safet</w:t>
      </w:r>
      <w:r>
        <w:rPr>
          <w:sz w:val="21"/>
          <w:szCs w:val="21"/>
        </w:rPr>
        <w:t>y</w:t>
      </w:r>
    </w:p>
    <w:p w14:paraId="42EA3874" w14:textId="77777777" w:rsidR="005E51B3" w:rsidRDefault="005E51B3" w:rsidP="005E51B3">
      <w:pPr>
        <w:rPr>
          <w:b/>
          <w:caps/>
          <w:color w:val="538135" w:themeColor="accent6" w:themeShade="BF"/>
          <w:sz w:val="28"/>
          <w:szCs w:val="28"/>
        </w:rPr>
      </w:pPr>
      <w:r>
        <w:rPr>
          <w:sz w:val="21"/>
          <w:szCs w:val="21"/>
        </w:rPr>
        <w:t xml:space="preserve">  </w:t>
      </w:r>
      <w:r w:rsidRPr="00F15A99">
        <w:rPr>
          <w:sz w:val="21"/>
          <w:szCs w:val="21"/>
        </w:rPr>
        <w:t>Biosafety Office</w:t>
      </w:r>
      <w:r w:rsidRPr="00F15A99">
        <w:rPr>
          <w:b/>
          <w:caps/>
          <w:color w:val="538135" w:themeColor="accent6" w:themeShade="BF"/>
          <w:sz w:val="28"/>
          <w:szCs w:val="28"/>
        </w:rPr>
        <w:t xml:space="preserve"> </w:t>
      </w:r>
      <w:r>
        <w:rPr>
          <w:b/>
          <w:caps/>
          <w:color w:val="538135" w:themeColor="accent6" w:themeShade="BF"/>
          <w:sz w:val="28"/>
          <w:szCs w:val="28"/>
        </w:rPr>
        <w:t xml:space="preserve">                                </w:t>
      </w:r>
    </w:p>
    <w:p w14:paraId="2E848D04" w14:textId="77777777" w:rsidR="005E51B3" w:rsidRDefault="005E51B3" w:rsidP="005E51B3">
      <w:pPr>
        <w:rPr>
          <w:b/>
          <w:caps/>
          <w:color w:val="538135" w:themeColor="accent6" w:themeShade="BF"/>
          <w:sz w:val="28"/>
          <w:szCs w:val="28"/>
        </w:rPr>
      </w:pPr>
    </w:p>
    <w:p w14:paraId="2E2298E3" w14:textId="77777777" w:rsidR="005E51B3" w:rsidRDefault="005E51B3" w:rsidP="005E51B3">
      <w:pPr>
        <w:rPr>
          <w:b/>
          <w:caps/>
          <w:color w:val="538135" w:themeColor="accent6" w:themeShade="BF"/>
          <w:sz w:val="28"/>
          <w:szCs w:val="28"/>
        </w:rPr>
      </w:pPr>
    </w:p>
    <w:p w14:paraId="00500C6B" w14:textId="44C88D93" w:rsidR="005E51B3" w:rsidRDefault="005E51B3" w:rsidP="005E51B3">
      <w:pPr>
        <w:jc w:val="center"/>
        <w:rPr>
          <w:b/>
          <w:caps/>
          <w:color w:val="538135" w:themeColor="accent6" w:themeShade="BF"/>
          <w:sz w:val="28"/>
          <w:szCs w:val="28"/>
        </w:rPr>
      </w:pPr>
      <w:r>
        <w:rPr>
          <w:b/>
          <w:caps/>
          <w:color w:val="538135" w:themeColor="accent6" w:themeShade="BF"/>
          <w:sz w:val="28"/>
          <w:szCs w:val="28"/>
        </w:rPr>
        <w:t>Toxin Tracking Form</w:t>
      </w:r>
    </w:p>
    <w:p w14:paraId="6F885DAC" w14:textId="77777777" w:rsidR="00F7026E" w:rsidRDefault="00F7026E" w:rsidP="005E51B3"/>
    <w:p w14:paraId="30C3A509" w14:textId="1D501871" w:rsidR="00F7026E" w:rsidRPr="00253B36" w:rsidRDefault="00F7026E" w:rsidP="00F7026E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  <w:color w:val="000000"/>
        </w:rPr>
      </w:pPr>
      <w:r w:rsidRPr="00253B36">
        <w:rPr>
          <w:rFonts w:cs="Times New Roman"/>
          <w:color w:val="000000"/>
        </w:rPr>
        <w:t xml:space="preserve">Biological toxins can be extremely hazardous, even in minute quantities, and require strict safeguards against their inhalation, absorption through skin or mucous membranes (typically due to a splash), ingestion, or percutaneous injury. </w:t>
      </w:r>
      <w:r w:rsidR="00253B36" w:rsidRPr="00253B36">
        <w:rPr>
          <w:rFonts w:cs="Times New Roman"/>
          <w:color w:val="000000"/>
        </w:rPr>
        <w:t xml:space="preserve">The use of acute toxins </w:t>
      </w:r>
      <w:r w:rsidR="00253B36" w:rsidRPr="00253B36">
        <w:rPr>
          <w:rFonts w:cs="Times"/>
          <w:b/>
          <w:bCs/>
          <w:color w:val="000000"/>
        </w:rPr>
        <w:t xml:space="preserve">requires </w:t>
      </w:r>
      <w:r w:rsidR="00253B36" w:rsidRPr="00253B36">
        <w:rPr>
          <w:rFonts w:cs="Times New Roman"/>
          <w:color w:val="000000"/>
        </w:rPr>
        <w:t xml:space="preserve">that each laboratory develop a standard operating procedure for the use of that toxin. </w:t>
      </w:r>
    </w:p>
    <w:p w14:paraId="2E90585C" w14:textId="77777777" w:rsidR="00AC7DC8" w:rsidRDefault="00F7026E" w:rsidP="00F7026E">
      <w:pPr>
        <w:widowControl w:val="0"/>
        <w:autoSpaceDE w:val="0"/>
        <w:autoSpaceDN w:val="0"/>
        <w:adjustRightInd w:val="0"/>
        <w:spacing w:after="240" w:line="320" w:lineRule="atLeast"/>
        <w:rPr>
          <w:rFonts w:cs="Times New Roman"/>
          <w:color w:val="000000"/>
        </w:rPr>
      </w:pPr>
      <w:r w:rsidRPr="00253B36">
        <w:rPr>
          <w:rFonts w:cs="Times New Roman"/>
          <w:color w:val="000000"/>
        </w:rPr>
        <w:t xml:space="preserve">Some biological toxins are classified by the Federal Government as Select Agents due to their potential to pose a severe threat to public health and safety. Possession, use, and transfer of these toxins are highly regulated. A complete list of Select Agents can be found at </w:t>
      </w:r>
      <w:r w:rsidRPr="00253B36">
        <w:rPr>
          <w:rFonts w:cs="Times New Roman"/>
          <w:color w:val="0000FF"/>
        </w:rPr>
        <w:t>http://www.selectagents.gov/</w:t>
      </w:r>
      <w:r w:rsidRPr="00253B36">
        <w:rPr>
          <w:rFonts w:cs="Times New Roman"/>
          <w:color w:val="000000"/>
        </w:rPr>
        <w:t xml:space="preserve">. In small quantities, some of these toxins are exempt from select agent registration. </w:t>
      </w:r>
    </w:p>
    <w:p w14:paraId="03BB116E" w14:textId="448DEF2C" w:rsidR="005C1224" w:rsidRDefault="00F7026E" w:rsidP="00F7026E">
      <w:pPr>
        <w:widowControl w:val="0"/>
        <w:autoSpaceDE w:val="0"/>
        <w:autoSpaceDN w:val="0"/>
        <w:adjustRightInd w:val="0"/>
        <w:spacing w:after="240" w:line="320" w:lineRule="atLeast"/>
        <w:rPr>
          <w:rFonts w:cs="Times New Roman"/>
          <w:color w:val="000000"/>
        </w:rPr>
      </w:pPr>
      <w:r w:rsidRPr="00253B36">
        <w:rPr>
          <w:rFonts w:cs="Times New Roman"/>
          <w:color w:val="000000"/>
        </w:rPr>
        <w:t>See</w:t>
      </w:r>
      <w:r w:rsidR="00AC7DC8">
        <w:rPr>
          <w:rFonts w:cs="Times New Roman"/>
          <w:color w:val="000000"/>
        </w:rPr>
        <w:t xml:space="preserve"> </w:t>
      </w:r>
      <w:r w:rsidR="00AC7DC8" w:rsidRPr="00F020E7">
        <w:rPr>
          <w:rFonts w:cs="Times New Roman"/>
          <w:color w:val="0432FF"/>
        </w:rPr>
        <w:t xml:space="preserve">https://www.selectagents.gov/PermissibleToxinAmounts.html </w:t>
      </w:r>
      <w:r w:rsidRPr="00253B36">
        <w:rPr>
          <w:rFonts w:cs="Times New Roman"/>
          <w:color w:val="000000"/>
        </w:rPr>
        <w:t xml:space="preserve">for exempt amounts of select agent toxins. </w:t>
      </w:r>
    </w:p>
    <w:p w14:paraId="4104B933" w14:textId="3A984AD4" w:rsidR="00F7026E" w:rsidRPr="00253B36" w:rsidRDefault="00F7026E" w:rsidP="00F7026E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  <w:color w:val="000000"/>
        </w:rPr>
      </w:pPr>
      <w:r w:rsidRPr="00253B36">
        <w:rPr>
          <w:rFonts w:cs="Times New Roman"/>
          <w:color w:val="000000"/>
        </w:rPr>
        <w:t xml:space="preserve">Note however that the </w:t>
      </w:r>
      <w:r w:rsidRPr="00253B36">
        <w:rPr>
          <w:rFonts w:cs="Times"/>
          <w:b/>
          <w:bCs/>
          <w:i/>
          <w:iCs/>
          <w:color w:val="000000"/>
        </w:rPr>
        <w:t>possession, use, or transfer of ANY select agent toxin, IN ANY QUANTITY</w:t>
      </w:r>
      <w:r w:rsidR="00253B36" w:rsidRPr="00253B36">
        <w:rPr>
          <w:rFonts w:cs="Times"/>
          <w:b/>
          <w:bCs/>
          <w:i/>
          <w:iCs/>
          <w:color w:val="000000"/>
        </w:rPr>
        <w:t>, must be registered with the RM</w:t>
      </w:r>
      <w:r w:rsidRPr="00253B36">
        <w:rPr>
          <w:rFonts w:cs="Times"/>
          <w:b/>
          <w:bCs/>
          <w:i/>
          <w:iCs/>
          <w:color w:val="000000"/>
        </w:rPr>
        <w:t xml:space="preserve">&amp;S Biosafety Office. </w:t>
      </w:r>
    </w:p>
    <w:p w14:paraId="5D7E87AC" w14:textId="5F96A1A2" w:rsidR="00F7026E" w:rsidRPr="00253B36" w:rsidRDefault="00F7026E" w:rsidP="005E51B3">
      <w:r w:rsidRPr="00253B36">
        <w:t xml:space="preserve">Please fill out this form completely and initial next to dates. Keep this form in your lab safety notebook.   </w:t>
      </w:r>
    </w:p>
    <w:p w14:paraId="5A27A986" w14:textId="77777777" w:rsidR="00F7026E" w:rsidRPr="00253B36" w:rsidRDefault="00F7026E" w:rsidP="005E51B3"/>
    <w:p w14:paraId="6D71619A" w14:textId="77777777" w:rsidR="00F7026E" w:rsidRDefault="00F7026E" w:rsidP="005E51B3"/>
    <w:p w14:paraId="31BA3F17" w14:textId="77777777" w:rsidR="00F7026E" w:rsidRDefault="00F7026E" w:rsidP="005E51B3"/>
    <w:p w14:paraId="401B4EBA" w14:textId="77777777" w:rsidR="005E51B3" w:rsidRDefault="005E51B3" w:rsidP="005E51B3">
      <w:r>
        <w:t>Laboratory</w:t>
      </w:r>
      <w:r w:rsidR="00190BA5">
        <w:t xml:space="preserve"> Name</w:t>
      </w:r>
      <w:r>
        <w:tab/>
      </w:r>
      <w:r>
        <w:tab/>
      </w:r>
      <w:r w:rsidR="00190BA5">
        <w:tab/>
      </w:r>
      <w:r>
        <w:t>_______________________________</w:t>
      </w:r>
    </w:p>
    <w:p w14:paraId="72A808DF" w14:textId="77777777" w:rsidR="005E51B3" w:rsidRDefault="005E51B3" w:rsidP="005E51B3">
      <w:r>
        <w:t>Toxin Name</w:t>
      </w:r>
      <w:r>
        <w:tab/>
      </w:r>
      <w:r>
        <w:tab/>
      </w:r>
      <w:r>
        <w:tab/>
      </w:r>
      <w:r>
        <w:tab/>
        <w:t>_______________________________</w:t>
      </w:r>
    </w:p>
    <w:p w14:paraId="33694B1F" w14:textId="77777777" w:rsidR="005E51B3" w:rsidRDefault="005E51B3" w:rsidP="005E51B3">
      <w:r>
        <w:t>Source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6973C4B1" w14:textId="77777777" w:rsidR="005E51B3" w:rsidRDefault="005E51B3" w:rsidP="005E51B3">
      <w:r>
        <w:t>Quantity Purchased</w:t>
      </w:r>
      <w:r>
        <w:tab/>
      </w:r>
      <w:r>
        <w:tab/>
      </w:r>
      <w:r>
        <w:tab/>
        <w:t>_______________________________</w:t>
      </w:r>
    </w:p>
    <w:p w14:paraId="194DB1BD" w14:textId="77777777" w:rsidR="005E51B3" w:rsidRDefault="005E51B3" w:rsidP="005E51B3">
      <w:r>
        <w:t>Date Received</w:t>
      </w:r>
      <w:r>
        <w:tab/>
      </w:r>
      <w:r>
        <w:tab/>
      </w:r>
      <w:r>
        <w:tab/>
      </w:r>
      <w:r>
        <w:tab/>
        <w:t>_______________________________</w:t>
      </w:r>
    </w:p>
    <w:p w14:paraId="54A867AA" w14:textId="77777777" w:rsidR="005E51B3" w:rsidRDefault="005E51B3" w:rsidP="005E51B3">
      <w:r>
        <w:t>Date Opened</w:t>
      </w:r>
      <w:r>
        <w:tab/>
      </w:r>
      <w:r>
        <w:tab/>
      </w:r>
      <w:r>
        <w:tab/>
      </w:r>
      <w:r>
        <w:tab/>
        <w:t>_______________________________</w:t>
      </w:r>
    </w:p>
    <w:p w14:paraId="5B9DD3F3" w14:textId="77777777" w:rsidR="005E51B3" w:rsidRDefault="005E51B3" w:rsidP="005E51B3">
      <w:r>
        <w:t>Concentration &amp; Volume Prepared</w:t>
      </w:r>
      <w:r>
        <w:tab/>
        <w:t>_______________________________</w:t>
      </w:r>
    </w:p>
    <w:p w14:paraId="50D90065" w14:textId="77777777" w:rsidR="005E51B3" w:rsidRDefault="005E51B3" w:rsidP="005E51B3">
      <w:r>
        <w:t>Storage Location</w:t>
      </w:r>
      <w:r>
        <w:tab/>
      </w:r>
      <w:r>
        <w:tab/>
      </w:r>
      <w:r>
        <w:tab/>
        <w:t>_______________________________</w:t>
      </w:r>
    </w:p>
    <w:p w14:paraId="2FF10AD8" w14:textId="47EAB2CA" w:rsidR="005E51B3" w:rsidRDefault="005E51B3" w:rsidP="005E51B3">
      <w:r>
        <w:t>Date</w:t>
      </w:r>
      <w:r w:rsidR="00087C77">
        <w:t xml:space="preserve"> </w:t>
      </w:r>
      <w:r w:rsidR="00AE46CA">
        <w:t>of Final Disposal</w:t>
      </w:r>
      <w:r w:rsidR="000E4646">
        <w:t xml:space="preserve"> </w:t>
      </w:r>
      <w:r>
        <w:tab/>
      </w:r>
      <w:r>
        <w:tab/>
      </w:r>
      <w:r>
        <w:tab/>
        <w:t>_______________________________</w:t>
      </w:r>
    </w:p>
    <w:p w14:paraId="4D39C660" w14:textId="77777777" w:rsidR="005E51B3" w:rsidRDefault="005E51B3" w:rsidP="005E51B3"/>
    <w:p w14:paraId="3C7C3CC6" w14:textId="77777777" w:rsidR="005E51B3" w:rsidRDefault="005E51B3" w:rsidP="005E51B3"/>
    <w:p w14:paraId="053440FD" w14:textId="0BF5758C" w:rsidR="005E51B3" w:rsidRDefault="005E51B3" w:rsidP="005E51B3">
      <w:r>
        <w:tab/>
      </w:r>
      <w:r>
        <w:tab/>
      </w:r>
      <w:r>
        <w:tab/>
      </w:r>
    </w:p>
    <w:p w14:paraId="40ADE135" w14:textId="77777777" w:rsidR="005E51B3" w:rsidRDefault="005E51B3" w:rsidP="005E51B3"/>
    <w:p w14:paraId="69A58A0A" w14:textId="77777777" w:rsidR="005E51B3" w:rsidRDefault="005E51B3" w:rsidP="005E51B3"/>
    <w:p w14:paraId="0EAD8F08" w14:textId="77777777" w:rsidR="005E51B3" w:rsidRDefault="005E51B3" w:rsidP="005E51B3"/>
    <w:sectPr w:rsidR="005E51B3" w:rsidSect="005E5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B3"/>
    <w:rsid w:val="00087C77"/>
    <w:rsid w:val="000C1622"/>
    <w:rsid w:val="000E4646"/>
    <w:rsid w:val="001147E7"/>
    <w:rsid w:val="00190BA5"/>
    <w:rsid w:val="00237607"/>
    <w:rsid w:val="00253B36"/>
    <w:rsid w:val="005C1224"/>
    <w:rsid w:val="005E51B3"/>
    <w:rsid w:val="00643D24"/>
    <w:rsid w:val="00AC7DC8"/>
    <w:rsid w:val="00AE46CA"/>
    <w:rsid w:val="00F020E7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FB6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1B3"/>
  </w:style>
  <w:style w:type="character" w:styleId="Hyperlink">
    <w:name w:val="Hyperlink"/>
    <w:basedOn w:val="DefaultParagraphFont"/>
    <w:uiPriority w:val="99"/>
    <w:unhideWhenUsed/>
    <w:rsid w:val="00AC7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7D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7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2017-11-06T15:34:00Z</cp:lastPrinted>
  <dcterms:created xsi:type="dcterms:W3CDTF">2018-03-27T21:19:00Z</dcterms:created>
  <dcterms:modified xsi:type="dcterms:W3CDTF">2018-03-27T21:19:00Z</dcterms:modified>
</cp:coreProperties>
</file>