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769D" w14:textId="7CD0E40F" w:rsidR="00C62BB7" w:rsidRPr="00C62BB7" w:rsidRDefault="00CF56FD" w:rsidP="00C62BB7">
      <w:pPr>
        <w:ind w:left="-180" w:right="-270"/>
        <w:jc w:val="center"/>
        <w:rPr>
          <w:sz w:val="36"/>
          <w:szCs w:val="40"/>
        </w:rPr>
      </w:pPr>
      <w:r w:rsidRPr="004A76A2">
        <w:rPr>
          <w:sz w:val="36"/>
          <w:szCs w:val="40"/>
        </w:rPr>
        <w:t xml:space="preserve">Standard Operating </w:t>
      </w:r>
      <w:r w:rsidR="00CB2934">
        <w:rPr>
          <w:sz w:val="36"/>
          <w:szCs w:val="40"/>
        </w:rPr>
        <w:t>Procedure TEMPLATE</w:t>
      </w:r>
    </w:p>
    <w:p w14:paraId="74CA0C3B" w14:textId="77777777" w:rsidR="00C62BB7" w:rsidRDefault="00C62BB7" w:rsidP="004A76A2">
      <w:pPr>
        <w:ind w:left="-180" w:right="-270"/>
        <w:jc w:val="both"/>
        <w:rPr>
          <w:szCs w:val="40"/>
        </w:rPr>
      </w:pPr>
    </w:p>
    <w:p w14:paraId="7965B010" w14:textId="354E23FA" w:rsidR="004A76A2" w:rsidRPr="00E75507" w:rsidRDefault="003C68B8" w:rsidP="004A76A2">
      <w:pPr>
        <w:ind w:left="-180" w:right="-270"/>
        <w:jc w:val="both"/>
        <w:rPr>
          <w:i/>
          <w:szCs w:val="40"/>
        </w:rPr>
      </w:pPr>
      <w:r w:rsidRPr="00E75507">
        <w:rPr>
          <w:i/>
          <w:szCs w:val="40"/>
        </w:rPr>
        <w:t>This template is to be adapted to particular processes for individual labs.</w:t>
      </w:r>
      <w:r w:rsidR="004A76A2" w:rsidRPr="00E75507">
        <w:rPr>
          <w:i/>
          <w:szCs w:val="40"/>
        </w:rPr>
        <w:t xml:space="preserve">  </w:t>
      </w:r>
      <w:r w:rsidR="00C62BB7" w:rsidRPr="00E75507">
        <w:rPr>
          <w:i/>
          <w:szCs w:val="40"/>
        </w:rPr>
        <w:t>A specific SOP may need more sections than what is listed below. Once completed, a copy should be ke</w:t>
      </w:r>
      <w:r w:rsidR="004A76A2" w:rsidRPr="00E75507">
        <w:rPr>
          <w:i/>
          <w:szCs w:val="40"/>
        </w:rPr>
        <w:t>p</w:t>
      </w:r>
      <w:r w:rsidR="00C62BB7" w:rsidRPr="00E75507">
        <w:rPr>
          <w:i/>
          <w:szCs w:val="40"/>
        </w:rPr>
        <w:t>t in the lab safety notebook with documentation that researchers have reviewed and will comply with the completed document</w:t>
      </w:r>
      <w:r w:rsidR="00E75507">
        <w:rPr>
          <w:i/>
          <w:szCs w:val="40"/>
        </w:rPr>
        <w:t>.</w:t>
      </w:r>
    </w:p>
    <w:p w14:paraId="2CC3938B" w14:textId="77777777" w:rsidR="00C1218D" w:rsidRDefault="00C1218D" w:rsidP="00CF56FD"/>
    <w:p w14:paraId="1F33C1A5" w14:textId="442078B5" w:rsidR="00CF56FD" w:rsidRDefault="00C1218D" w:rsidP="00CF56FD">
      <w:r>
        <w:t>Laboratory Supervisor (PI):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1D21774" w14:textId="644FD845" w:rsidR="00C1218D" w:rsidRDefault="00C1218D" w:rsidP="00CF56FD">
      <w:r>
        <w:t>Building: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Room(s):</w:t>
      </w:r>
    </w:p>
    <w:p w14:paraId="242D66E3" w14:textId="77777777" w:rsidR="00C62BB7" w:rsidRDefault="00C62BB7" w:rsidP="00CF56FD"/>
    <w:p w14:paraId="1F988F4A" w14:textId="7FE80138" w:rsidR="00CF56FD" w:rsidRPr="00125641" w:rsidRDefault="00CF56FD" w:rsidP="00125641">
      <w:pPr>
        <w:ind w:left="-180"/>
        <w:rPr>
          <w:sz w:val="32"/>
          <w:szCs w:val="32"/>
        </w:rPr>
      </w:pPr>
      <w:r w:rsidRPr="00125641">
        <w:rPr>
          <w:sz w:val="32"/>
          <w:szCs w:val="32"/>
        </w:rPr>
        <w:t xml:space="preserve">Section 1: </w:t>
      </w:r>
      <w:r w:rsidR="009607D6">
        <w:rPr>
          <w:sz w:val="32"/>
          <w:szCs w:val="32"/>
        </w:rPr>
        <w:t>Process</w:t>
      </w:r>
      <w:r w:rsidR="00BD1B04">
        <w:rPr>
          <w:sz w:val="32"/>
          <w:szCs w:val="32"/>
        </w:rPr>
        <w:t xml:space="preserve"> </w:t>
      </w:r>
      <w:r w:rsidR="008762F5">
        <w:rPr>
          <w:sz w:val="32"/>
          <w:szCs w:val="32"/>
        </w:rPr>
        <w:t>and</w:t>
      </w:r>
      <w:r w:rsidR="00BD1B04">
        <w:rPr>
          <w:sz w:val="32"/>
          <w:szCs w:val="32"/>
        </w:rPr>
        <w:t xml:space="preserve"> Composition</w:t>
      </w:r>
    </w:p>
    <w:p w14:paraId="10DCE4DF" w14:textId="1257789C" w:rsidR="00CF56FD" w:rsidRPr="005F0FCD" w:rsidRDefault="005F0FCD" w:rsidP="0049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Basic explanation of the process (e.g. work with HF, working in a glove box, etc.) </w:t>
      </w:r>
      <w:r w:rsidR="008762F5">
        <w:rPr>
          <w:i/>
        </w:rPr>
        <w:t>AND</w:t>
      </w:r>
      <w:r>
        <w:rPr>
          <w:i/>
        </w:rPr>
        <w:t xml:space="preserve"> composition of the solution (e.g. aqua regia, piranha solution, etc.)</w:t>
      </w:r>
    </w:p>
    <w:p w14:paraId="05450C0B" w14:textId="77777777" w:rsidR="0017374C" w:rsidRDefault="0017374C" w:rsidP="00CF56FD"/>
    <w:p w14:paraId="44EBAAFB" w14:textId="77777777" w:rsidR="0017374C" w:rsidRPr="00125641" w:rsidRDefault="00590E98" w:rsidP="00125641">
      <w:pPr>
        <w:ind w:left="-180"/>
        <w:rPr>
          <w:sz w:val="32"/>
          <w:szCs w:val="32"/>
        </w:rPr>
      </w:pPr>
      <w:r w:rsidRPr="00125641">
        <w:rPr>
          <w:sz w:val="32"/>
          <w:szCs w:val="32"/>
        </w:rPr>
        <w:t>Section 2: Potential Hazards</w:t>
      </w:r>
    </w:p>
    <w:p w14:paraId="12A951D4" w14:textId="5090FA5B" w:rsidR="00D36BF0" w:rsidRPr="00BD1B04" w:rsidRDefault="00BD1B04" w:rsidP="0049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D1B04">
        <w:rPr>
          <w:i/>
        </w:rPr>
        <w:t>Describe the hazards and how they can harm researchers.</w:t>
      </w:r>
    </w:p>
    <w:p w14:paraId="04B4F634" w14:textId="77777777" w:rsidR="00D36BF0" w:rsidRDefault="00D36BF0" w:rsidP="00CF56FD"/>
    <w:p w14:paraId="2D55E79B" w14:textId="4B806342" w:rsidR="00D36BF0" w:rsidRPr="00125641" w:rsidRDefault="00D36BF0" w:rsidP="00125641">
      <w:pPr>
        <w:ind w:left="-180" w:right="-270"/>
        <w:rPr>
          <w:sz w:val="32"/>
          <w:szCs w:val="32"/>
        </w:rPr>
      </w:pPr>
      <w:r w:rsidRPr="00125641">
        <w:rPr>
          <w:sz w:val="32"/>
          <w:szCs w:val="32"/>
        </w:rPr>
        <w:t>Section 3: Engineering</w:t>
      </w:r>
      <w:r w:rsidR="009123BF">
        <w:rPr>
          <w:sz w:val="32"/>
          <w:szCs w:val="32"/>
        </w:rPr>
        <w:t xml:space="preserve"> Controls</w:t>
      </w:r>
    </w:p>
    <w:p w14:paraId="17608DD7" w14:textId="684CAB7F" w:rsidR="003456EE" w:rsidRDefault="00226DB2" w:rsidP="00496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Describe where the work will be </w:t>
      </w:r>
      <w:r w:rsidR="009123BF">
        <w:rPr>
          <w:i/>
        </w:rPr>
        <w:t>done in the lab</w:t>
      </w:r>
      <w:r>
        <w:rPr>
          <w:i/>
        </w:rPr>
        <w:t xml:space="preserve">. </w:t>
      </w:r>
      <w:proofErr w:type="gramStart"/>
      <w:r>
        <w:rPr>
          <w:i/>
        </w:rPr>
        <w:t>e</w:t>
      </w:r>
      <w:proofErr w:type="gramEnd"/>
      <w:r>
        <w:rPr>
          <w:i/>
        </w:rPr>
        <w:t xml:space="preserve">.g. fume hood, glove box, biosafety cabinet, </w:t>
      </w:r>
      <w:r w:rsidR="009123BF">
        <w:rPr>
          <w:i/>
        </w:rPr>
        <w:t xml:space="preserve">specific lab bench, </w:t>
      </w:r>
      <w:r>
        <w:rPr>
          <w:i/>
        </w:rPr>
        <w:t>etc.</w:t>
      </w:r>
    </w:p>
    <w:p w14:paraId="5F408498" w14:textId="77777777" w:rsidR="007202D2" w:rsidRDefault="007202D2" w:rsidP="00CF56FD"/>
    <w:p w14:paraId="0BBFD792" w14:textId="10026E88" w:rsidR="00055244" w:rsidRPr="009123BF" w:rsidRDefault="009123BF" w:rsidP="009123BF">
      <w:pPr>
        <w:ind w:left="-180" w:right="-270"/>
        <w:rPr>
          <w:sz w:val="32"/>
          <w:szCs w:val="32"/>
        </w:rPr>
      </w:pPr>
      <w:r>
        <w:rPr>
          <w:sz w:val="32"/>
          <w:szCs w:val="32"/>
        </w:rPr>
        <w:t>Section 4</w:t>
      </w:r>
      <w:r w:rsidR="00055244" w:rsidRPr="00125641">
        <w:rPr>
          <w:sz w:val="32"/>
          <w:szCs w:val="32"/>
        </w:rPr>
        <w:t>: Special Handling Procedures</w:t>
      </w:r>
    </w:p>
    <w:p w14:paraId="59BDB0A3" w14:textId="77777777" w:rsidR="00055244" w:rsidRPr="00226DB2" w:rsidRDefault="00055244" w:rsidP="0005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Describe any particular handling procedures that should be followed.</w:t>
      </w:r>
    </w:p>
    <w:p w14:paraId="7DD3884E" w14:textId="77777777" w:rsidR="00055244" w:rsidRDefault="00055244" w:rsidP="00CF56FD"/>
    <w:p w14:paraId="492B95A8" w14:textId="51686DD2" w:rsidR="007202D2" w:rsidRPr="00125641" w:rsidRDefault="009123BF" w:rsidP="00125641">
      <w:pPr>
        <w:ind w:left="-180"/>
        <w:rPr>
          <w:sz w:val="32"/>
          <w:szCs w:val="32"/>
        </w:rPr>
      </w:pPr>
      <w:r>
        <w:rPr>
          <w:sz w:val="32"/>
          <w:szCs w:val="32"/>
        </w:rPr>
        <w:t>Section 5</w:t>
      </w:r>
      <w:r w:rsidR="007202D2" w:rsidRPr="00125641">
        <w:rPr>
          <w:sz w:val="32"/>
          <w:szCs w:val="32"/>
        </w:rPr>
        <w:t xml:space="preserve">: </w:t>
      </w:r>
      <w:r w:rsidR="009607D6" w:rsidRPr="00125641">
        <w:rPr>
          <w:sz w:val="32"/>
          <w:szCs w:val="32"/>
        </w:rPr>
        <w:t>Personal Protective Equipment (PPE)</w:t>
      </w:r>
      <w:r w:rsidR="003D6605">
        <w:rPr>
          <w:sz w:val="32"/>
          <w:szCs w:val="32"/>
        </w:rPr>
        <w:t xml:space="preserve"> </w:t>
      </w:r>
    </w:p>
    <w:p w14:paraId="035E8DF0" w14:textId="4F7FBDC5" w:rsidR="004A76A2" w:rsidRPr="00226DB2" w:rsidRDefault="00226DB2" w:rsidP="005B2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Describe the PPE that should be worn, including the material, thickness, </w:t>
      </w:r>
      <w:r w:rsidR="006961B3">
        <w:rPr>
          <w:i/>
        </w:rPr>
        <w:t>and other particulars.</w:t>
      </w:r>
    </w:p>
    <w:p w14:paraId="697CF7C6" w14:textId="77777777" w:rsidR="00FF46CE" w:rsidRDefault="00FF46CE" w:rsidP="00496E27">
      <w:pPr>
        <w:jc w:val="both"/>
      </w:pPr>
    </w:p>
    <w:p w14:paraId="7A3A5E83" w14:textId="65861A62" w:rsidR="00FF46CE" w:rsidRPr="00125641" w:rsidRDefault="009123BF" w:rsidP="00125641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Section 6</w:t>
      </w:r>
      <w:r w:rsidR="00FF46CE" w:rsidRPr="00125641">
        <w:rPr>
          <w:sz w:val="32"/>
          <w:szCs w:val="32"/>
        </w:rPr>
        <w:t xml:space="preserve">: </w:t>
      </w:r>
      <w:r w:rsidR="009607D6" w:rsidRPr="00125641">
        <w:rPr>
          <w:sz w:val="32"/>
          <w:szCs w:val="32"/>
        </w:rPr>
        <w:t xml:space="preserve">Storage Requirements </w:t>
      </w:r>
    </w:p>
    <w:p w14:paraId="02C6DA11" w14:textId="779B3FBD" w:rsidR="005B2E2C" w:rsidRPr="006961B3" w:rsidRDefault="006961B3" w:rsidP="00CB2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Describe </w:t>
      </w:r>
      <w:r w:rsidR="005F0FCD">
        <w:rPr>
          <w:i/>
        </w:rPr>
        <w:t>any requirements based on the process or solution(s) being used. Include primary and secondary containers, cabinets, etc.</w:t>
      </w:r>
    </w:p>
    <w:p w14:paraId="21A86943" w14:textId="77777777" w:rsidR="005B2E2C" w:rsidRDefault="005B2E2C" w:rsidP="005B2E2C">
      <w:pPr>
        <w:jc w:val="both"/>
      </w:pPr>
    </w:p>
    <w:p w14:paraId="19E93351" w14:textId="2897A839" w:rsidR="005F0FCD" w:rsidRPr="005F0FCD" w:rsidRDefault="009123BF" w:rsidP="005F0FCD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Section 7</w:t>
      </w:r>
      <w:r w:rsidR="005B2E2C" w:rsidRPr="00125641">
        <w:rPr>
          <w:sz w:val="32"/>
          <w:szCs w:val="32"/>
        </w:rPr>
        <w:t>: Spill and Accident Procedures</w:t>
      </w:r>
    </w:p>
    <w:p w14:paraId="6EC8D73E" w14:textId="77777777" w:rsidR="005B2E2C" w:rsidRDefault="005B2E2C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First Aid measures:</w:t>
      </w:r>
    </w:p>
    <w:p w14:paraId="29F64D73" w14:textId="2B401EA1" w:rsidR="005B2E2C" w:rsidRDefault="005B2E2C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Inhalation</w:t>
      </w:r>
      <w:r w:rsidR="00374916" w:rsidRPr="00374916">
        <w:t>:</w:t>
      </w:r>
      <w:r>
        <w:t xml:space="preserve"> </w:t>
      </w:r>
    </w:p>
    <w:p w14:paraId="69060C37" w14:textId="55E3BF5C" w:rsidR="005B2E2C" w:rsidRDefault="005B2E2C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Ingestion</w:t>
      </w:r>
      <w:r w:rsidR="00374916" w:rsidRPr="00374916">
        <w:t>:</w:t>
      </w:r>
      <w:r>
        <w:t xml:space="preserve"> </w:t>
      </w:r>
    </w:p>
    <w:p w14:paraId="280F9936" w14:textId="0B264B1A" w:rsidR="00A032B3" w:rsidRDefault="00A032B3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Skin</w:t>
      </w:r>
      <w:r w:rsidR="00C01E69">
        <w:rPr>
          <w:i/>
        </w:rPr>
        <w:t xml:space="preserve"> absorption</w:t>
      </w:r>
      <w:r w:rsidR="00374916">
        <w:t>:</w:t>
      </w:r>
      <w:r>
        <w:t xml:space="preserve"> </w:t>
      </w:r>
    </w:p>
    <w:p w14:paraId="7975706D" w14:textId="612ED64D" w:rsidR="00A032B3" w:rsidRDefault="00C01E69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Eye exposure</w:t>
      </w:r>
      <w:r w:rsidR="00374916">
        <w:t>:</w:t>
      </w:r>
    </w:p>
    <w:p w14:paraId="2966EE33" w14:textId="77777777" w:rsidR="006E7B99" w:rsidRDefault="006E7B99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95D793" w14:textId="66000287" w:rsidR="00C1218D" w:rsidRDefault="006E7B99" w:rsidP="0012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E7B99">
        <w:rPr>
          <w:b/>
        </w:rPr>
        <w:t>Chemical</w:t>
      </w:r>
      <w:r w:rsidR="005F0FCD">
        <w:rPr>
          <w:b/>
        </w:rPr>
        <w:t xml:space="preserve"> (or Biological or Radioactive)</w:t>
      </w:r>
      <w:r w:rsidRPr="006E7B99">
        <w:rPr>
          <w:b/>
        </w:rPr>
        <w:t xml:space="preserve"> Spill measures:</w:t>
      </w:r>
    </w:p>
    <w:p w14:paraId="11024492" w14:textId="77777777" w:rsidR="00125641" w:rsidRDefault="00125641" w:rsidP="005B2E2C">
      <w:pPr>
        <w:jc w:val="both"/>
      </w:pPr>
    </w:p>
    <w:p w14:paraId="1F0D6032" w14:textId="4B759891" w:rsidR="00125641" w:rsidRPr="00EE0FE4" w:rsidRDefault="009123BF" w:rsidP="00EE0FE4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Section 8</w:t>
      </w:r>
      <w:r w:rsidR="00125641" w:rsidRPr="00EE0FE4">
        <w:rPr>
          <w:sz w:val="32"/>
          <w:szCs w:val="32"/>
        </w:rPr>
        <w:t>: Waste Disposal</w:t>
      </w:r>
    </w:p>
    <w:p w14:paraId="26FDDD44" w14:textId="05A8D48E" w:rsidR="00AE3B33" w:rsidRDefault="005F0FCD" w:rsidP="00EE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Describe how to handle and dispose of waste generated during the process or simply the solution. Include labeling for storage of waste and tagging for waste pick up.</w:t>
      </w:r>
    </w:p>
    <w:p w14:paraId="40A1956B" w14:textId="77777777" w:rsidR="00EE0FE4" w:rsidRDefault="00EE0FE4" w:rsidP="00EE0FE4">
      <w:pPr>
        <w:jc w:val="both"/>
      </w:pPr>
    </w:p>
    <w:p w14:paraId="1E8AEA6A" w14:textId="12FAE132" w:rsidR="00EE0FE4" w:rsidRPr="004A28BE" w:rsidRDefault="009123BF" w:rsidP="004A28BE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Section 9</w:t>
      </w:r>
      <w:r w:rsidR="00EE0FE4" w:rsidRPr="004A28BE">
        <w:rPr>
          <w:sz w:val="32"/>
          <w:szCs w:val="32"/>
        </w:rPr>
        <w:t>: Decontamination</w:t>
      </w:r>
    </w:p>
    <w:p w14:paraId="4F51C97B" w14:textId="4BFB442C" w:rsidR="00EE0FE4" w:rsidRPr="005F0FCD" w:rsidRDefault="005F0FCD" w:rsidP="004A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If decontamination will be needed (of glassware, work area, etc.), detail what will be used to perform the decontamination and the process of completing this task.</w:t>
      </w:r>
    </w:p>
    <w:p w14:paraId="38CA0ADD" w14:textId="77777777" w:rsidR="00EE0FE4" w:rsidRDefault="00EE0FE4" w:rsidP="00EE0FE4">
      <w:pPr>
        <w:jc w:val="both"/>
      </w:pPr>
    </w:p>
    <w:p w14:paraId="01008D2D" w14:textId="6EEFDA36" w:rsidR="00EE0FE4" w:rsidRPr="004A28BE" w:rsidRDefault="009123BF" w:rsidP="004A28BE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Section 10</w:t>
      </w:r>
      <w:r w:rsidR="00EE0FE4" w:rsidRPr="004A28BE">
        <w:rPr>
          <w:sz w:val="32"/>
          <w:szCs w:val="32"/>
        </w:rPr>
        <w:t>: Training</w:t>
      </w:r>
    </w:p>
    <w:p w14:paraId="1C28ED91" w14:textId="41CE8AAB" w:rsidR="004A28BE" w:rsidRDefault="00EE0FE4" w:rsidP="004A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All personnel are required to complete the general online and classroom safety training courses. Any personnel </w:t>
      </w:r>
      <w:r w:rsidR="00B231EA">
        <w:t>must</w:t>
      </w:r>
      <w:r w:rsidR="004A28BE">
        <w:t xml:space="preserve"> review the guidelines here</w:t>
      </w:r>
      <w:r w:rsidR="005F0FCD">
        <w:t xml:space="preserve"> before work commences.</w:t>
      </w:r>
      <w:r w:rsidR="006025DD">
        <w:t xml:space="preserve"> </w:t>
      </w:r>
      <w:r w:rsidR="005F0FCD">
        <w:t xml:space="preserve">Any appropriate </w:t>
      </w:r>
      <w:r w:rsidR="006025DD">
        <w:t>Lab Risk Assessment</w:t>
      </w:r>
      <w:r w:rsidR="005F0FCD">
        <w:t>s</w:t>
      </w:r>
      <w:r w:rsidR="006025DD">
        <w:t xml:space="preserve"> or Chemical Use and Planning Form</w:t>
      </w:r>
      <w:r w:rsidR="005F0FCD">
        <w:t>s</w:t>
      </w:r>
      <w:r w:rsidR="006025DD">
        <w:t xml:space="preserve"> must be reviewed as well.</w:t>
      </w:r>
    </w:p>
    <w:p w14:paraId="2BAA9E49" w14:textId="77777777" w:rsidR="005F0FCD" w:rsidRDefault="005F0FCD" w:rsidP="004A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871A08" w14:textId="18FE71A3" w:rsidR="005F0FCD" w:rsidRPr="005F0FCD" w:rsidRDefault="005F0FCD" w:rsidP="004A2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>If there are particular training requirements for the lab, include them here.</w:t>
      </w:r>
    </w:p>
    <w:p w14:paraId="5F93C4B5" w14:textId="77777777" w:rsidR="004A28BE" w:rsidRDefault="004A28BE" w:rsidP="00EE0FE4">
      <w:pPr>
        <w:jc w:val="both"/>
      </w:pPr>
    </w:p>
    <w:p w14:paraId="4AECBD20" w14:textId="68418680" w:rsidR="004A28BE" w:rsidRPr="00222397" w:rsidRDefault="009123BF" w:rsidP="00222397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t>Section 11</w:t>
      </w:r>
      <w:r w:rsidR="004A28BE" w:rsidRPr="00222397">
        <w:rPr>
          <w:sz w:val="32"/>
          <w:szCs w:val="32"/>
        </w:rPr>
        <w:t xml:space="preserve">: </w:t>
      </w:r>
      <w:r w:rsidR="00BD1B04">
        <w:rPr>
          <w:sz w:val="32"/>
          <w:szCs w:val="32"/>
        </w:rPr>
        <w:t xml:space="preserve">Specific </w:t>
      </w:r>
      <w:r w:rsidR="004A28BE" w:rsidRPr="00222397">
        <w:rPr>
          <w:sz w:val="32"/>
          <w:szCs w:val="32"/>
        </w:rPr>
        <w:t>Procedure</w:t>
      </w:r>
      <w:r w:rsidR="00BD1B04">
        <w:rPr>
          <w:sz w:val="32"/>
          <w:szCs w:val="32"/>
        </w:rPr>
        <w:t xml:space="preserve"> Description</w:t>
      </w:r>
    </w:p>
    <w:p w14:paraId="7720549B" w14:textId="62AB246E" w:rsidR="008B6981" w:rsidRDefault="005F0FCD" w:rsidP="00222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In DETAIL, describe the procedure for either doing the work </w:t>
      </w:r>
      <w:r w:rsidR="008B6981">
        <w:rPr>
          <w:i/>
        </w:rPr>
        <w:t xml:space="preserve">or </w:t>
      </w:r>
      <w:r>
        <w:rPr>
          <w:i/>
        </w:rPr>
        <w:t>making the solution</w:t>
      </w:r>
      <w:r w:rsidR="008B6981">
        <w:rPr>
          <w:i/>
        </w:rPr>
        <w:t xml:space="preserve"> mentioned in Section 1</w:t>
      </w:r>
      <w:r>
        <w:rPr>
          <w:i/>
        </w:rPr>
        <w:t>.</w:t>
      </w:r>
      <w:r w:rsidR="008B6981">
        <w:rPr>
          <w:i/>
        </w:rPr>
        <w:t xml:space="preserve"> Specific amounts of reagents should be included where appropriate. This can be a step-by-step guide.</w:t>
      </w:r>
    </w:p>
    <w:p w14:paraId="782911B3" w14:textId="77777777" w:rsidR="00C62BB7" w:rsidRDefault="00C62BB7" w:rsidP="00C62BB7">
      <w:pPr>
        <w:jc w:val="both"/>
      </w:pPr>
    </w:p>
    <w:p w14:paraId="4D63DE3D" w14:textId="6CC2EAFA" w:rsidR="00055244" w:rsidRPr="00222397" w:rsidRDefault="00055244" w:rsidP="00055244">
      <w:pPr>
        <w:ind w:left="-180"/>
        <w:jc w:val="both"/>
        <w:rPr>
          <w:sz w:val="32"/>
          <w:szCs w:val="32"/>
        </w:rPr>
      </w:pPr>
      <w:r w:rsidRPr="00222397">
        <w:rPr>
          <w:sz w:val="32"/>
          <w:szCs w:val="32"/>
        </w:rPr>
        <w:t>Section 1</w:t>
      </w:r>
      <w:r w:rsidR="009123BF">
        <w:rPr>
          <w:sz w:val="32"/>
          <w:szCs w:val="32"/>
        </w:rPr>
        <w:t>2</w:t>
      </w:r>
      <w:r w:rsidRPr="00222397">
        <w:rPr>
          <w:sz w:val="32"/>
          <w:szCs w:val="32"/>
        </w:rPr>
        <w:t xml:space="preserve">: </w:t>
      </w:r>
      <w:r>
        <w:rPr>
          <w:sz w:val="32"/>
          <w:szCs w:val="32"/>
        </w:rPr>
        <w:t>“What-If” Analysis</w:t>
      </w:r>
    </w:p>
    <w:p w14:paraId="0B51AA72" w14:textId="1B3D0A16" w:rsidR="00055244" w:rsidRDefault="00055244" w:rsidP="0005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In DETAIL, </w:t>
      </w:r>
      <w:r>
        <w:rPr>
          <w:i/>
        </w:rPr>
        <w:t>examine any foreseeable incidents to help prevent accidents and injuries from occurring.</w:t>
      </w:r>
    </w:p>
    <w:p w14:paraId="57049A8C" w14:textId="77777777" w:rsidR="00055244" w:rsidRDefault="00055244" w:rsidP="00055244">
      <w:pPr>
        <w:jc w:val="both"/>
      </w:pPr>
    </w:p>
    <w:p w14:paraId="66A9E378" w14:textId="77777777" w:rsidR="00055244" w:rsidRDefault="00055244" w:rsidP="00055244">
      <w:pPr>
        <w:ind w:left="-180"/>
        <w:jc w:val="both"/>
        <w:rPr>
          <w:sz w:val="32"/>
          <w:szCs w:val="32"/>
        </w:rPr>
      </w:pPr>
    </w:p>
    <w:p w14:paraId="18D59DA8" w14:textId="77777777" w:rsidR="00055244" w:rsidRDefault="00055244" w:rsidP="00C62BB7">
      <w:pPr>
        <w:ind w:left="-180"/>
        <w:jc w:val="both"/>
        <w:rPr>
          <w:sz w:val="32"/>
          <w:szCs w:val="32"/>
        </w:rPr>
      </w:pPr>
    </w:p>
    <w:p w14:paraId="560DF532" w14:textId="77777777" w:rsidR="00055244" w:rsidRDefault="00055244" w:rsidP="00C62BB7">
      <w:pPr>
        <w:ind w:left="-180"/>
        <w:jc w:val="both"/>
        <w:rPr>
          <w:sz w:val="32"/>
          <w:szCs w:val="32"/>
        </w:rPr>
      </w:pPr>
    </w:p>
    <w:p w14:paraId="70845DB9" w14:textId="77777777" w:rsidR="00055244" w:rsidRDefault="00055244" w:rsidP="00C62BB7">
      <w:pPr>
        <w:ind w:left="-180"/>
        <w:jc w:val="both"/>
        <w:rPr>
          <w:sz w:val="32"/>
          <w:szCs w:val="32"/>
        </w:rPr>
      </w:pPr>
    </w:p>
    <w:p w14:paraId="005E52E6" w14:textId="5818981F" w:rsidR="00C62BB7" w:rsidRDefault="00C62BB7" w:rsidP="00C62BB7">
      <w:pPr>
        <w:ind w:left="-180"/>
        <w:jc w:val="both"/>
        <w:rPr>
          <w:sz w:val="32"/>
          <w:szCs w:val="32"/>
        </w:rPr>
      </w:pPr>
      <w:r>
        <w:rPr>
          <w:sz w:val="32"/>
          <w:szCs w:val="32"/>
        </w:rPr>
        <w:br w:type="column"/>
      </w:r>
      <w:r w:rsidRPr="00222397">
        <w:rPr>
          <w:sz w:val="32"/>
          <w:szCs w:val="32"/>
        </w:rPr>
        <w:t>Section 1</w:t>
      </w:r>
      <w:r w:rsidR="009123BF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: Signature(s) of Compliance</w:t>
      </w:r>
    </w:p>
    <w:p w14:paraId="0569A60D" w14:textId="43CADFFD" w:rsidR="00C62BB7" w:rsidRDefault="00C62BB7" w:rsidP="00C62BB7">
      <w:pPr>
        <w:jc w:val="both"/>
        <w:rPr>
          <w:szCs w:val="32"/>
        </w:rPr>
      </w:pPr>
      <w:r>
        <w:rPr>
          <w:szCs w:val="32"/>
        </w:rPr>
        <w:t>I have read and fully understand the above SOP. I will adhere to all stated regulations and safety measures when using this chemical.</w:t>
      </w:r>
    </w:p>
    <w:p w14:paraId="58FFD609" w14:textId="77777777" w:rsidR="00C62BB7" w:rsidRDefault="00C62BB7" w:rsidP="00C62BB7">
      <w:pPr>
        <w:jc w:val="both"/>
        <w:rPr>
          <w:szCs w:val="32"/>
        </w:rPr>
      </w:pPr>
    </w:p>
    <w:p w14:paraId="04929082" w14:textId="77777777" w:rsidR="00C62BB7" w:rsidRDefault="00C62BB7" w:rsidP="00C62BB7"/>
    <w:p w14:paraId="05BE8779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795FE1EE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6E6B5168" w14:textId="77777777" w:rsidR="00C62BB7" w:rsidRPr="00E17B9C" w:rsidRDefault="00C62BB7" w:rsidP="00C62BB7"/>
    <w:p w14:paraId="261EFCFE" w14:textId="77777777" w:rsidR="00C62BB7" w:rsidRDefault="00C62BB7" w:rsidP="00C62BB7"/>
    <w:p w14:paraId="0DDC59A5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5967B959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7B3E8430" w14:textId="77777777" w:rsidR="00C62BB7" w:rsidRPr="00E17B9C" w:rsidRDefault="00C62BB7" w:rsidP="00C62BB7"/>
    <w:p w14:paraId="2862251E" w14:textId="77777777" w:rsidR="00C62BB7" w:rsidRDefault="00C62BB7" w:rsidP="00C62BB7"/>
    <w:p w14:paraId="5836B727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461D4968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6C95E662" w14:textId="77777777" w:rsidR="00C62BB7" w:rsidRPr="00E17B9C" w:rsidRDefault="00C62BB7" w:rsidP="00C62BB7"/>
    <w:p w14:paraId="4DB42201" w14:textId="77777777" w:rsidR="00C62BB7" w:rsidRDefault="00C62BB7" w:rsidP="00C62BB7"/>
    <w:p w14:paraId="1289697E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3CA0B42E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7C2D2565" w14:textId="77777777" w:rsidR="00C62BB7" w:rsidRPr="00E17B9C" w:rsidRDefault="00C62BB7" w:rsidP="00C62BB7"/>
    <w:p w14:paraId="6B0087FA" w14:textId="77777777" w:rsidR="00C62BB7" w:rsidRDefault="00C62BB7" w:rsidP="00C62BB7"/>
    <w:p w14:paraId="0E6D7E6E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1997F823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761716B3" w14:textId="77777777" w:rsidR="00C62BB7" w:rsidRPr="00E17B9C" w:rsidRDefault="00C62BB7" w:rsidP="00C62BB7"/>
    <w:p w14:paraId="0FEFCE2A" w14:textId="77777777" w:rsidR="00C62BB7" w:rsidRDefault="00C62BB7" w:rsidP="00C62BB7"/>
    <w:p w14:paraId="7DC4E85C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06132017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26C2BFD7" w14:textId="77777777" w:rsidR="00C62BB7" w:rsidRPr="00E17B9C" w:rsidRDefault="00C62BB7" w:rsidP="00C62BB7"/>
    <w:p w14:paraId="18465866" w14:textId="77777777" w:rsidR="00C62BB7" w:rsidRDefault="00C62BB7" w:rsidP="00C62BB7"/>
    <w:p w14:paraId="5DBA0ADC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453F708A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2DCD3713" w14:textId="77777777" w:rsidR="00C62BB7" w:rsidRPr="00E17B9C" w:rsidRDefault="00C62BB7" w:rsidP="00C62BB7"/>
    <w:p w14:paraId="34C69EAF" w14:textId="77777777" w:rsidR="00C62BB7" w:rsidRDefault="00C62BB7" w:rsidP="00C62BB7"/>
    <w:p w14:paraId="42C25DB1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35911908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1A7A178F" w14:textId="77777777" w:rsidR="00C62BB7" w:rsidRPr="00E17B9C" w:rsidRDefault="00C62BB7" w:rsidP="00C62BB7"/>
    <w:p w14:paraId="58E67FA5" w14:textId="77777777" w:rsidR="00C62BB7" w:rsidRDefault="00C62BB7" w:rsidP="00C62BB7"/>
    <w:p w14:paraId="1DBBCDB6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48CF80C1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5B8B4A72" w14:textId="77777777" w:rsidR="00C62BB7" w:rsidRPr="00E17B9C" w:rsidRDefault="00C62BB7" w:rsidP="00C62BB7"/>
    <w:p w14:paraId="09B3EB8E" w14:textId="77777777" w:rsidR="00C62BB7" w:rsidRDefault="00C62BB7" w:rsidP="00C62BB7"/>
    <w:p w14:paraId="56606EE4" w14:textId="77777777" w:rsidR="00C62BB7" w:rsidRDefault="00C62BB7" w:rsidP="00C62BB7">
      <w:r>
        <w:t>__________________________________</w:t>
      </w:r>
      <w:r>
        <w:tab/>
      </w:r>
      <w:r>
        <w:tab/>
        <w:t>_______________________________________</w:t>
      </w:r>
    </w:p>
    <w:p w14:paraId="4C8B0588" w14:textId="77777777" w:rsidR="00C62BB7" w:rsidRDefault="00C62BB7" w:rsidP="00C62BB7">
      <w:r>
        <w:t xml:space="preserve">Name (Print)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and Date</w:t>
      </w:r>
    </w:p>
    <w:p w14:paraId="0C60110B" w14:textId="77777777" w:rsidR="00C62BB7" w:rsidRPr="00E17B9C" w:rsidRDefault="00C62BB7" w:rsidP="00C62BB7"/>
    <w:p w14:paraId="69C2EB0A" w14:textId="77777777" w:rsidR="00C62BB7" w:rsidRPr="00C62BB7" w:rsidRDefault="00C62BB7" w:rsidP="00C62BB7">
      <w:pPr>
        <w:jc w:val="both"/>
        <w:rPr>
          <w:szCs w:val="32"/>
        </w:rPr>
      </w:pPr>
    </w:p>
    <w:sectPr w:rsidR="00C62BB7" w:rsidRPr="00C62BB7" w:rsidSect="00CF5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150"/>
    <w:multiLevelType w:val="hybridMultilevel"/>
    <w:tmpl w:val="3ED8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83F38"/>
    <w:multiLevelType w:val="hybridMultilevel"/>
    <w:tmpl w:val="299C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59D"/>
    <w:multiLevelType w:val="hybridMultilevel"/>
    <w:tmpl w:val="4684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C"/>
    <w:rsid w:val="00055244"/>
    <w:rsid w:val="00125641"/>
    <w:rsid w:val="0015288A"/>
    <w:rsid w:val="0017374C"/>
    <w:rsid w:val="00222397"/>
    <w:rsid w:val="00226DB2"/>
    <w:rsid w:val="00342869"/>
    <w:rsid w:val="003456EE"/>
    <w:rsid w:val="00357565"/>
    <w:rsid w:val="00373850"/>
    <w:rsid w:val="00374916"/>
    <w:rsid w:val="003A0CC1"/>
    <w:rsid w:val="003C68B8"/>
    <w:rsid w:val="003D6605"/>
    <w:rsid w:val="00496E27"/>
    <w:rsid w:val="004A28BE"/>
    <w:rsid w:val="004A4055"/>
    <w:rsid w:val="004A76A2"/>
    <w:rsid w:val="004C0792"/>
    <w:rsid w:val="00590E98"/>
    <w:rsid w:val="005B2E2C"/>
    <w:rsid w:val="005F0FCD"/>
    <w:rsid w:val="006025DD"/>
    <w:rsid w:val="00661030"/>
    <w:rsid w:val="006961B3"/>
    <w:rsid w:val="006E7B99"/>
    <w:rsid w:val="007202D2"/>
    <w:rsid w:val="00743C84"/>
    <w:rsid w:val="00757705"/>
    <w:rsid w:val="007635A2"/>
    <w:rsid w:val="008762F5"/>
    <w:rsid w:val="008B6981"/>
    <w:rsid w:val="009123BF"/>
    <w:rsid w:val="009607D6"/>
    <w:rsid w:val="00A032B3"/>
    <w:rsid w:val="00A277B3"/>
    <w:rsid w:val="00AE3B33"/>
    <w:rsid w:val="00AF35CF"/>
    <w:rsid w:val="00B231EA"/>
    <w:rsid w:val="00B321CD"/>
    <w:rsid w:val="00BA580A"/>
    <w:rsid w:val="00BD1B04"/>
    <w:rsid w:val="00C01E69"/>
    <w:rsid w:val="00C1218D"/>
    <w:rsid w:val="00C62BB7"/>
    <w:rsid w:val="00C90852"/>
    <w:rsid w:val="00CB2934"/>
    <w:rsid w:val="00CF56FD"/>
    <w:rsid w:val="00D36BF0"/>
    <w:rsid w:val="00E75507"/>
    <w:rsid w:val="00EE0FE4"/>
    <w:rsid w:val="00EF10FB"/>
    <w:rsid w:val="00EF1F32"/>
    <w:rsid w:val="00F12F1F"/>
    <w:rsid w:val="00FF10F0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5C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7D7FF-C1C6-ED42-B140-EB0E0938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583</Words>
  <Characters>3326</Characters>
  <Application>Microsoft Macintosh Word</Application>
  <DocSecurity>0</DocSecurity>
  <Lines>27</Lines>
  <Paragraphs>7</Paragraphs>
  <ScaleCrop>false</ScaleCrop>
  <Company>UVM RM&amp;S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Carhart</dc:creator>
  <cp:keywords/>
  <cp:lastModifiedBy>Victoria Carhart</cp:lastModifiedBy>
  <cp:revision>15</cp:revision>
  <dcterms:created xsi:type="dcterms:W3CDTF">2015-01-16T14:26:00Z</dcterms:created>
  <dcterms:modified xsi:type="dcterms:W3CDTF">2015-11-24T17:39:00Z</dcterms:modified>
</cp:coreProperties>
</file>