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8F321" w14:textId="5BDA432A" w:rsidR="009F46B5" w:rsidRDefault="009F46B5"/>
    <w:p w14:paraId="2A9F28F2" w14:textId="77777777" w:rsidR="009F46B5" w:rsidRDefault="009F46B5">
      <w:pPr>
        <w:rPr>
          <w:b/>
        </w:rPr>
      </w:pPr>
      <w:r w:rsidRPr="009F46B5">
        <w:rPr>
          <w:b/>
        </w:rPr>
        <w:tab/>
      </w:r>
    </w:p>
    <w:p w14:paraId="5348602F" w14:textId="77777777" w:rsidR="009F46B5" w:rsidRDefault="009F46B5" w:rsidP="009F46B5">
      <w:pPr>
        <w:rPr>
          <w:rFonts w:ascii="Arial" w:eastAsia="Times New Roman" w:hAnsi="Arial" w:cs="Arial"/>
          <w:color w:val="454545"/>
          <w:sz w:val="18"/>
          <w:szCs w:val="18"/>
          <w:shd w:val="clear" w:color="auto" w:fill="FFFFFF"/>
        </w:rPr>
        <w:sectPr w:rsidR="009F46B5" w:rsidSect="0091239C">
          <w:headerReference w:type="default" r:id="rId7"/>
          <w:footerReference w:type="default" r:id="rId8"/>
          <w:pgSz w:w="12240" w:h="15840"/>
          <w:pgMar w:top="216" w:right="245" w:bottom="245" w:left="216" w:header="144" w:footer="144" w:gutter="0"/>
          <w:cols w:num="2" w:space="720" w:equalWidth="0">
            <w:col w:w="5544" w:space="720"/>
            <w:col w:w="5515"/>
          </w:cols>
          <w:docGrid w:linePitch="360"/>
        </w:sectPr>
      </w:pPr>
    </w:p>
    <w:p w14:paraId="255BEECC" w14:textId="77777777" w:rsidR="001D427C" w:rsidRDefault="009F46B5" w:rsidP="001D427C">
      <w:pPr>
        <w:ind w:left="720"/>
        <w:rPr>
          <w:rFonts w:eastAsia="Times New Roman" w:cstheme="minorHAnsi"/>
          <w:color w:val="454545"/>
          <w:shd w:val="clear" w:color="auto" w:fill="FFFFFF"/>
        </w:rPr>
      </w:pPr>
      <w:r w:rsidRPr="009F46B5">
        <w:rPr>
          <w:rFonts w:eastAsia="Times New Roman" w:cstheme="minorHAnsi"/>
          <w:color w:val="454545"/>
          <w:shd w:val="clear" w:color="auto" w:fill="FFFFFF"/>
        </w:rPr>
        <w:t xml:space="preserve">The Biohazardous Agent Reference Document (BARD) is a </w:t>
      </w:r>
      <w:r w:rsidR="001D427C">
        <w:rPr>
          <w:rFonts w:eastAsia="Times New Roman" w:cstheme="minorHAnsi"/>
          <w:color w:val="454545"/>
          <w:shd w:val="clear" w:color="auto" w:fill="FFFFFF"/>
        </w:rPr>
        <w:t xml:space="preserve">general </w:t>
      </w:r>
      <w:r w:rsidRPr="009F46B5">
        <w:rPr>
          <w:rFonts w:eastAsia="Times New Roman" w:cstheme="minorHAnsi"/>
          <w:color w:val="454545"/>
          <w:shd w:val="clear" w:color="auto" w:fill="FFFFFF"/>
        </w:rPr>
        <w:t xml:space="preserve">guidance resource that reviews and summarizes the nature of a pathogen or biotoxin, and offers safety requirements for work with the agent </w:t>
      </w:r>
    </w:p>
    <w:p w14:paraId="7E0FD7C6" w14:textId="21C7BB87" w:rsidR="00923D90" w:rsidRDefault="009F46B5" w:rsidP="001D427C">
      <w:pPr>
        <w:ind w:left="720"/>
        <w:rPr>
          <w:rFonts w:eastAsia="Times New Roman" w:cstheme="minorHAnsi"/>
          <w:color w:val="454545"/>
          <w:shd w:val="clear" w:color="auto" w:fill="FFFFFF"/>
        </w:rPr>
      </w:pPr>
      <w:r w:rsidRPr="009F46B5">
        <w:rPr>
          <w:rFonts w:eastAsia="Times New Roman" w:cstheme="minorHAnsi"/>
          <w:color w:val="454545"/>
          <w:shd w:val="clear" w:color="auto" w:fill="FFFFFF"/>
        </w:rPr>
        <w:t>in the laboratory.</w:t>
      </w:r>
      <w:r w:rsidRPr="00923D90">
        <w:rPr>
          <w:rFonts w:eastAsia="Times New Roman" w:cstheme="minorHAnsi"/>
          <w:color w:val="454545"/>
          <w:shd w:val="clear" w:color="auto" w:fill="FFFFFF"/>
        </w:rPr>
        <w:t xml:space="preserve"> </w:t>
      </w:r>
      <w:r w:rsidR="00923D90">
        <w:rPr>
          <w:rFonts w:eastAsia="Times New Roman" w:cstheme="minorHAnsi"/>
          <w:color w:val="454545"/>
          <w:shd w:val="clear" w:color="auto" w:fill="FFFFFF"/>
        </w:rPr>
        <w:t xml:space="preserve">The BARD </w:t>
      </w:r>
      <w:r w:rsidR="00040185">
        <w:rPr>
          <w:rFonts w:eastAsia="Times New Roman" w:cstheme="minorHAnsi"/>
          <w:color w:val="454545"/>
          <w:shd w:val="clear" w:color="auto" w:fill="FFFFFF"/>
        </w:rPr>
        <w:t>may</w:t>
      </w:r>
      <w:r w:rsidR="00923D90">
        <w:rPr>
          <w:rFonts w:eastAsia="Times New Roman" w:cstheme="minorHAnsi"/>
          <w:color w:val="454545"/>
          <w:shd w:val="clear" w:color="auto" w:fill="FFFFFF"/>
        </w:rPr>
        <w:t xml:space="preserve"> replace the formal SOPs used in conjunction with some IBC </w:t>
      </w:r>
      <w:r w:rsidR="001B65B8">
        <w:rPr>
          <w:rFonts w:eastAsia="Times New Roman" w:cstheme="minorHAnsi"/>
          <w:color w:val="454545"/>
          <w:shd w:val="clear" w:color="auto" w:fill="FFFFFF"/>
        </w:rPr>
        <w:t>registration</w:t>
      </w:r>
      <w:r w:rsidR="00923D90">
        <w:rPr>
          <w:rFonts w:eastAsia="Times New Roman" w:cstheme="minorHAnsi"/>
          <w:color w:val="454545"/>
          <w:shd w:val="clear" w:color="auto" w:fill="FFFFFF"/>
        </w:rPr>
        <w:t xml:space="preserve">s. </w:t>
      </w:r>
    </w:p>
    <w:p w14:paraId="60E11C27" w14:textId="77777777" w:rsidR="00923D90" w:rsidRDefault="00923D90" w:rsidP="00923D90">
      <w:pPr>
        <w:ind w:firstLine="720"/>
        <w:rPr>
          <w:rFonts w:eastAsia="Times New Roman" w:cstheme="minorHAnsi"/>
          <w:color w:val="454545"/>
          <w:shd w:val="clear" w:color="auto" w:fill="FFFFFF"/>
        </w:rPr>
      </w:pPr>
    </w:p>
    <w:p w14:paraId="4FD00A7A" w14:textId="7365BF3D" w:rsidR="00923D90" w:rsidRPr="001B65B8" w:rsidRDefault="00923D90" w:rsidP="001B65B8">
      <w:pPr>
        <w:ind w:left="720"/>
        <w:rPr>
          <w:rFonts w:cstheme="minorHAnsi"/>
          <w:color w:val="454545"/>
          <w:shd w:val="clear" w:color="auto" w:fill="FFFFFF"/>
        </w:rPr>
      </w:pPr>
      <w:r w:rsidRPr="00923D90">
        <w:rPr>
          <w:rFonts w:cstheme="minorHAnsi"/>
          <w:color w:val="454545"/>
          <w:shd w:val="clear" w:color="auto" w:fill="FFFFFF"/>
        </w:rPr>
        <w:t>The BARD is provided as an additional guidance tool, and is not a substitute for a risk assessment, biosafety training, lab-specific training, or a formal </w:t>
      </w:r>
      <w:hyperlink r:id="rId9" w:tgtFrame="_blank" w:history="1">
        <w:r w:rsidR="001B65B8">
          <w:rPr>
            <w:rStyle w:val="Hyperlink"/>
            <w:rFonts w:cstheme="minorHAnsi"/>
            <w:color w:val="0070C0"/>
            <w:shd w:val="clear" w:color="auto" w:fill="FFFFFF"/>
          </w:rPr>
          <w:t>IBC master protocol registration</w:t>
        </w:r>
      </w:hyperlink>
      <w:r w:rsidRPr="00923D90">
        <w:rPr>
          <w:rFonts w:cstheme="minorHAnsi"/>
          <w:color w:val="454545"/>
          <w:shd w:val="clear" w:color="auto" w:fill="FFFFFF"/>
        </w:rPr>
        <w:t xml:space="preserve">. This document should be readily available in the laboratory, and it is the responsibility of the Laboratory Supervisor or Principal Investigator to ensure that </w:t>
      </w:r>
      <w:r w:rsidR="00040185">
        <w:rPr>
          <w:rFonts w:cstheme="minorHAnsi"/>
          <w:color w:val="454545"/>
          <w:shd w:val="clear" w:color="auto" w:fill="FFFFFF"/>
        </w:rPr>
        <w:t xml:space="preserve">all </w:t>
      </w:r>
      <w:r w:rsidRPr="00923D90">
        <w:rPr>
          <w:rFonts w:cstheme="minorHAnsi"/>
          <w:color w:val="454545"/>
          <w:shd w:val="clear" w:color="auto" w:fill="FFFFFF"/>
        </w:rPr>
        <w:t>personnel have read, understood, and signed the document.</w:t>
      </w:r>
      <w:r>
        <w:rPr>
          <w:rFonts w:cstheme="minorHAnsi"/>
        </w:rPr>
        <w:t xml:space="preserve"> </w:t>
      </w:r>
      <w:r w:rsidR="009F46B5" w:rsidRPr="00923D90">
        <w:rPr>
          <w:rFonts w:eastAsia="Times New Roman" w:cstheme="minorHAnsi"/>
          <w:color w:val="454545"/>
          <w:shd w:val="clear" w:color="auto" w:fill="FFFFFF"/>
        </w:rPr>
        <w:t>The BARD is for informational purposes only</w:t>
      </w:r>
      <w:r w:rsidRPr="00923D90">
        <w:rPr>
          <w:rFonts w:eastAsia="Times New Roman" w:cstheme="minorHAnsi"/>
          <w:color w:val="454545"/>
          <w:shd w:val="clear" w:color="auto" w:fill="FFFFFF"/>
        </w:rPr>
        <w:t xml:space="preserve">, </w:t>
      </w:r>
      <w:r w:rsidR="009F46B5" w:rsidRPr="00923D90">
        <w:rPr>
          <w:rFonts w:eastAsia="Times New Roman" w:cstheme="minorHAnsi"/>
          <w:color w:val="454545"/>
          <w:shd w:val="clear" w:color="auto" w:fill="FFFFFF"/>
        </w:rPr>
        <w:t xml:space="preserve">and is not intended to be a substitute for professional medical advice, diagnosis, or treatment. </w:t>
      </w:r>
    </w:p>
    <w:p w14:paraId="3BFC4AEF" w14:textId="7B2ECC53" w:rsidR="009F46B5" w:rsidRPr="00923D90" w:rsidRDefault="009F46B5" w:rsidP="00923D90">
      <w:pPr>
        <w:ind w:left="720"/>
        <w:rPr>
          <w:rFonts w:cstheme="minorHAnsi"/>
        </w:rPr>
      </w:pPr>
      <w:r w:rsidRPr="00923D90">
        <w:rPr>
          <w:rFonts w:eastAsia="Times New Roman" w:cstheme="minorHAnsi"/>
          <w:color w:val="454545"/>
          <w:shd w:val="clear" w:color="auto" w:fill="FFFFFF"/>
        </w:rPr>
        <w:t>Please consult a health care provider for any medical questions or concerns. </w:t>
      </w:r>
    </w:p>
    <w:p w14:paraId="413A3B4F" w14:textId="77777777" w:rsidR="009F46B5" w:rsidRPr="009F46B5" w:rsidRDefault="009F46B5">
      <w:pPr>
        <w:rPr>
          <w:rFonts w:cstheme="minorHAnsi"/>
          <w:b/>
        </w:rPr>
      </w:pPr>
    </w:p>
    <w:p w14:paraId="72022DEC" w14:textId="77777777" w:rsidR="009F46B5" w:rsidRPr="009F46B5" w:rsidRDefault="009F46B5">
      <w:pPr>
        <w:rPr>
          <w:rFonts w:cstheme="minorHAnsi"/>
          <w:b/>
        </w:rPr>
      </w:pPr>
    </w:p>
    <w:p w14:paraId="56B072D4" w14:textId="65AD7784" w:rsidR="00923D90" w:rsidRPr="00923D90" w:rsidRDefault="009F46B5" w:rsidP="00923D90">
      <w:pPr>
        <w:ind w:firstLine="720"/>
        <w:rPr>
          <w:rFonts w:cstheme="minorHAnsi"/>
          <w:b/>
          <w:u w:val="single"/>
        </w:rPr>
      </w:pPr>
      <w:r w:rsidRPr="00923D90">
        <w:rPr>
          <w:rFonts w:cstheme="minorHAnsi"/>
          <w:b/>
          <w:u w:val="single"/>
        </w:rPr>
        <w:t>INSTRUCTIONS</w:t>
      </w:r>
    </w:p>
    <w:p w14:paraId="2EBCDE3C" w14:textId="77777777" w:rsidR="00923D90" w:rsidRPr="00923D90" w:rsidRDefault="00923D90" w:rsidP="009F46B5">
      <w:pPr>
        <w:ind w:firstLine="720"/>
        <w:rPr>
          <w:rFonts w:cstheme="minorHAnsi"/>
          <w:b/>
        </w:rPr>
      </w:pPr>
    </w:p>
    <w:p w14:paraId="5D39706A" w14:textId="68670C95" w:rsidR="00923D90" w:rsidRPr="00923D90" w:rsidRDefault="00923D90" w:rsidP="00923D9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>Review the information contained in this document</w:t>
      </w:r>
      <w:r w:rsidR="001D427C">
        <w:rPr>
          <w:rFonts w:cstheme="minorHAnsi"/>
          <w:b/>
        </w:rPr>
        <w:t>.</w:t>
      </w:r>
    </w:p>
    <w:p w14:paraId="5578C92B" w14:textId="731E169A" w:rsidR="001D427C" w:rsidRPr="00040185" w:rsidRDefault="00923D90" w:rsidP="003C70D2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040185">
        <w:rPr>
          <w:rFonts w:cstheme="minorHAnsi"/>
          <w:b/>
        </w:rPr>
        <w:t xml:space="preserve">Add any </w:t>
      </w:r>
      <w:r w:rsidR="001D427C" w:rsidRPr="00040185">
        <w:rPr>
          <w:rFonts w:cstheme="minorHAnsi"/>
          <w:b/>
        </w:rPr>
        <w:t>necessary</w:t>
      </w:r>
      <w:r w:rsidRPr="00040185">
        <w:rPr>
          <w:rFonts w:cstheme="minorHAnsi"/>
          <w:b/>
        </w:rPr>
        <w:t xml:space="preserve"> information that is specific to your work in the laboratory</w:t>
      </w:r>
      <w:r w:rsidR="00040185" w:rsidRPr="00040185">
        <w:rPr>
          <w:rFonts w:cstheme="minorHAnsi"/>
          <w:b/>
        </w:rPr>
        <w:t xml:space="preserve"> (such as strain-specific information). Please be sure that the track changes function is turned on to indicate</w:t>
      </w:r>
      <w:r w:rsidR="00040185">
        <w:rPr>
          <w:rFonts w:cstheme="minorHAnsi"/>
          <w:b/>
        </w:rPr>
        <w:t xml:space="preserve"> </w:t>
      </w:r>
      <w:r w:rsidR="001D427C" w:rsidRPr="00040185">
        <w:rPr>
          <w:rFonts w:cstheme="minorHAnsi"/>
          <w:b/>
        </w:rPr>
        <w:t>any changes that you make.</w:t>
      </w:r>
    </w:p>
    <w:p w14:paraId="77129587" w14:textId="3751F3F4" w:rsidR="00DC0F42" w:rsidRDefault="00040185" w:rsidP="00923D90">
      <w:pPr>
        <w:pStyle w:val="ListParagraph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Instruct all</w:t>
      </w:r>
      <w:r w:rsidR="001D427C">
        <w:rPr>
          <w:rFonts w:cstheme="minorHAnsi"/>
          <w:b/>
        </w:rPr>
        <w:t xml:space="preserve"> personnel to review the BARD and sign the last page, indicating that they have </w:t>
      </w:r>
    </w:p>
    <w:p w14:paraId="7F863018" w14:textId="44EA5590" w:rsidR="001D427C" w:rsidRDefault="001D427C" w:rsidP="00DC0F42">
      <w:pPr>
        <w:pStyle w:val="ListParagraph"/>
        <w:ind w:left="1440"/>
        <w:rPr>
          <w:rFonts w:cstheme="minorHAnsi"/>
          <w:b/>
        </w:rPr>
      </w:pPr>
      <w:r>
        <w:rPr>
          <w:rFonts w:cstheme="minorHAnsi"/>
          <w:b/>
        </w:rPr>
        <w:t xml:space="preserve">read and understood </w:t>
      </w:r>
      <w:r w:rsidR="00DC0F42">
        <w:rPr>
          <w:rFonts w:cstheme="minorHAnsi"/>
          <w:b/>
        </w:rPr>
        <w:t>the information.</w:t>
      </w:r>
    </w:p>
    <w:p w14:paraId="3644D4F2" w14:textId="341CBDF2" w:rsidR="00923D90" w:rsidRDefault="00923D90" w:rsidP="00923D9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 xml:space="preserve">Submit the BARD along with your </w:t>
      </w:r>
      <w:r w:rsidR="001D427C">
        <w:rPr>
          <w:rFonts w:cstheme="minorHAnsi"/>
          <w:b/>
        </w:rPr>
        <w:t xml:space="preserve">IBC </w:t>
      </w:r>
      <w:r w:rsidR="008A77D7">
        <w:rPr>
          <w:rFonts w:cstheme="minorHAnsi"/>
          <w:b/>
        </w:rPr>
        <w:t xml:space="preserve">master </w:t>
      </w:r>
      <w:r w:rsidRPr="00923D90">
        <w:rPr>
          <w:rFonts w:cstheme="minorHAnsi"/>
          <w:b/>
        </w:rPr>
        <w:t>protocol</w:t>
      </w:r>
      <w:r w:rsidR="008A77D7">
        <w:rPr>
          <w:rFonts w:cstheme="minorHAnsi"/>
          <w:b/>
        </w:rPr>
        <w:t xml:space="preserve"> registration</w:t>
      </w:r>
      <w:r w:rsidRPr="00923D90">
        <w:rPr>
          <w:rFonts w:cstheme="minorHAnsi"/>
          <w:b/>
        </w:rPr>
        <w:t>, amendment, or continuing review</w:t>
      </w:r>
      <w:r w:rsidR="001D427C">
        <w:rPr>
          <w:rFonts w:cstheme="minorHAnsi"/>
          <w:b/>
        </w:rPr>
        <w:t>.</w:t>
      </w:r>
    </w:p>
    <w:p w14:paraId="4AC78947" w14:textId="77777777" w:rsidR="009F46B5" w:rsidRDefault="009F46B5">
      <w:pPr>
        <w:rPr>
          <w:b/>
        </w:rPr>
      </w:pPr>
    </w:p>
    <w:p w14:paraId="63EA4208" w14:textId="77777777" w:rsidR="009F46B5" w:rsidRDefault="009F46B5">
      <w:pPr>
        <w:rPr>
          <w:b/>
        </w:rPr>
      </w:pPr>
    </w:p>
    <w:p w14:paraId="58009629" w14:textId="77777777" w:rsidR="009F46B5" w:rsidRDefault="009F46B5">
      <w:pPr>
        <w:rPr>
          <w:b/>
        </w:rPr>
        <w:sectPr w:rsidR="009F46B5" w:rsidSect="009F46B5">
          <w:type w:val="continuous"/>
          <w:pgSz w:w="12240" w:h="15840"/>
          <w:pgMar w:top="216" w:right="245" w:bottom="245" w:left="216" w:header="144" w:footer="144" w:gutter="0"/>
          <w:cols w:space="720"/>
          <w:docGrid w:linePitch="360"/>
        </w:sectPr>
      </w:pPr>
    </w:p>
    <w:p w14:paraId="6AC036ED" w14:textId="1A9EC537" w:rsidR="009F46B5" w:rsidRPr="009F46B5" w:rsidRDefault="009F46B5">
      <w:pPr>
        <w:rPr>
          <w:b/>
        </w:rPr>
      </w:pPr>
      <w:r>
        <w:rPr>
          <w:b/>
        </w:rPr>
        <w:tab/>
      </w:r>
      <w:r w:rsidRPr="009F46B5">
        <w:rPr>
          <w:b/>
        </w:rPr>
        <w:br w:type="page"/>
      </w:r>
    </w:p>
    <w:p w14:paraId="65A090A7" w14:textId="77777777" w:rsidR="00F15A99" w:rsidRDefault="00F15A99"/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1435"/>
        <w:gridCol w:w="4230"/>
      </w:tblGrid>
      <w:tr w:rsidR="005733C9" w14:paraId="06D12F2D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07C40A70" w14:textId="77777777" w:rsidR="00F15A99" w:rsidRPr="00F15A99" w:rsidRDefault="00F15A99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 w:rsidRPr="00F15A99">
              <w:rPr>
                <w:b/>
                <w:caps/>
                <w:color w:val="FFFFFF" w:themeColor="background1"/>
                <w:sz w:val="20"/>
                <w:szCs w:val="20"/>
              </w:rPr>
              <w:t>Characteristics</w:t>
            </w:r>
          </w:p>
        </w:tc>
      </w:tr>
      <w:tr w:rsidR="005733C9" w14:paraId="191CC073" w14:textId="77777777" w:rsidTr="005733C9">
        <w:tc>
          <w:tcPr>
            <w:tcW w:w="1435" w:type="dxa"/>
          </w:tcPr>
          <w:p w14:paraId="220B8593" w14:textId="77777777" w:rsidR="00F15A99" w:rsidRPr="00F04586" w:rsidRDefault="00F15A99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04586">
              <w:rPr>
                <w:b/>
                <w:i/>
                <w:color w:val="000000" w:themeColor="text1"/>
                <w:sz w:val="20"/>
                <w:szCs w:val="20"/>
              </w:rPr>
              <w:t>Morphology</w:t>
            </w:r>
          </w:p>
        </w:tc>
        <w:tc>
          <w:tcPr>
            <w:tcW w:w="4230" w:type="dxa"/>
          </w:tcPr>
          <w:p w14:paraId="2F102308" w14:textId="45FDF847" w:rsidR="00C13ABF" w:rsidRPr="00BC17D5" w:rsidRDefault="00BC17D5" w:rsidP="00C13ABF">
            <w:r>
              <w:rPr>
                <w:sz w:val="20"/>
                <w:szCs w:val="20"/>
              </w:rPr>
              <w:t>Gram-negative</w:t>
            </w:r>
            <w:r w:rsidR="00432D45">
              <w:rPr>
                <w:sz w:val="20"/>
                <w:szCs w:val="20"/>
              </w:rPr>
              <w:t xml:space="preserve">, aerobic, </w:t>
            </w:r>
            <w:r w:rsidR="00452D4E">
              <w:rPr>
                <w:sz w:val="20"/>
                <w:szCs w:val="20"/>
              </w:rPr>
              <w:t>non-fermentative</w:t>
            </w:r>
            <w:r w:rsidR="004621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432D45">
              <w:rPr>
                <w:sz w:val="20"/>
                <w:szCs w:val="20"/>
              </w:rPr>
              <w:t xml:space="preserve">motile, </w:t>
            </w:r>
            <w:r w:rsidR="00462180">
              <w:rPr>
                <w:sz w:val="20"/>
                <w:szCs w:val="20"/>
              </w:rPr>
              <w:t xml:space="preserve">rod-shaped </w:t>
            </w:r>
            <w:r>
              <w:rPr>
                <w:sz w:val="20"/>
                <w:szCs w:val="20"/>
              </w:rPr>
              <w:t>bacteria</w:t>
            </w:r>
            <w:r w:rsidR="000E277A">
              <w:rPr>
                <w:sz w:val="20"/>
                <w:szCs w:val="20"/>
              </w:rPr>
              <w:t xml:space="preserve">. Emerging </w:t>
            </w:r>
            <w:r w:rsidR="00462180">
              <w:rPr>
                <w:sz w:val="20"/>
                <w:szCs w:val="20"/>
              </w:rPr>
              <w:t>op</w:t>
            </w:r>
            <w:r w:rsidRPr="00BC17D5">
              <w:rPr>
                <w:sz w:val="20"/>
                <w:szCs w:val="20"/>
              </w:rPr>
              <w:t>portunistic pathogen.</w:t>
            </w:r>
            <w:r w:rsidR="000E277A">
              <w:rPr>
                <w:sz w:val="20"/>
                <w:szCs w:val="20"/>
              </w:rPr>
              <w:t xml:space="preserve"> Previously known as </w:t>
            </w:r>
            <w:r w:rsidR="000E277A" w:rsidRPr="00432D45">
              <w:rPr>
                <w:i/>
                <w:sz w:val="20"/>
                <w:szCs w:val="20"/>
              </w:rPr>
              <w:t>Pseudomonas maltophilia</w:t>
            </w:r>
            <w:r w:rsidR="000E277A">
              <w:rPr>
                <w:sz w:val="20"/>
                <w:szCs w:val="20"/>
              </w:rPr>
              <w:t xml:space="preserve"> and </w:t>
            </w:r>
            <w:r w:rsidR="000E277A" w:rsidRPr="00432D45">
              <w:rPr>
                <w:i/>
                <w:sz w:val="20"/>
                <w:szCs w:val="20"/>
              </w:rPr>
              <w:t>Xanthomonas maltophilia</w:t>
            </w:r>
          </w:p>
        </w:tc>
      </w:tr>
      <w:tr w:rsidR="005733C9" w14:paraId="4F4FD244" w14:textId="77777777" w:rsidTr="005733C9">
        <w:tc>
          <w:tcPr>
            <w:tcW w:w="1435" w:type="dxa"/>
          </w:tcPr>
          <w:p w14:paraId="7F0FCDBF" w14:textId="77777777" w:rsidR="00F15A99" w:rsidRPr="00F04586" w:rsidRDefault="00F15A99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04586">
              <w:rPr>
                <w:b/>
                <w:i/>
                <w:color w:val="000000" w:themeColor="text1"/>
                <w:sz w:val="20"/>
                <w:szCs w:val="20"/>
              </w:rPr>
              <w:t>Strain Specific</w:t>
            </w:r>
          </w:p>
          <w:p w14:paraId="1C550DA7" w14:textId="77777777" w:rsidR="00F15A99" w:rsidRPr="00F15A99" w:rsidRDefault="00F15A99">
            <w:pPr>
              <w:rPr>
                <w:b/>
                <w:color w:val="000000" w:themeColor="text1"/>
                <w:sz w:val="20"/>
                <w:szCs w:val="20"/>
              </w:rPr>
            </w:pPr>
            <w:r w:rsidRPr="00F04586">
              <w:rPr>
                <w:b/>
                <w:i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4230" w:type="dxa"/>
          </w:tcPr>
          <w:p w14:paraId="593154A6" w14:textId="32DAE125" w:rsidR="00432D45" w:rsidRDefault="00462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Many strains </w:t>
            </w:r>
            <w:r w:rsidR="007D17AB">
              <w:rPr>
                <w:sz w:val="20"/>
                <w:szCs w:val="20"/>
              </w:rPr>
              <w:t>exhibit</w:t>
            </w:r>
            <w:r>
              <w:rPr>
                <w:sz w:val="20"/>
                <w:szCs w:val="20"/>
              </w:rPr>
              <w:t xml:space="preserve"> multiple-drug-resistance</w:t>
            </w:r>
            <w:r w:rsidR="00432D45">
              <w:rPr>
                <w:sz w:val="20"/>
                <w:szCs w:val="20"/>
              </w:rPr>
              <w:t>.</w:t>
            </w:r>
          </w:p>
          <w:p w14:paraId="05F97D7D" w14:textId="58EF7101" w:rsidR="00F15A99" w:rsidRDefault="00F15A99">
            <w:pPr>
              <w:rPr>
                <w:sz w:val="20"/>
                <w:szCs w:val="20"/>
              </w:rPr>
            </w:pPr>
          </w:p>
        </w:tc>
      </w:tr>
    </w:tbl>
    <w:p w14:paraId="44425AD6" w14:textId="77777777" w:rsidR="00F15A99" w:rsidRDefault="00F15A99">
      <w:pPr>
        <w:rPr>
          <w:sz w:val="20"/>
          <w:szCs w:val="20"/>
        </w:rPr>
      </w:pP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1435"/>
        <w:gridCol w:w="4230"/>
      </w:tblGrid>
      <w:tr w:rsidR="00F04586" w14:paraId="60234BD3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40A39F4E" w14:textId="77777777" w:rsidR="00F04586" w:rsidRPr="00F04586" w:rsidRDefault="00F0458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health hazards</w:t>
            </w:r>
          </w:p>
        </w:tc>
      </w:tr>
      <w:tr w:rsidR="005733C9" w14:paraId="47E241D4" w14:textId="77777777" w:rsidTr="005733C9">
        <w:tc>
          <w:tcPr>
            <w:tcW w:w="1435" w:type="dxa"/>
          </w:tcPr>
          <w:p w14:paraId="4520CB59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Host Range</w:t>
            </w:r>
          </w:p>
        </w:tc>
        <w:tc>
          <w:tcPr>
            <w:tcW w:w="4230" w:type="dxa"/>
          </w:tcPr>
          <w:p w14:paraId="1625EC2D" w14:textId="6CA4FA61" w:rsidR="00C13ABF" w:rsidRDefault="00BC1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Humans</w:t>
            </w:r>
          </w:p>
        </w:tc>
      </w:tr>
      <w:tr w:rsidR="005733C9" w14:paraId="0AE59EDD" w14:textId="77777777" w:rsidTr="005733C9">
        <w:tc>
          <w:tcPr>
            <w:tcW w:w="1435" w:type="dxa"/>
          </w:tcPr>
          <w:p w14:paraId="4E0446CB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Modes of Transmission</w:t>
            </w:r>
          </w:p>
        </w:tc>
        <w:tc>
          <w:tcPr>
            <w:tcW w:w="4230" w:type="dxa"/>
          </w:tcPr>
          <w:p w14:paraId="151CBF5A" w14:textId="1E2130A8" w:rsidR="00C13ABF" w:rsidRDefault="00BC1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Inhalation of aerosols, </w:t>
            </w:r>
            <w:r w:rsidR="00796E58">
              <w:rPr>
                <w:sz w:val="20"/>
                <w:szCs w:val="20"/>
              </w:rPr>
              <w:t>ingestion, contact with non-intact skin or mucous membranes</w:t>
            </w:r>
          </w:p>
        </w:tc>
      </w:tr>
      <w:tr w:rsidR="005733C9" w14:paraId="097B6730" w14:textId="77777777" w:rsidTr="005733C9">
        <w:tc>
          <w:tcPr>
            <w:tcW w:w="1435" w:type="dxa"/>
          </w:tcPr>
          <w:p w14:paraId="260C3C7C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Signs and Symptoms</w:t>
            </w:r>
          </w:p>
        </w:tc>
        <w:tc>
          <w:tcPr>
            <w:tcW w:w="4230" w:type="dxa"/>
          </w:tcPr>
          <w:p w14:paraId="47685B17" w14:textId="7A545D51" w:rsidR="00C13ABF" w:rsidRDefault="00796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Productive cough, fever, r</w:t>
            </w:r>
            <w:r w:rsidR="00BC17D5">
              <w:rPr>
                <w:sz w:val="20"/>
                <w:szCs w:val="20"/>
              </w:rPr>
              <w:t xml:space="preserve">espiratory tract infection, pneumonia, </w:t>
            </w:r>
            <w:r>
              <w:rPr>
                <w:sz w:val="20"/>
                <w:szCs w:val="20"/>
              </w:rPr>
              <w:t>bacteremia, biliary sepsis, en</w:t>
            </w:r>
            <w:r w:rsidR="00BC17D5">
              <w:rPr>
                <w:sz w:val="20"/>
                <w:szCs w:val="20"/>
              </w:rPr>
              <w:t>docarditis, eye infection, meningitis</w:t>
            </w:r>
            <w:r>
              <w:rPr>
                <w:sz w:val="20"/>
                <w:szCs w:val="20"/>
              </w:rPr>
              <w:t>, urinary tract infection, soft tissue infection</w:t>
            </w:r>
          </w:p>
        </w:tc>
      </w:tr>
      <w:tr w:rsidR="005733C9" w14:paraId="76BD3404" w14:textId="77777777" w:rsidTr="005733C9">
        <w:tc>
          <w:tcPr>
            <w:tcW w:w="1435" w:type="dxa"/>
          </w:tcPr>
          <w:p w14:paraId="5E324A24" w14:textId="2809A89F" w:rsidR="00F0458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Infectious Dose</w:t>
            </w:r>
          </w:p>
        </w:tc>
        <w:tc>
          <w:tcPr>
            <w:tcW w:w="4230" w:type="dxa"/>
          </w:tcPr>
          <w:p w14:paraId="4A533FA3" w14:textId="41F087E8" w:rsidR="00F04586" w:rsidRDefault="008E4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Unknown. </w:t>
            </w:r>
            <w:r w:rsidR="00060D2A" w:rsidRPr="00060D2A">
              <w:rPr>
                <w:i/>
                <w:sz w:val="20"/>
                <w:szCs w:val="20"/>
              </w:rPr>
              <w:t>S. maltophilia</w:t>
            </w:r>
            <w:r w:rsidR="00060D2A">
              <w:rPr>
                <w:sz w:val="20"/>
                <w:szCs w:val="20"/>
              </w:rPr>
              <w:t xml:space="preserve"> may colonize areas of the body without causing infection </w:t>
            </w:r>
          </w:p>
        </w:tc>
      </w:tr>
      <w:tr w:rsidR="005733C9" w14:paraId="78EC88B6" w14:textId="77777777" w:rsidTr="005733C9">
        <w:trPr>
          <w:trHeight w:val="206"/>
        </w:trPr>
        <w:tc>
          <w:tcPr>
            <w:tcW w:w="1435" w:type="dxa"/>
          </w:tcPr>
          <w:p w14:paraId="53817B8E" w14:textId="77777777" w:rsidR="00F0458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Incubation Period</w:t>
            </w:r>
          </w:p>
        </w:tc>
        <w:tc>
          <w:tcPr>
            <w:tcW w:w="4230" w:type="dxa"/>
          </w:tcPr>
          <w:p w14:paraId="296DEB67" w14:textId="2BB3F7CA" w:rsidR="00F04586" w:rsidRDefault="008E4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</w:tbl>
    <w:p w14:paraId="25459419" w14:textId="77777777" w:rsidR="00F04586" w:rsidRDefault="00F04586">
      <w:pPr>
        <w:rPr>
          <w:sz w:val="20"/>
          <w:szCs w:val="20"/>
        </w:rPr>
      </w:pP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1435"/>
        <w:gridCol w:w="4230"/>
      </w:tblGrid>
      <w:tr w:rsidR="00D67EC6" w14:paraId="70290F65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794F3ECC" w14:textId="77777777" w:rsidR="00D67EC6" w:rsidRPr="00D67EC6" w:rsidRDefault="00D67EC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Medical precautions / treatment</w:t>
            </w:r>
          </w:p>
        </w:tc>
      </w:tr>
      <w:tr w:rsidR="005733C9" w14:paraId="6372CCFA" w14:textId="77777777" w:rsidTr="005733C9">
        <w:tc>
          <w:tcPr>
            <w:tcW w:w="1435" w:type="dxa"/>
          </w:tcPr>
          <w:p w14:paraId="7240761F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Prophylaxis</w:t>
            </w:r>
          </w:p>
        </w:tc>
        <w:tc>
          <w:tcPr>
            <w:tcW w:w="4230" w:type="dxa"/>
          </w:tcPr>
          <w:p w14:paraId="2E007AC6" w14:textId="596D65DB" w:rsidR="00D67EC6" w:rsidRDefault="00432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available</w:t>
            </w:r>
          </w:p>
        </w:tc>
      </w:tr>
      <w:tr w:rsidR="005733C9" w14:paraId="386F3D40" w14:textId="77777777" w:rsidTr="005733C9">
        <w:tc>
          <w:tcPr>
            <w:tcW w:w="1435" w:type="dxa"/>
          </w:tcPr>
          <w:p w14:paraId="462E84DC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Vaccines</w:t>
            </w:r>
          </w:p>
        </w:tc>
        <w:tc>
          <w:tcPr>
            <w:tcW w:w="4230" w:type="dxa"/>
          </w:tcPr>
          <w:p w14:paraId="01ABD74C" w14:textId="0288E95E" w:rsidR="00D67EC6" w:rsidRDefault="00432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available</w:t>
            </w:r>
          </w:p>
        </w:tc>
      </w:tr>
      <w:tr w:rsidR="005733C9" w14:paraId="0E798C8B" w14:textId="77777777" w:rsidTr="005733C9">
        <w:tc>
          <w:tcPr>
            <w:tcW w:w="1435" w:type="dxa"/>
          </w:tcPr>
          <w:p w14:paraId="1E8D9466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Treatment</w:t>
            </w:r>
          </w:p>
        </w:tc>
        <w:tc>
          <w:tcPr>
            <w:tcW w:w="4230" w:type="dxa"/>
          </w:tcPr>
          <w:p w14:paraId="3882D6DC" w14:textId="3F4344DB" w:rsidR="00D67EC6" w:rsidRPr="00432D45" w:rsidRDefault="00432D45" w:rsidP="00432D45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Antibiotics as indicated by physician. Commonly used</w:t>
            </w:r>
            <w:r w:rsidR="007D17AB">
              <w:rPr>
                <w:rFonts w:asciiTheme="minorHAnsi" w:hAnsiTheme="minorHAnsi" w:cstheme="minorHAnsi"/>
                <w:sz w:val="20"/>
                <w:szCs w:val="20"/>
              </w:rPr>
              <w:t xml:space="preserve"> drugs include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6E58">
              <w:rPr>
                <w:rFonts w:asciiTheme="minorHAnsi" w:hAnsiTheme="minorHAnsi" w:cstheme="minorHAnsi"/>
                <w:sz w:val="20"/>
                <w:szCs w:val="20"/>
              </w:rPr>
              <w:t>trimethoprim-sulfamethoxazole, ticarcillin-clavulanate, ceftazidime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0F4FA2">
              <w:rPr>
                <w:rFonts w:asciiTheme="minorHAnsi" w:hAnsiTheme="minorHAnsi" w:cstheme="minorHAnsi"/>
                <w:sz w:val="20"/>
                <w:szCs w:val="20"/>
              </w:rPr>
              <w:t>depending on strain susceptibility</w:t>
            </w:r>
          </w:p>
        </w:tc>
      </w:tr>
      <w:tr w:rsidR="005733C9" w14:paraId="2AC4E9B1" w14:textId="77777777" w:rsidTr="005733C9">
        <w:tc>
          <w:tcPr>
            <w:tcW w:w="1435" w:type="dxa"/>
          </w:tcPr>
          <w:p w14:paraId="68116312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Surveillance</w:t>
            </w:r>
          </w:p>
        </w:tc>
        <w:tc>
          <w:tcPr>
            <w:tcW w:w="4230" w:type="dxa"/>
          </w:tcPr>
          <w:p w14:paraId="7E129AAD" w14:textId="4C98CAD0" w:rsidR="00D67EC6" w:rsidRDefault="008E4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for symptoms and test using PCR or microbial isolation</w:t>
            </w:r>
          </w:p>
        </w:tc>
      </w:tr>
      <w:tr w:rsidR="005733C9" w14:paraId="3099A58A" w14:textId="77777777" w:rsidTr="005733C9">
        <w:tc>
          <w:tcPr>
            <w:tcW w:w="1435" w:type="dxa"/>
          </w:tcPr>
          <w:p w14:paraId="5F45F51B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UVM IBC Requirements</w:t>
            </w:r>
          </w:p>
        </w:tc>
        <w:tc>
          <w:tcPr>
            <w:tcW w:w="4230" w:type="dxa"/>
          </w:tcPr>
          <w:p w14:paraId="19D8E36E" w14:textId="159E5E4C" w:rsidR="00D67EC6" w:rsidRDefault="00D67EC6" w:rsidP="00D67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any exposures</w:t>
            </w:r>
            <w:r w:rsidR="002920ED">
              <w:rPr>
                <w:sz w:val="20"/>
                <w:szCs w:val="20"/>
              </w:rPr>
              <w:t xml:space="preserve"> or signs and symptoms to your supervisor</w:t>
            </w:r>
          </w:p>
        </w:tc>
      </w:tr>
      <w:tr w:rsidR="00D67EC6" w14:paraId="19F1395B" w14:textId="77777777" w:rsidTr="005733C9">
        <w:tc>
          <w:tcPr>
            <w:tcW w:w="1435" w:type="dxa"/>
          </w:tcPr>
          <w:p w14:paraId="117069EA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Additional Medical Precautions</w:t>
            </w:r>
          </w:p>
        </w:tc>
        <w:tc>
          <w:tcPr>
            <w:tcW w:w="4230" w:type="dxa"/>
          </w:tcPr>
          <w:p w14:paraId="209BF420" w14:textId="198953DD" w:rsidR="00C13ABF" w:rsidRDefault="00796E58" w:rsidP="00D67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Emerging nosocomial pathogen. </w:t>
            </w:r>
            <w:r w:rsidR="00432D45">
              <w:rPr>
                <w:sz w:val="20"/>
                <w:szCs w:val="20"/>
              </w:rPr>
              <w:t xml:space="preserve">At risk </w:t>
            </w:r>
            <w:r w:rsidR="00060D2A">
              <w:rPr>
                <w:sz w:val="20"/>
                <w:szCs w:val="20"/>
              </w:rPr>
              <w:t>populations include</w:t>
            </w:r>
            <w:r w:rsidR="00432D45">
              <w:rPr>
                <w:sz w:val="20"/>
                <w:szCs w:val="20"/>
              </w:rPr>
              <w:t xml:space="preserve"> people </w:t>
            </w:r>
            <w:r w:rsidR="00462180">
              <w:rPr>
                <w:sz w:val="20"/>
                <w:szCs w:val="20"/>
              </w:rPr>
              <w:t>with respiratory conditions</w:t>
            </w:r>
            <w:r w:rsidR="00432D45">
              <w:rPr>
                <w:sz w:val="20"/>
                <w:szCs w:val="20"/>
              </w:rPr>
              <w:t>, cancer, immunosuppression, or indwelling medical devices.</w:t>
            </w:r>
          </w:p>
        </w:tc>
      </w:tr>
    </w:tbl>
    <w:p w14:paraId="54AF2AD9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50" w:tblpY="52"/>
        <w:tblW w:w="5661" w:type="dxa"/>
        <w:tblLook w:val="04A0" w:firstRow="1" w:lastRow="0" w:firstColumn="1" w:lastColumn="0" w:noHBand="0" w:noVBand="1"/>
      </w:tblPr>
      <w:tblGrid>
        <w:gridCol w:w="1341"/>
        <w:gridCol w:w="4320"/>
      </w:tblGrid>
      <w:tr w:rsidR="00C13ABF" w14:paraId="14AF783F" w14:textId="77777777" w:rsidTr="00D04FF9">
        <w:tc>
          <w:tcPr>
            <w:tcW w:w="5661" w:type="dxa"/>
            <w:gridSpan w:val="2"/>
            <w:shd w:val="clear" w:color="auto" w:fill="538135" w:themeFill="accent6" w:themeFillShade="BF"/>
          </w:tcPr>
          <w:p w14:paraId="31C2AE8F" w14:textId="77777777" w:rsidR="00C13ABF" w:rsidRPr="005733C9" w:rsidRDefault="00C13ABF" w:rsidP="00C13ABF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laboratory hazards</w:t>
            </w:r>
          </w:p>
        </w:tc>
      </w:tr>
      <w:tr w:rsidR="00D04FF9" w14:paraId="42F8054E" w14:textId="77777777" w:rsidTr="00D04FF9">
        <w:tc>
          <w:tcPr>
            <w:tcW w:w="1341" w:type="dxa"/>
          </w:tcPr>
          <w:p w14:paraId="2AA4C9A0" w14:textId="77777777" w:rsidR="00C13ABF" w:rsidRPr="00E37F21" w:rsidRDefault="00C13ABF" w:rsidP="00C13ABF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Laboratory Acquired Infections</w:t>
            </w:r>
          </w:p>
        </w:tc>
        <w:tc>
          <w:tcPr>
            <w:tcW w:w="4320" w:type="dxa"/>
          </w:tcPr>
          <w:p w14:paraId="0ED7D692" w14:textId="3235B895" w:rsidR="00C13ABF" w:rsidRDefault="008E4961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  <w:p w14:paraId="094F518B" w14:textId="77777777" w:rsidR="00C13ABF" w:rsidRDefault="00C13ABF" w:rsidP="00C13ABF">
            <w:pPr>
              <w:rPr>
                <w:sz w:val="20"/>
                <w:szCs w:val="20"/>
              </w:rPr>
            </w:pPr>
          </w:p>
        </w:tc>
      </w:tr>
      <w:tr w:rsidR="00D04FF9" w14:paraId="409ED8AB" w14:textId="77777777" w:rsidTr="007E03EE">
        <w:trPr>
          <w:trHeight w:val="334"/>
        </w:trPr>
        <w:tc>
          <w:tcPr>
            <w:tcW w:w="1341" w:type="dxa"/>
          </w:tcPr>
          <w:p w14:paraId="3FF069F0" w14:textId="77777777" w:rsidR="00C13ABF" w:rsidRPr="00E37F21" w:rsidRDefault="00C13ABF" w:rsidP="00C13ABF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Sources</w:t>
            </w:r>
          </w:p>
        </w:tc>
        <w:tc>
          <w:tcPr>
            <w:tcW w:w="4320" w:type="dxa"/>
          </w:tcPr>
          <w:p w14:paraId="051CE58C" w14:textId="1BF056A6" w:rsidR="00C13ABF" w:rsidRPr="008E4961" w:rsidRDefault="002B7117" w:rsidP="008E496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8E4961" w:rsidRPr="008E4961">
              <w:rPr>
                <w:color w:val="000000"/>
                <w:sz w:val="20"/>
                <w:szCs w:val="20"/>
                <w:shd w:val="clear" w:color="auto" w:fill="FFFFFF"/>
              </w:rPr>
              <w:t>nvironmental bacterium found in aqueous habitats, including plant rhizospheres, animals, foods, and water sources</w:t>
            </w:r>
          </w:p>
        </w:tc>
      </w:tr>
    </w:tbl>
    <w:p w14:paraId="5F0BAA1C" w14:textId="77777777" w:rsidR="00E37F21" w:rsidRDefault="00E37F21">
      <w:pPr>
        <w:rPr>
          <w:sz w:val="20"/>
          <w:szCs w:val="20"/>
        </w:rPr>
      </w:pPr>
    </w:p>
    <w:p w14:paraId="35464755" w14:textId="77777777" w:rsidR="005733C9" w:rsidRDefault="005733C9">
      <w:pPr>
        <w:rPr>
          <w:sz w:val="20"/>
          <w:szCs w:val="20"/>
        </w:rPr>
      </w:pPr>
    </w:p>
    <w:p w14:paraId="77D3978A" w14:textId="77777777" w:rsidR="00C13ABF" w:rsidRDefault="00C13ABF">
      <w:pPr>
        <w:rPr>
          <w:sz w:val="20"/>
          <w:szCs w:val="20"/>
        </w:rPr>
      </w:pPr>
    </w:p>
    <w:p w14:paraId="642B4984" w14:textId="77777777" w:rsidR="005733C9" w:rsidRDefault="005733C9">
      <w:pPr>
        <w:rPr>
          <w:sz w:val="20"/>
          <w:szCs w:val="20"/>
        </w:rPr>
      </w:pPr>
    </w:p>
    <w:p w14:paraId="5D89E7DC" w14:textId="77777777" w:rsidR="00E37F21" w:rsidRDefault="00E37F21">
      <w:pPr>
        <w:rPr>
          <w:sz w:val="20"/>
          <w:szCs w:val="20"/>
        </w:rPr>
      </w:pPr>
    </w:p>
    <w:p w14:paraId="607983A8" w14:textId="77777777" w:rsidR="005733C9" w:rsidRDefault="005733C9">
      <w:pPr>
        <w:rPr>
          <w:sz w:val="20"/>
          <w:szCs w:val="20"/>
        </w:rPr>
      </w:pPr>
    </w:p>
    <w:p w14:paraId="28EAE36D" w14:textId="77777777" w:rsidR="00C13ABF" w:rsidRDefault="00C13ABF">
      <w:pPr>
        <w:rPr>
          <w:sz w:val="20"/>
          <w:szCs w:val="20"/>
        </w:rPr>
      </w:pPr>
    </w:p>
    <w:p w14:paraId="696C1205" w14:textId="77777777" w:rsidR="005733C9" w:rsidRDefault="005733C9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530"/>
        <w:gridCol w:w="4250"/>
      </w:tblGrid>
      <w:tr w:rsidR="00C13ABF" w14:paraId="7326FC39" w14:textId="77777777" w:rsidTr="00C13ABF">
        <w:tc>
          <w:tcPr>
            <w:tcW w:w="5780" w:type="dxa"/>
            <w:gridSpan w:val="2"/>
            <w:shd w:val="clear" w:color="auto" w:fill="538135" w:themeFill="accent6" w:themeFillShade="BF"/>
          </w:tcPr>
          <w:p w14:paraId="71FC326A" w14:textId="77777777" w:rsidR="00680AC1" w:rsidRPr="00680AC1" w:rsidRDefault="00680AC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 w:rsidRPr="00680AC1">
              <w:rPr>
                <w:b/>
                <w:caps/>
                <w:color w:val="FFFFFF" w:themeColor="background1"/>
                <w:sz w:val="20"/>
                <w:szCs w:val="20"/>
              </w:rPr>
              <w:t>Containment Requirements</w:t>
            </w:r>
          </w:p>
        </w:tc>
      </w:tr>
      <w:tr w:rsidR="00C13ABF" w14:paraId="3295084F" w14:textId="77777777" w:rsidTr="00C13ABF">
        <w:tc>
          <w:tcPr>
            <w:tcW w:w="1530" w:type="dxa"/>
          </w:tcPr>
          <w:p w14:paraId="39A71051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BSL - 2</w:t>
            </w:r>
          </w:p>
        </w:tc>
        <w:tc>
          <w:tcPr>
            <w:tcW w:w="4250" w:type="dxa"/>
          </w:tcPr>
          <w:p w14:paraId="5929C5C5" w14:textId="3194F20B" w:rsidR="005733C9" w:rsidRDefault="003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of known or potentially infected clinical samples and cultures of laboratory adapted strains (RG2)</w:t>
            </w:r>
          </w:p>
        </w:tc>
      </w:tr>
      <w:tr w:rsidR="00C13ABF" w14:paraId="50B71E50" w14:textId="77777777" w:rsidTr="00C13ABF">
        <w:tc>
          <w:tcPr>
            <w:tcW w:w="1530" w:type="dxa"/>
          </w:tcPr>
          <w:p w14:paraId="1A6C8E33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BSL - 3</w:t>
            </w:r>
          </w:p>
        </w:tc>
        <w:tc>
          <w:tcPr>
            <w:tcW w:w="4250" w:type="dxa"/>
          </w:tcPr>
          <w:p w14:paraId="519809A7" w14:textId="0F581268" w:rsidR="005733C9" w:rsidRDefault="005733C9">
            <w:pPr>
              <w:rPr>
                <w:sz w:val="20"/>
                <w:szCs w:val="20"/>
              </w:rPr>
            </w:pPr>
          </w:p>
        </w:tc>
      </w:tr>
      <w:tr w:rsidR="00C13ABF" w14:paraId="449673AC" w14:textId="77777777" w:rsidTr="00C13ABF">
        <w:tc>
          <w:tcPr>
            <w:tcW w:w="1530" w:type="dxa"/>
          </w:tcPr>
          <w:p w14:paraId="1C12CA51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ABSL - 2</w:t>
            </w:r>
          </w:p>
        </w:tc>
        <w:tc>
          <w:tcPr>
            <w:tcW w:w="4250" w:type="dxa"/>
          </w:tcPr>
          <w:p w14:paraId="17E84471" w14:textId="694E28CB" w:rsidR="005733C9" w:rsidRDefault="003919C1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animals infected with risk group 2 strains</w:t>
            </w:r>
          </w:p>
        </w:tc>
      </w:tr>
      <w:tr w:rsidR="00C13ABF" w14:paraId="48F1431D" w14:textId="77777777" w:rsidTr="00C13ABF">
        <w:tc>
          <w:tcPr>
            <w:tcW w:w="1530" w:type="dxa"/>
          </w:tcPr>
          <w:p w14:paraId="5AE07868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ABSL - 3</w:t>
            </w:r>
          </w:p>
        </w:tc>
        <w:tc>
          <w:tcPr>
            <w:tcW w:w="4250" w:type="dxa"/>
          </w:tcPr>
          <w:p w14:paraId="70780F56" w14:textId="40C6C924" w:rsidR="005733C9" w:rsidRDefault="005733C9">
            <w:pPr>
              <w:rPr>
                <w:sz w:val="20"/>
                <w:szCs w:val="20"/>
              </w:rPr>
            </w:pPr>
          </w:p>
        </w:tc>
      </w:tr>
      <w:tr w:rsidR="00C13ABF" w14:paraId="6AFE6ACB" w14:textId="77777777" w:rsidTr="00C13ABF">
        <w:tc>
          <w:tcPr>
            <w:tcW w:w="1530" w:type="dxa"/>
          </w:tcPr>
          <w:p w14:paraId="74AE9406" w14:textId="262AEF51" w:rsidR="004F4CD9" w:rsidRPr="00E37F21" w:rsidRDefault="00CD543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Aerosol generating activities</w:t>
            </w:r>
          </w:p>
        </w:tc>
        <w:tc>
          <w:tcPr>
            <w:tcW w:w="4250" w:type="dxa"/>
          </w:tcPr>
          <w:p w14:paraId="6871A61C" w14:textId="55F875D3" w:rsidR="004F4CD9" w:rsidRDefault="003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Centrifugation, homogenizing, vortexing or stirring, changing of animal cages, animal surgeries, cell sorting, pipetting, pouring liquids, sonicating, loading syringes</w:t>
            </w:r>
          </w:p>
        </w:tc>
      </w:tr>
      <w:tr w:rsidR="00C13ABF" w14:paraId="41CE5316" w14:textId="77777777" w:rsidTr="00C13ABF">
        <w:tc>
          <w:tcPr>
            <w:tcW w:w="1530" w:type="dxa"/>
          </w:tcPr>
          <w:p w14:paraId="6F5334EB" w14:textId="23564677" w:rsidR="00CD543C" w:rsidRPr="00E37F21" w:rsidRDefault="00CD543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Primary containment device (BSC)</w:t>
            </w:r>
          </w:p>
        </w:tc>
        <w:tc>
          <w:tcPr>
            <w:tcW w:w="4250" w:type="dxa"/>
          </w:tcPr>
          <w:p w14:paraId="662202B2" w14:textId="32E3EBC0" w:rsidR="00CD543C" w:rsidRDefault="003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for aerosol-generating activities, large volumes, or high concentrations</w:t>
            </w:r>
          </w:p>
        </w:tc>
      </w:tr>
    </w:tbl>
    <w:p w14:paraId="6AA88686" w14:textId="77777777" w:rsidR="005733C9" w:rsidRDefault="005733C9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128"/>
        <w:gridCol w:w="4652"/>
      </w:tblGrid>
      <w:tr w:rsidR="00680AC1" w14:paraId="01C09168" w14:textId="77777777" w:rsidTr="00C13ABF">
        <w:tc>
          <w:tcPr>
            <w:tcW w:w="5748" w:type="dxa"/>
            <w:gridSpan w:val="2"/>
            <w:shd w:val="clear" w:color="auto" w:fill="538135" w:themeFill="accent6" w:themeFillShade="BF"/>
          </w:tcPr>
          <w:p w14:paraId="5E3DBE76" w14:textId="77777777" w:rsidR="00680AC1" w:rsidRPr="00680AC1" w:rsidRDefault="00680AC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exposure procedures</w:t>
            </w:r>
          </w:p>
        </w:tc>
      </w:tr>
      <w:tr w:rsidR="00C13ABF" w14:paraId="6057CB70" w14:textId="77777777" w:rsidTr="00C13ABF">
        <w:tc>
          <w:tcPr>
            <w:tcW w:w="1530" w:type="dxa"/>
          </w:tcPr>
          <w:p w14:paraId="539702C5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Mucous membranes</w:t>
            </w:r>
          </w:p>
        </w:tc>
        <w:tc>
          <w:tcPr>
            <w:tcW w:w="4218" w:type="dxa"/>
          </w:tcPr>
          <w:p w14:paraId="63521E0D" w14:textId="77777777" w:rsidR="00680AC1" w:rsidRDefault="00680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Flush eyes, mouth or nose for 15 minutes at eyewash station.</w:t>
            </w:r>
          </w:p>
        </w:tc>
      </w:tr>
      <w:tr w:rsidR="00C13ABF" w14:paraId="6F0C3BBB" w14:textId="77777777" w:rsidTr="00C13ABF">
        <w:trPr>
          <w:trHeight w:val="521"/>
        </w:trPr>
        <w:tc>
          <w:tcPr>
            <w:tcW w:w="1530" w:type="dxa"/>
          </w:tcPr>
          <w:p w14:paraId="2324650D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Other exposures</w:t>
            </w:r>
          </w:p>
        </w:tc>
        <w:tc>
          <w:tcPr>
            <w:tcW w:w="4218" w:type="dxa"/>
          </w:tcPr>
          <w:p w14:paraId="464563A3" w14:textId="77777777" w:rsidR="00680AC1" w:rsidRDefault="00680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 area with soap and water for 15 minutes</w:t>
            </w:r>
          </w:p>
        </w:tc>
      </w:tr>
      <w:tr w:rsidR="00C13ABF" w14:paraId="79348B75" w14:textId="77777777" w:rsidTr="00C13ABF">
        <w:tc>
          <w:tcPr>
            <w:tcW w:w="1530" w:type="dxa"/>
          </w:tcPr>
          <w:p w14:paraId="435C54C4" w14:textId="3A2AC550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Med</w:t>
            </w:r>
            <w:r w:rsidR="001C3B8D" w:rsidRPr="00E37F21">
              <w:rPr>
                <w:b/>
                <w:i/>
                <w:sz w:val="20"/>
                <w:szCs w:val="20"/>
              </w:rPr>
              <w:t xml:space="preserve">ical </w:t>
            </w:r>
            <w:r w:rsidRPr="00E37F21">
              <w:rPr>
                <w:b/>
                <w:i/>
                <w:sz w:val="20"/>
                <w:szCs w:val="20"/>
              </w:rPr>
              <w:t>Follow-Up</w:t>
            </w:r>
          </w:p>
        </w:tc>
        <w:tc>
          <w:tcPr>
            <w:tcW w:w="4218" w:type="dxa"/>
          </w:tcPr>
          <w:p w14:paraId="482CC955" w14:textId="34C2DD82" w:rsidR="00680AC1" w:rsidRDefault="005A1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  <w:r w:rsidR="00FC4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UVMMC Infectious Disease Dept. directly at </w:t>
            </w:r>
            <w:r w:rsidRPr="005A175C">
              <w:rPr>
                <w:b/>
                <w:sz w:val="20"/>
                <w:szCs w:val="20"/>
              </w:rPr>
              <w:t>(802) 847-2700</w:t>
            </w:r>
            <w:r>
              <w:rPr>
                <w:sz w:val="20"/>
                <w:szCs w:val="20"/>
              </w:rPr>
              <w:t xml:space="preserve"> for immediate assistance</w:t>
            </w:r>
            <w:r w:rsidR="00487C23">
              <w:rPr>
                <w:sz w:val="20"/>
                <w:szCs w:val="20"/>
              </w:rPr>
              <w:t>. Bring this document with you if seeking medical care.</w:t>
            </w:r>
          </w:p>
        </w:tc>
      </w:tr>
      <w:tr w:rsidR="00C13ABF" w14:paraId="7AD6EA23" w14:textId="77777777" w:rsidTr="00C13ABF">
        <w:tc>
          <w:tcPr>
            <w:tcW w:w="1530" w:type="dxa"/>
          </w:tcPr>
          <w:p w14:paraId="6FD6EF94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Reporting</w:t>
            </w:r>
          </w:p>
        </w:tc>
        <w:tc>
          <w:tcPr>
            <w:tcW w:w="4218" w:type="dxa"/>
          </w:tcPr>
          <w:p w14:paraId="50606FB1" w14:textId="77777777" w:rsidR="00680AC1" w:rsidRDefault="005A1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all exposures or</w:t>
            </w:r>
            <w:r w:rsidR="00C13ABF">
              <w:rPr>
                <w:sz w:val="20"/>
                <w:szCs w:val="20"/>
              </w:rPr>
              <w:t xml:space="preserve"> near misses to</w:t>
            </w:r>
            <w:r>
              <w:rPr>
                <w:sz w:val="20"/>
                <w:szCs w:val="20"/>
              </w:rPr>
              <w:t>:</w:t>
            </w:r>
          </w:p>
          <w:p w14:paraId="2BDCB0D7" w14:textId="77777777" w:rsidR="005A175C" w:rsidRDefault="005A175C" w:rsidP="005A17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immediate Supervisor</w:t>
            </w:r>
          </w:p>
          <w:p w14:paraId="4C78EF96" w14:textId="016E71F8" w:rsidR="005A175C" w:rsidRDefault="005A175C" w:rsidP="005A17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UVM Biosafety Officer at </w:t>
            </w:r>
            <w:r w:rsidRPr="005A175C">
              <w:rPr>
                <w:b/>
                <w:sz w:val="20"/>
                <w:szCs w:val="20"/>
              </w:rPr>
              <w:t>(802) 777-9471</w:t>
            </w:r>
            <w:r>
              <w:rPr>
                <w:sz w:val="20"/>
                <w:szCs w:val="20"/>
              </w:rPr>
              <w:t xml:space="preserve"> and Risk Management at </w:t>
            </w:r>
            <w:r w:rsidRPr="005A175C">
              <w:rPr>
                <w:b/>
                <w:sz w:val="20"/>
                <w:szCs w:val="20"/>
              </w:rPr>
              <w:t>6-3242</w:t>
            </w:r>
          </w:p>
          <w:p w14:paraId="23B1E625" w14:textId="6261A27F" w:rsidR="005A175C" w:rsidRPr="005A175C" w:rsidRDefault="005A175C" w:rsidP="005A17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Risk Management and Safety; </w:t>
            </w:r>
            <w:hyperlink r:id="rId10" w:history="1">
              <w:r w:rsidR="00343F9F">
                <w:rPr>
                  <w:rStyle w:val="Hyperlink"/>
                  <w:sz w:val="20"/>
                  <w:szCs w:val="20"/>
                </w:rPr>
                <w:t>https://www.uvm.edu/riskmanagement/incident-claim-reporting-procedures</w:t>
              </w:r>
            </w:hyperlink>
            <w:bookmarkStart w:id="0" w:name="_GoBack"/>
            <w:bookmarkEnd w:id="0"/>
          </w:p>
        </w:tc>
      </w:tr>
    </w:tbl>
    <w:p w14:paraId="21E1329C" w14:textId="568C3245" w:rsidR="00680AC1" w:rsidRDefault="00680AC1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482"/>
        <w:gridCol w:w="4255"/>
      </w:tblGrid>
      <w:tr w:rsidR="009E6568" w14:paraId="7C6A0344" w14:textId="77777777" w:rsidTr="009E6568">
        <w:tc>
          <w:tcPr>
            <w:tcW w:w="5737" w:type="dxa"/>
            <w:gridSpan w:val="2"/>
            <w:shd w:val="clear" w:color="auto" w:fill="538135" w:themeFill="accent6" w:themeFillShade="BF"/>
          </w:tcPr>
          <w:p w14:paraId="575F41BE" w14:textId="77777777" w:rsidR="009E6568" w:rsidRPr="009E6568" w:rsidRDefault="009E6568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Personal protective equipment (PPE)</w:t>
            </w:r>
          </w:p>
        </w:tc>
      </w:tr>
      <w:tr w:rsidR="00F608AC" w14:paraId="6D02974D" w14:textId="77777777" w:rsidTr="00F608AC">
        <w:tc>
          <w:tcPr>
            <w:tcW w:w="1482" w:type="dxa"/>
          </w:tcPr>
          <w:p w14:paraId="0A0C4177" w14:textId="4BDEDDB7" w:rsidR="009E6568" w:rsidRPr="00E37F21" w:rsidRDefault="00826AD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Minimum PPE Requirements</w:t>
            </w:r>
          </w:p>
        </w:tc>
        <w:tc>
          <w:tcPr>
            <w:tcW w:w="4255" w:type="dxa"/>
          </w:tcPr>
          <w:p w14:paraId="13382C27" w14:textId="21B8FC36" w:rsidR="009E6568" w:rsidRDefault="00796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Nitrile </w:t>
            </w:r>
            <w:r w:rsidR="00040185">
              <w:rPr>
                <w:sz w:val="20"/>
                <w:szCs w:val="20"/>
              </w:rPr>
              <w:t>gloves</w:t>
            </w:r>
            <w:r>
              <w:rPr>
                <w:sz w:val="20"/>
                <w:szCs w:val="20"/>
              </w:rPr>
              <w:t>, lab coat, appropriate eye/face protection</w:t>
            </w:r>
            <w:r w:rsidR="00040185">
              <w:rPr>
                <w:sz w:val="20"/>
                <w:szCs w:val="20"/>
              </w:rPr>
              <w:t>. Wash hands after removing gloves.</w:t>
            </w:r>
          </w:p>
        </w:tc>
      </w:tr>
      <w:tr w:rsidR="00F608AC" w14:paraId="2B822413" w14:textId="77777777" w:rsidTr="00F608AC">
        <w:tc>
          <w:tcPr>
            <w:tcW w:w="1482" w:type="dxa"/>
          </w:tcPr>
          <w:p w14:paraId="6660293D" w14:textId="77777777" w:rsidR="009E6568" w:rsidRDefault="00F608AC" w:rsidP="00C13ABF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 xml:space="preserve">Additional Precautions </w:t>
            </w:r>
          </w:p>
          <w:p w14:paraId="17735B96" w14:textId="121AEE77" w:rsidR="008603B3" w:rsidRPr="00E37F21" w:rsidRDefault="008603B3" w:rsidP="00C13AB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(Risk assessment dependent)</w:t>
            </w:r>
          </w:p>
        </w:tc>
        <w:tc>
          <w:tcPr>
            <w:tcW w:w="4255" w:type="dxa"/>
          </w:tcPr>
          <w:p w14:paraId="3F8D51A6" w14:textId="2CE9234D" w:rsidR="00F608AC" w:rsidRDefault="00F608AC" w:rsidP="008603B3">
            <w:pPr>
              <w:rPr>
                <w:sz w:val="20"/>
                <w:szCs w:val="20"/>
              </w:rPr>
            </w:pPr>
          </w:p>
        </w:tc>
      </w:tr>
    </w:tbl>
    <w:p w14:paraId="12C9E9B3" w14:textId="1C13ADA1" w:rsidR="00E37F21" w:rsidRDefault="00E37F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9F8B608" w14:textId="77777777" w:rsidR="00DB46B4" w:rsidRDefault="00DB46B4">
      <w:pPr>
        <w:rPr>
          <w:sz w:val="20"/>
          <w:szCs w:val="20"/>
        </w:rPr>
      </w:pPr>
    </w:p>
    <w:tbl>
      <w:tblPr>
        <w:tblStyle w:val="TableGrid"/>
        <w:tblW w:w="5738" w:type="dxa"/>
        <w:tblLook w:val="04A0" w:firstRow="1" w:lastRow="0" w:firstColumn="1" w:lastColumn="0" w:noHBand="0" w:noVBand="1"/>
      </w:tblPr>
      <w:tblGrid>
        <w:gridCol w:w="1345"/>
        <w:gridCol w:w="4393"/>
      </w:tblGrid>
      <w:tr w:rsidR="00E37F21" w14:paraId="7FF80226" w14:textId="77777777" w:rsidTr="00A91B64">
        <w:trPr>
          <w:trHeight w:val="257"/>
        </w:trPr>
        <w:tc>
          <w:tcPr>
            <w:tcW w:w="5738" w:type="dxa"/>
            <w:gridSpan w:val="2"/>
            <w:shd w:val="clear" w:color="auto" w:fill="538135" w:themeFill="accent6" w:themeFillShade="BF"/>
          </w:tcPr>
          <w:p w14:paraId="26860EF1" w14:textId="07AE81D6" w:rsidR="00E37F21" w:rsidRPr="00E37F21" w:rsidRDefault="00E37F2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Viability</w:t>
            </w:r>
          </w:p>
        </w:tc>
      </w:tr>
      <w:tr w:rsidR="00E37F21" w14:paraId="6B30A023" w14:textId="77777777" w:rsidTr="00E37F21">
        <w:trPr>
          <w:trHeight w:val="257"/>
        </w:trPr>
        <w:tc>
          <w:tcPr>
            <w:tcW w:w="1345" w:type="dxa"/>
          </w:tcPr>
          <w:p w14:paraId="68775A66" w14:textId="38C79324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Disinfection</w:t>
            </w:r>
          </w:p>
        </w:tc>
        <w:tc>
          <w:tcPr>
            <w:tcW w:w="4393" w:type="dxa"/>
          </w:tcPr>
          <w:p w14:paraId="448662C9" w14:textId="77777777" w:rsidR="006305D7" w:rsidRDefault="006305D7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Susceptible to 10% bleach, 4% paraformaldehyde; with a 15-minute contact time</w:t>
            </w:r>
            <w:r w:rsidR="00664F64">
              <w:rPr>
                <w:sz w:val="20"/>
                <w:szCs w:val="20"/>
              </w:rPr>
              <w:t>.</w:t>
            </w:r>
          </w:p>
          <w:p w14:paraId="45D3D8CA" w14:textId="7E70BCD4" w:rsidR="00664F64" w:rsidRDefault="00664F64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Resistant to triclosan-containing soap. </w:t>
            </w:r>
          </w:p>
        </w:tc>
      </w:tr>
      <w:tr w:rsidR="00E37F21" w14:paraId="3CBBDFB7" w14:textId="77777777" w:rsidTr="00E37F21">
        <w:trPr>
          <w:trHeight w:val="257"/>
        </w:trPr>
        <w:tc>
          <w:tcPr>
            <w:tcW w:w="1345" w:type="dxa"/>
          </w:tcPr>
          <w:p w14:paraId="437C47FD" w14:textId="3B9AB2BB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Inactivation</w:t>
            </w:r>
          </w:p>
        </w:tc>
        <w:tc>
          <w:tcPr>
            <w:tcW w:w="4393" w:type="dxa"/>
          </w:tcPr>
          <w:p w14:paraId="11E296B2" w14:textId="7CB2BADB" w:rsidR="00E37F21" w:rsidRDefault="002B7117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Heating abo</w:t>
            </w:r>
            <w:r w:rsidR="007D17AB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56</w:t>
            </w:r>
            <w:r w:rsidR="00040185"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C for 15 minutes causes loss of cytotoxic activity</w:t>
            </w:r>
          </w:p>
        </w:tc>
      </w:tr>
      <w:tr w:rsidR="00E37F21" w14:paraId="5853468F" w14:textId="77777777" w:rsidTr="00E37F21">
        <w:trPr>
          <w:trHeight w:val="257"/>
        </w:trPr>
        <w:tc>
          <w:tcPr>
            <w:tcW w:w="1345" w:type="dxa"/>
          </w:tcPr>
          <w:p w14:paraId="0E823A0A" w14:textId="482AC5D0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Survival Outside Host</w:t>
            </w:r>
          </w:p>
        </w:tc>
        <w:tc>
          <w:tcPr>
            <w:tcW w:w="4393" w:type="dxa"/>
          </w:tcPr>
          <w:p w14:paraId="34F93AD8" w14:textId="2949FE7D" w:rsidR="00E37F21" w:rsidRDefault="00BC17D5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been reported to survive for months on dry surfaces</w:t>
            </w:r>
          </w:p>
        </w:tc>
      </w:tr>
    </w:tbl>
    <w:p w14:paraId="02427F21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W w:w="5755" w:type="dxa"/>
        <w:tblLook w:val="04A0" w:firstRow="1" w:lastRow="0" w:firstColumn="1" w:lastColumn="0" w:noHBand="0" w:noVBand="1"/>
      </w:tblPr>
      <w:tblGrid>
        <w:gridCol w:w="1348"/>
        <w:gridCol w:w="4407"/>
      </w:tblGrid>
      <w:tr w:rsidR="001137DE" w14:paraId="64B3F3B8" w14:textId="77777777" w:rsidTr="001137DE">
        <w:tc>
          <w:tcPr>
            <w:tcW w:w="5755" w:type="dxa"/>
            <w:gridSpan w:val="2"/>
            <w:shd w:val="clear" w:color="auto" w:fill="538135" w:themeFill="accent6" w:themeFillShade="BF"/>
          </w:tcPr>
          <w:p w14:paraId="42D0F0D5" w14:textId="7E33D90D" w:rsidR="001137DE" w:rsidRPr="001137DE" w:rsidRDefault="001137DE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Spill clean up procedures</w:t>
            </w:r>
          </w:p>
        </w:tc>
      </w:tr>
      <w:tr w:rsidR="001137DE" w14:paraId="607681A3" w14:textId="77777777" w:rsidTr="00D04FF9">
        <w:tc>
          <w:tcPr>
            <w:tcW w:w="1348" w:type="dxa"/>
          </w:tcPr>
          <w:p w14:paraId="6699B99A" w14:textId="261AB233" w:rsidR="00E37F21" w:rsidRPr="001137DE" w:rsidRDefault="001137DE">
            <w:pPr>
              <w:rPr>
                <w:b/>
                <w:i/>
                <w:sz w:val="20"/>
                <w:szCs w:val="20"/>
              </w:rPr>
            </w:pPr>
            <w:r w:rsidRPr="001137DE">
              <w:rPr>
                <w:b/>
                <w:i/>
                <w:sz w:val="20"/>
                <w:szCs w:val="20"/>
              </w:rPr>
              <w:t>Small Spill</w:t>
            </w:r>
          </w:p>
        </w:tc>
        <w:tc>
          <w:tcPr>
            <w:tcW w:w="4407" w:type="dxa"/>
          </w:tcPr>
          <w:p w14:paraId="32722808" w14:textId="4DE2CA9C" w:rsidR="00E37F21" w:rsidRDefault="001137DE" w:rsidP="0011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Notify others working</w:t>
            </w:r>
            <w:r w:rsidR="00775188">
              <w:rPr>
                <w:sz w:val="20"/>
                <w:szCs w:val="20"/>
              </w:rPr>
              <w:t xml:space="preserve"> in the lab.  Allow aerosols to </w:t>
            </w:r>
            <w:r>
              <w:rPr>
                <w:sz w:val="20"/>
                <w:szCs w:val="20"/>
              </w:rPr>
              <w:t>settle.  Don appropriate PPE.  Cover area of the spill with paper towels and apply approved disinfectant, working from the perimeter to</w:t>
            </w:r>
            <w:r w:rsidR="00040185">
              <w:rPr>
                <w:sz w:val="20"/>
                <w:szCs w:val="20"/>
              </w:rPr>
              <w:t>wards the center.  Allow 30 minutes</w:t>
            </w:r>
            <w:r>
              <w:rPr>
                <w:sz w:val="20"/>
                <w:szCs w:val="20"/>
              </w:rPr>
              <w:t xml:space="preserve"> of contact time before clean up and disposal.  Dispose in double biowaste bags and biobox.</w:t>
            </w:r>
          </w:p>
        </w:tc>
      </w:tr>
      <w:tr w:rsidR="001137DE" w14:paraId="211C77A1" w14:textId="77777777" w:rsidTr="00D04FF9">
        <w:trPr>
          <w:trHeight w:val="269"/>
        </w:trPr>
        <w:tc>
          <w:tcPr>
            <w:tcW w:w="1348" w:type="dxa"/>
          </w:tcPr>
          <w:p w14:paraId="3D58360A" w14:textId="69330659" w:rsidR="00E37F21" w:rsidRPr="001137DE" w:rsidRDefault="001137DE">
            <w:pPr>
              <w:rPr>
                <w:b/>
                <w:i/>
                <w:sz w:val="20"/>
                <w:szCs w:val="20"/>
              </w:rPr>
            </w:pPr>
            <w:r w:rsidRPr="001137DE">
              <w:rPr>
                <w:b/>
                <w:i/>
                <w:sz w:val="20"/>
                <w:szCs w:val="20"/>
              </w:rPr>
              <w:t>Large Spill</w:t>
            </w:r>
          </w:p>
        </w:tc>
        <w:tc>
          <w:tcPr>
            <w:tcW w:w="4407" w:type="dxa"/>
          </w:tcPr>
          <w:p w14:paraId="6C0B4D55" w14:textId="77777777" w:rsidR="00E37F21" w:rsidRDefault="001137DE">
            <w:pPr>
              <w:rPr>
                <w:sz w:val="20"/>
                <w:szCs w:val="20"/>
              </w:rPr>
            </w:pPr>
            <w:r w:rsidRPr="00266376">
              <w:rPr>
                <w:b/>
                <w:sz w:val="20"/>
                <w:szCs w:val="20"/>
                <w:u w:val="single"/>
              </w:rPr>
              <w:t>Inside of a lab:</w:t>
            </w:r>
            <w:r>
              <w:rPr>
                <w:sz w:val="20"/>
                <w:szCs w:val="20"/>
              </w:rPr>
              <w:t xml:space="preserve">  Call UVM Service Operations at 656-</w:t>
            </w:r>
            <w:r w:rsidR="00266376">
              <w:rPr>
                <w:sz w:val="20"/>
                <w:szCs w:val="20"/>
              </w:rPr>
              <w:t>2560 and press option 1 to speak to a dispatcher.  Ask them to page Risk Management and Safety.</w:t>
            </w:r>
            <w:r>
              <w:rPr>
                <w:sz w:val="20"/>
                <w:szCs w:val="20"/>
              </w:rPr>
              <w:t xml:space="preserve"> </w:t>
            </w:r>
          </w:p>
          <w:p w14:paraId="7C1DDFB7" w14:textId="60536D72" w:rsidR="00266376" w:rsidRPr="00266376" w:rsidRDefault="00266376">
            <w:pPr>
              <w:rPr>
                <w:sz w:val="20"/>
                <w:szCs w:val="20"/>
              </w:rPr>
            </w:pPr>
            <w:r w:rsidRPr="00266376">
              <w:rPr>
                <w:b/>
                <w:sz w:val="20"/>
                <w:szCs w:val="20"/>
                <w:u w:val="single"/>
              </w:rPr>
              <w:t>Outside of a lab:</w:t>
            </w:r>
            <w:r>
              <w:rPr>
                <w:sz w:val="20"/>
                <w:szCs w:val="20"/>
              </w:rPr>
              <w:t xml:space="preserve"> Pull the nearest fire alarm and evacuate the building.  Wait out front of the building for emergency responders to arrive.</w:t>
            </w:r>
          </w:p>
        </w:tc>
      </w:tr>
    </w:tbl>
    <w:p w14:paraId="70B6E994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72" w:tblpY="18"/>
        <w:tblW w:w="11783" w:type="dxa"/>
        <w:tblLook w:val="04A0" w:firstRow="1" w:lastRow="0" w:firstColumn="1" w:lastColumn="0" w:noHBand="0" w:noVBand="1"/>
      </w:tblPr>
      <w:tblGrid>
        <w:gridCol w:w="11783"/>
      </w:tblGrid>
      <w:tr w:rsidR="00C13ABF" w:rsidRPr="004A786C" w14:paraId="0D1D2274" w14:textId="77777777" w:rsidTr="00C13ABF">
        <w:trPr>
          <w:trHeight w:val="332"/>
        </w:trPr>
        <w:tc>
          <w:tcPr>
            <w:tcW w:w="11783" w:type="dxa"/>
            <w:shd w:val="clear" w:color="auto" w:fill="538135" w:themeFill="accent6" w:themeFillShade="BF"/>
          </w:tcPr>
          <w:p w14:paraId="41E519D7" w14:textId="50930E48" w:rsidR="00775188" w:rsidRPr="004D0C5D" w:rsidRDefault="00775188" w:rsidP="00775188">
            <w:pPr>
              <w:rPr>
                <w:b/>
                <w:caps/>
                <w:color w:val="FFFFFF" w:themeColor="background1"/>
              </w:rPr>
            </w:pPr>
            <w:r w:rsidRPr="004D0C5D">
              <w:rPr>
                <w:b/>
                <w:caps/>
                <w:color w:val="FFFFFF" w:themeColor="background1"/>
              </w:rPr>
              <w:t>Student / Employee Name</w:t>
            </w:r>
            <w:r w:rsidR="00C13ABF">
              <w:rPr>
                <w:b/>
                <w:caps/>
                <w:color w:val="FFFFFF" w:themeColor="background1"/>
              </w:rPr>
              <w:t xml:space="preserve">                                                               SIGNATURE                                                            DATE</w:t>
            </w:r>
          </w:p>
        </w:tc>
      </w:tr>
      <w:tr w:rsidR="00C13ABF" w:rsidRPr="004A786C" w14:paraId="1785F972" w14:textId="77777777" w:rsidTr="00C13ABF">
        <w:trPr>
          <w:trHeight w:val="257"/>
        </w:trPr>
        <w:tc>
          <w:tcPr>
            <w:tcW w:w="11783" w:type="dxa"/>
          </w:tcPr>
          <w:p w14:paraId="31BF6B59" w14:textId="77777777" w:rsidR="00775188" w:rsidRPr="004A786C" w:rsidRDefault="00775188" w:rsidP="00775188"/>
        </w:tc>
      </w:tr>
      <w:tr w:rsidR="00C13ABF" w:rsidRPr="004A786C" w14:paraId="0959FE22" w14:textId="77777777" w:rsidTr="00C13ABF">
        <w:trPr>
          <w:trHeight w:val="257"/>
        </w:trPr>
        <w:tc>
          <w:tcPr>
            <w:tcW w:w="11783" w:type="dxa"/>
          </w:tcPr>
          <w:p w14:paraId="09BF422A" w14:textId="77777777" w:rsidR="00775188" w:rsidRPr="004A786C" w:rsidRDefault="00775188" w:rsidP="00775188"/>
        </w:tc>
      </w:tr>
      <w:tr w:rsidR="00C13ABF" w:rsidRPr="004A786C" w14:paraId="5E2D6C9C" w14:textId="77777777" w:rsidTr="00C13ABF">
        <w:trPr>
          <w:trHeight w:val="257"/>
        </w:trPr>
        <w:tc>
          <w:tcPr>
            <w:tcW w:w="11783" w:type="dxa"/>
          </w:tcPr>
          <w:p w14:paraId="5C770CA8" w14:textId="77777777" w:rsidR="00775188" w:rsidRPr="004A786C" w:rsidRDefault="00775188" w:rsidP="00775188"/>
        </w:tc>
      </w:tr>
      <w:tr w:rsidR="00C13ABF" w:rsidRPr="004A786C" w14:paraId="689896BF" w14:textId="77777777" w:rsidTr="00C13ABF">
        <w:trPr>
          <w:trHeight w:val="257"/>
        </w:trPr>
        <w:tc>
          <w:tcPr>
            <w:tcW w:w="11783" w:type="dxa"/>
          </w:tcPr>
          <w:p w14:paraId="0FAC85E0" w14:textId="77777777" w:rsidR="00775188" w:rsidRPr="004A786C" w:rsidRDefault="00775188" w:rsidP="00775188"/>
        </w:tc>
      </w:tr>
      <w:tr w:rsidR="00C13ABF" w:rsidRPr="004A786C" w14:paraId="57371DBA" w14:textId="77777777" w:rsidTr="00C13ABF">
        <w:trPr>
          <w:trHeight w:val="257"/>
        </w:trPr>
        <w:tc>
          <w:tcPr>
            <w:tcW w:w="11783" w:type="dxa"/>
          </w:tcPr>
          <w:p w14:paraId="40DC1C51" w14:textId="77777777" w:rsidR="00775188" w:rsidRPr="004A786C" w:rsidRDefault="00775188" w:rsidP="00775188"/>
        </w:tc>
      </w:tr>
      <w:tr w:rsidR="00C13ABF" w:rsidRPr="004A786C" w14:paraId="50FB741A" w14:textId="77777777" w:rsidTr="00C13ABF">
        <w:trPr>
          <w:trHeight w:val="257"/>
        </w:trPr>
        <w:tc>
          <w:tcPr>
            <w:tcW w:w="11783" w:type="dxa"/>
          </w:tcPr>
          <w:p w14:paraId="787C3B4A" w14:textId="77777777" w:rsidR="00775188" w:rsidRPr="004A786C" w:rsidRDefault="00775188" w:rsidP="00775188"/>
        </w:tc>
      </w:tr>
      <w:tr w:rsidR="00C13ABF" w:rsidRPr="004A786C" w14:paraId="14B6D0F1" w14:textId="77777777" w:rsidTr="00C13ABF">
        <w:trPr>
          <w:trHeight w:val="257"/>
        </w:trPr>
        <w:tc>
          <w:tcPr>
            <w:tcW w:w="11783" w:type="dxa"/>
          </w:tcPr>
          <w:p w14:paraId="63C1967B" w14:textId="77777777" w:rsidR="00775188" w:rsidRPr="004A786C" w:rsidRDefault="00775188" w:rsidP="00775188"/>
        </w:tc>
      </w:tr>
      <w:tr w:rsidR="00C13ABF" w:rsidRPr="004A786C" w14:paraId="261CD8E4" w14:textId="77777777" w:rsidTr="00C13ABF">
        <w:trPr>
          <w:trHeight w:val="257"/>
        </w:trPr>
        <w:tc>
          <w:tcPr>
            <w:tcW w:w="11783" w:type="dxa"/>
          </w:tcPr>
          <w:p w14:paraId="447A6260" w14:textId="77777777" w:rsidR="00775188" w:rsidRPr="004A786C" w:rsidRDefault="00775188" w:rsidP="00775188"/>
        </w:tc>
      </w:tr>
      <w:tr w:rsidR="006032FB" w:rsidRPr="004A786C" w14:paraId="76BC9D69" w14:textId="77777777" w:rsidTr="00C13ABF">
        <w:trPr>
          <w:trHeight w:val="257"/>
        </w:trPr>
        <w:tc>
          <w:tcPr>
            <w:tcW w:w="11783" w:type="dxa"/>
          </w:tcPr>
          <w:p w14:paraId="1C229BB8" w14:textId="77777777" w:rsidR="006032FB" w:rsidRPr="004A786C" w:rsidRDefault="006032FB" w:rsidP="00775188"/>
        </w:tc>
      </w:tr>
    </w:tbl>
    <w:p w14:paraId="109FB0C4" w14:textId="77777777" w:rsidR="001106C3" w:rsidRDefault="001106C3">
      <w:pPr>
        <w:rPr>
          <w:sz w:val="20"/>
          <w:szCs w:val="20"/>
        </w:rPr>
      </w:pPr>
    </w:p>
    <w:p w14:paraId="4C5EFF13" w14:textId="77777777" w:rsidR="006032FB" w:rsidRDefault="006032FB">
      <w:pPr>
        <w:rPr>
          <w:sz w:val="20"/>
          <w:szCs w:val="20"/>
        </w:rPr>
      </w:pPr>
    </w:p>
    <w:p w14:paraId="1F08215A" w14:textId="77777777" w:rsidR="006032FB" w:rsidRDefault="006032FB">
      <w:pPr>
        <w:rPr>
          <w:sz w:val="20"/>
          <w:szCs w:val="20"/>
        </w:rPr>
      </w:pPr>
    </w:p>
    <w:p w14:paraId="15F43C76" w14:textId="77777777" w:rsidR="006032FB" w:rsidRDefault="006032FB">
      <w:pPr>
        <w:rPr>
          <w:sz w:val="20"/>
          <w:szCs w:val="20"/>
        </w:rPr>
      </w:pPr>
    </w:p>
    <w:p w14:paraId="55C02846" w14:textId="52B1456B" w:rsidR="006032FB" w:rsidRPr="00DC0F42" w:rsidRDefault="006032FB">
      <w:pPr>
        <w:rPr>
          <w:b/>
          <w:i/>
        </w:rPr>
      </w:pPr>
      <w:r w:rsidRPr="00DC0F42">
        <w:rPr>
          <w:b/>
          <w:i/>
        </w:rPr>
        <w:t>Biosafety Review:</w:t>
      </w:r>
    </w:p>
    <w:p w14:paraId="62002AAB" w14:textId="77777777" w:rsidR="006032FB" w:rsidRDefault="006032FB">
      <w:pPr>
        <w:rPr>
          <w:sz w:val="20"/>
          <w:szCs w:val="20"/>
        </w:rPr>
      </w:pPr>
    </w:p>
    <w:p w14:paraId="18A8B6FC" w14:textId="77777777" w:rsidR="006032FB" w:rsidRDefault="006032FB">
      <w:pPr>
        <w:rPr>
          <w:sz w:val="20"/>
          <w:szCs w:val="20"/>
        </w:rPr>
      </w:pPr>
    </w:p>
    <w:p w14:paraId="47D5E21E" w14:textId="77777777" w:rsidR="006032FB" w:rsidRDefault="006032FB">
      <w:pPr>
        <w:rPr>
          <w:sz w:val="20"/>
          <w:szCs w:val="20"/>
        </w:rPr>
      </w:pPr>
    </w:p>
    <w:p w14:paraId="735066D2" w14:textId="75C10B76" w:rsidR="006032FB" w:rsidRDefault="006032F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14:paraId="6E8582E4" w14:textId="5B9E635E" w:rsidR="006032FB" w:rsidRDefault="006032FB">
      <w:pPr>
        <w:rPr>
          <w:sz w:val="20"/>
          <w:szCs w:val="20"/>
        </w:rPr>
      </w:pPr>
      <w:r>
        <w:rPr>
          <w:sz w:val="20"/>
          <w:szCs w:val="20"/>
        </w:rPr>
        <w:t>Jeff LaBossiere, Biological Safety Officer</w:t>
      </w:r>
    </w:p>
    <w:p w14:paraId="12FB67BB" w14:textId="77777777" w:rsidR="006032FB" w:rsidRDefault="006032FB">
      <w:pPr>
        <w:rPr>
          <w:sz w:val="20"/>
          <w:szCs w:val="20"/>
        </w:rPr>
      </w:pPr>
    </w:p>
    <w:p w14:paraId="51C730FF" w14:textId="156C21C2" w:rsidR="006032FB" w:rsidRDefault="006032FB">
      <w:pPr>
        <w:rPr>
          <w:sz w:val="20"/>
          <w:szCs w:val="20"/>
        </w:rPr>
      </w:pPr>
    </w:p>
    <w:p w14:paraId="7057C293" w14:textId="77777777" w:rsidR="00DB46B4" w:rsidRDefault="00DB46B4">
      <w:pPr>
        <w:rPr>
          <w:sz w:val="20"/>
          <w:szCs w:val="20"/>
        </w:rPr>
      </w:pPr>
    </w:p>
    <w:p w14:paraId="61AF8C17" w14:textId="77777777" w:rsidR="006032FB" w:rsidRDefault="006032FB">
      <w:pPr>
        <w:rPr>
          <w:sz w:val="20"/>
          <w:szCs w:val="20"/>
        </w:rPr>
      </w:pPr>
    </w:p>
    <w:p w14:paraId="162EAF0A" w14:textId="77777777" w:rsidR="0091239C" w:rsidRDefault="0091239C">
      <w:pPr>
        <w:rPr>
          <w:sz w:val="20"/>
          <w:szCs w:val="20"/>
        </w:rPr>
      </w:pPr>
    </w:p>
    <w:p w14:paraId="42990AC5" w14:textId="77777777" w:rsidR="009F46B5" w:rsidRDefault="009F46B5">
      <w:pPr>
        <w:rPr>
          <w:sz w:val="20"/>
          <w:szCs w:val="20"/>
        </w:rPr>
      </w:pPr>
    </w:p>
    <w:tbl>
      <w:tblPr>
        <w:tblStyle w:val="TableGrid"/>
        <w:tblW w:w="5505" w:type="dxa"/>
        <w:tblLayout w:type="fixed"/>
        <w:tblLook w:val="04A0" w:firstRow="1" w:lastRow="0" w:firstColumn="1" w:lastColumn="0" w:noHBand="0" w:noVBand="1"/>
      </w:tblPr>
      <w:tblGrid>
        <w:gridCol w:w="1345"/>
        <w:gridCol w:w="4160"/>
      </w:tblGrid>
      <w:tr w:rsidR="0091239C" w14:paraId="1F3256D4" w14:textId="77777777" w:rsidTr="0091239C">
        <w:trPr>
          <w:trHeight w:val="172"/>
        </w:trPr>
        <w:tc>
          <w:tcPr>
            <w:tcW w:w="5505" w:type="dxa"/>
            <w:gridSpan w:val="2"/>
            <w:shd w:val="clear" w:color="auto" w:fill="538135" w:themeFill="accent6" w:themeFillShade="BF"/>
          </w:tcPr>
          <w:p w14:paraId="5D8DACFD" w14:textId="1D3E5CBE" w:rsidR="00266376" w:rsidRPr="00266376" w:rsidRDefault="0026637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References</w:t>
            </w:r>
          </w:p>
        </w:tc>
      </w:tr>
      <w:tr w:rsidR="0091239C" w14:paraId="3706F8CE" w14:textId="77777777" w:rsidTr="0091239C">
        <w:trPr>
          <w:trHeight w:val="349"/>
        </w:trPr>
        <w:tc>
          <w:tcPr>
            <w:tcW w:w="1345" w:type="dxa"/>
          </w:tcPr>
          <w:p w14:paraId="6939D296" w14:textId="775E3DF1" w:rsidR="00266376" w:rsidRDefault="00462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ASM </w:t>
            </w:r>
            <w:r w:rsidR="00BC17D5">
              <w:rPr>
                <w:sz w:val="20"/>
                <w:szCs w:val="20"/>
              </w:rPr>
              <w:t>Clinical Microbiology Reviews</w:t>
            </w:r>
          </w:p>
        </w:tc>
        <w:tc>
          <w:tcPr>
            <w:tcW w:w="4160" w:type="dxa"/>
          </w:tcPr>
          <w:p w14:paraId="6A50C0F2" w14:textId="7195B1C9" w:rsidR="0098772A" w:rsidRDefault="00CA24BC">
            <w:pPr>
              <w:rPr>
                <w:sz w:val="20"/>
                <w:szCs w:val="20"/>
              </w:rPr>
            </w:pPr>
            <w:hyperlink r:id="rId11" w:history="1">
              <w:r w:rsidR="00BC17D5" w:rsidRPr="00BC17D5">
                <w:rPr>
                  <w:rStyle w:val="Hyperlink"/>
                  <w:sz w:val="20"/>
                  <w:szCs w:val="20"/>
                </w:rPr>
                <w:t>https://www.ncbi.nlm.nih.gov/pmc/articles/PMC3255966/</w:t>
              </w:r>
            </w:hyperlink>
          </w:p>
        </w:tc>
      </w:tr>
      <w:tr w:rsidR="0091239C" w14:paraId="3F3E7192" w14:textId="77777777" w:rsidTr="0091239C">
        <w:trPr>
          <w:trHeight w:val="172"/>
        </w:trPr>
        <w:tc>
          <w:tcPr>
            <w:tcW w:w="1345" w:type="dxa"/>
          </w:tcPr>
          <w:p w14:paraId="2183B81A" w14:textId="3A7C2CCB" w:rsidR="00266376" w:rsidRDefault="00266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BMBL</w:t>
            </w:r>
          </w:p>
        </w:tc>
        <w:tc>
          <w:tcPr>
            <w:tcW w:w="4160" w:type="dxa"/>
          </w:tcPr>
          <w:p w14:paraId="553A78F0" w14:textId="38DCD25D" w:rsidR="0098772A" w:rsidRDefault="00CA24BC">
            <w:pPr>
              <w:rPr>
                <w:sz w:val="20"/>
                <w:szCs w:val="20"/>
              </w:rPr>
            </w:pPr>
            <w:hyperlink r:id="rId12" w:history="1">
              <w:r w:rsidR="0098772A" w:rsidRPr="00045850">
                <w:rPr>
                  <w:rStyle w:val="Hyperlink"/>
                  <w:sz w:val="20"/>
                  <w:szCs w:val="20"/>
                </w:rPr>
                <w:t>https://www.cdc.gov/biosafety/publications/bmbl5/</w:t>
              </w:r>
            </w:hyperlink>
          </w:p>
        </w:tc>
      </w:tr>
      <w:tr w:rsidR="0091239C" w14:paraId="313377DA" w14:textId="77777777" w:rsidTr="0091239C">
        <w:trPr>
          <w:trHeight w:val="358"/>
        </w:trPr>
        <w:tc>
          <w:tcPr>
            <w:tcW w:w="1345" w:type="dxa"/>
          </w:tcPr>
          <w:p w14:paraId="5997B478" w14:textId="37961F7B" w:rsidR="00266376" w:rsidRDefault="008E4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NIH Genetic &amp; Rare Diseases Information Center</w:t>
            </w:r>
            <w:r w:rsidR="002663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60" w:type="dxa"/>
          </w:tcPr>
          <w:p w14:paraId="2BF355E8" w14:textId="40382712" w:rsidR="0098772A" w:rsidRDefault="00CA24BC">
            <w:pPr>
              <w:rPr>
                <w:sz w:val="20"/>
                <w:szCs w:val="20"/>
              </w:rPr>
            </w:pPr>
            <w:hyperlink r:id="rId13" w:history="1">
              <w:r w:rsidR="008E4961" w:rsidRPr="008E4961">
                <w:rPr>
                  <w:rStyle w:val="Hyperlink"/>
                  <w:sz w:val="20"/>
                  <w:szCs w:val="20"/>
                </w:rPr>
                <w:t>https://rarediseases.info.nih.gov/diseases/9772/stenotrophomonas-maltophilia-infection</w:t>
              </w:r>
            </w:hyperlink>
          </w:p>
        </w:tc>
      </w:tr>
      <w:tr w:rsidR="0091239C" w14:paraId="02218B8B" w14:textId="77777777" w:rsidTr="0091239C">
        <w:trPr>
          <w:trHeight w:val="1252"/>
        </w:trPr>
        <w:tc>
          <w:tcPr>
            <w:tcW w:w="1345" w:type="dxa"/>
          </w:tcPr>
          <w:p w14:paraId="1E89C67B" w14:textId="6E38D2E7" w:rsidR="00266376" w:rsidRDefault="00266376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</w:tcPr>
          <w:p w14:paraId="26901FD2" w14:textId="5E0B17C5" w:rsidR="0098772A" w:rsidRDefault="0098772A">
            <w:pPr>
              <w:rPr>
                <w:sz w:val="20"/>
                <w:szCs w:val="20"/>
              </w:rPr>
            </w:pPr>
          </w:p>
        </w:tc>
      </w:tr>
    </w:tbl>
    <w:p w14:paraId="7B9AA971" w14:textId="77777777" w:rsidR="00266376" w:rsidRDefault="00266376">
      <w:pPr>
        <w:rPr>
          <w:sz w:val="20"/>
          <w:szCs w:val="20"/>
        </w:rPr>
      </w:pPr>
    </w:p>
    <w:p w14:paraId="24634B8B" w14:textId="77777777" w:rsidR="0091239C" w:rsidRDefault="0091239C">
      <w:pPr>
        <w:rPr>
          <w:sz w:val="20"/>
          <w:szCs w:val="20"/>
        </w:rPr>
      </w:pPr>
    </w:p>
    <w:p w14:paraId="6A9BC5F1" w14:textId="77777777" w:rsidR="00C13ABF" w:rsidRDefault="00C13ABF">
      <w:pPr>
        <w:rPr>
          <w:sz w:val="20"/>
          <w:szCs w:val="20"/>
        </w:rPr>
      </w:pPr>
    </w:p>
    <w:p w14:paraId="7505A589" w14:textId="77777777" w:rsidR="00C13ABF" w:rsidRDefault="00C13ABF">
      <w:pPr>
        <w:rPr>
          <w:sz w:val="20"/>
          <w:szCs w:val="20"/>
        </w:rPr>
      </w:pPr>
    </w:p>
    <w:p w14:paraId="14795EEF" w14:textId="77777777" w:rsidR="00C13ABF" w:rsidRDefault="00C13ABF">
      <w:pPr>
        <w:rPr>
          <w:sz w:val="20"/>
          <w:szCs w:val="20"/>
        </w:rPr>
      </w:pPr>
    </w:p>
    <w:p w14:paraId="0F3BC461" w14:textId="77777777" w:rsidR="00C13ABF" w:rsidRDefault="00C13ABF">
      <w:pPr>
        <w:rPr>
          <w:sz w:val="20"/>
          <w:szCs w:val="20"/>
        </w:rPr>
      </w:pPr>
    </w:p>
    <w:p w14:paraId="02E970A5" w14:textId="77777777" w:rsidR="00C13ABF" w:rsidRDefault="00C13ABF">
      <w:pPr>
        <w:rPr>
          <w:sz w:val="20"/>
          <w:szCs w:val="20"/>
        </w:rPr>
      </w:pPr>
    </w:p>
    <w:p w14:paraId="74AC63B0" w14:textId="77777777" w:rsidR="00C13ABF" w:rsidRDefault="00C13ABF">
      <w:pPr>
        <w:rPr>
          <w:sz w:val="20"/>
          <w:szCs w:val="20"/>
        </w:rPr>
      </w:pPr>
    </w:p>
    <w:p w14:paraId="1055C7CD" w14:textId="77777777" w:rsidR="0091239C" w:rsidRDefault="0091239C">
      <w:pPr>
        <w:rPr>
          <w:sz w:val="20"/>
          <w:szCs w:val="20"/>
        </w:rPr>
      </w:pPr>
    </w:p>
    <w:p w14:paraId="45DEC5B6" w14:textId="77777777" w:rsidR="0091239C" w:rsidRDefault="0091239C">
      <w:pPr>
        <w:rPr>
          <w:sz w:val="20"/>
          <w:szCs w:val="20"/>
        </w:rPr>
      </w:pPr>
    </w:p>
    <w:p w14:paraId="0E53A07A" w14:textId="77777777" w:rsidR="0091239C" w:rsidRDefault="0091239C">
      <w:pPr>
        <w:rPr>
          <w:sz w:val="20"/>
          <w:szCs w:val="20"/>
        </w:rPr>
      </w:pPr>
    </w:p>
    <w:p w14:paraId="39401521" w14:textId="77777777" w:rsidR="0091239C" w:rsidRDefault="0091239C">
      <w:pPr>
        <w:rPr>
          <w:sz w:val="20"/>
          <w:szCs w:val="20"/>
        </w:rPr>
      </w:pPr>
    </w:p>
    <w:p w14:paraId="52060099" w14:textId="77777777" w:rsidR="006032FB" w:rsidRDefault="006032FB">
      <w:pPr>
        <w:rPr>
          <w:sz w:val="20"/>
          <w:szCs w:val="20"/>
        </w:rPr>
      </w:pPr>
    </w:p>
    <w:p w14:paraId="4B51CBD7" w14:textId="77777777" w:rsidR="006032FB" w:rsidRDefault="006032FB">
      <w:pPr>
        <w:rPr>
          <w:sz w:val="20"/>
          <w:szCs w:val="20"/>
        </w:rPr>
      </w:pPr>
    </w:p>
    <w:p w14:paraId="1C05E447" w14:textId="77777777" w:rsidR="006032FB" w:rsidRDefault="006032FB">
      <w:pPr>
        <w:rPr>
          <w:sz w:val="20"/>
          <w:szCs w:val="20"/>
        </w:rPr>
      </w:pPr>
    </w:p>
    <w:p w14:paraId="29134439" w14:textId="77777777" w:rsidR="006032FB" w:rsidRDefault="006032FB">
      <w:pPr>
        <w:rPr>
          <w:sz w:val="20"/>
          <w:szCs w:val="20"/>
        </w:rPr>
      </w:pPr>
    </w:p>
    <w:p w14:paraId="578E7604" w14:textId="77777777" w:rsidR="006032FB" w:rsidRDefault="006032FB">
      <w:pPr>
        <w:rPr>
          <w:sz w:val="20"/>
          <w:szCs w:val="20"/>
        </w:rPr>
      </w:pPr>
    </w:p>
    <w:p w14:paraId="4FE634A4" w14:textId="2E4D2E91" w:rsidR="006032FB" w:rsidRDefault="006032FB">
      <w:pPr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14:paraId="6A775E4A" w14:textId="2746A115" w:rsidR="0091239C" w:rsidRDefault="006032FB">
      <w:pPr>
        <w:rPr>
          <w:sz w:val="20"/>
          <w:szCs w:val="20"/>
        </w:rPr>
      </w:pPr>
      <w:r>
        <w:rPr>
          <w:sz w:val="20"/>
          <w:szCs w:val="20"/>
        </w:rPr>
        <w:t>Date</w:t>
      </w:r>
    </w:p>
    <w:p w14:paraId="00692BC8" w14:textId="77777777" w:rsidR="0091239C" w:rsidRDefault="0091239C">
      <w:pPr>
        <w:rPr>
          <w:sz w:val="20"/>
          <w:szCs w:val="20"/>
        </w:rPr>
      </w:pPr>
    </w:p>
    <w:p w14:paraId="5DC14489" w14:textId="77777777" w:rsidR="0091239C" w:rsidRDefault="0091239C">
      <w:pPr>
        <w:rPr>
          <w:sz w:val="20"/>
          <w:szCs w:val="20"/>
        </w:rPr>
      </w:pPr>
    </w:p>
    <w:p w14:paraId="5F861234" w14:textId="3FA8BC89" w:rsidR="004A786C" w:rsidRPr="00F15A99" w:rsidRDefault="004A786C">
      <w:pPr>
        <w:rPr>
          <w:sz w:val="20"/>
          <w:szCs w:val="20"/>
        </w:rPr>
      </w:pPr>
    </w:p>
    <w:sectPr w:rsidR="004A786C" w:rsidRPr="00F15A99" w:rsidSect="009F46B5">
      <w:type w:val="continuous"/>
      <w:pgSz w:w="12240" w:h="15840"/>
      <w:pgMar w:top="216" w:right="245" w:bottom="245" w:left="216" w:header="144" w:footer="144" w:gutter="0"/>
      <w:cols w:num="2" w:space="720" w:equalWidth="0">
        <w:col w:w="5544" w:space="720"/>
        <w:col w:w="551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EA133" w14:textId="77777777" w:rsidR="00CA24BC" w:rsidRDefault="00CA24BC" w:rsidP="00F15A99">
      <w:r>
        <w:separator/>
      </w:r>
    </w:p>
  </w:endnote>
  <w:endnote w:type="continuationSeparator" w:id="0">
    <w:p w14:paraId="1099DAC3" w14:textId="77777777" w:rsidR="00CA24BC" w:rsidRDefault="00CA24BC" w:rsidP="00F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B7F35" w14:textId="7D4DB1CA" w:rsidR="001106C3" w:rsidRDefault="001106C3">
    <w:pPr>
      <w:pStyle w:val="Footer"/>
    </w:pPr>
    <w:r>
      <w:t xml:space="preserve">Principal Investigator: ___________________________________     IBC </w:t>
    </w:r>
    <w:r w:rsidR="008A77D7">
      <w:t xml:space="preserve">Registration </w:t>
    </w:r>
    <w:r>
      <w:t>#: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5F44F" w14:textId="77777777" w:rsidR="00CA24BC" w:rsidRDefault="00CA24BC" w:rsidP="00F15A99">
      <w:r>
        <w:separator/>
      </w:r>
    </w:p>
  </w:footnote>
  <w:footnote w:type="continuationSeparator" w:id="0">
    <w:p w14:paraId="2BD7AF0B" w14:textId="77777777" w:rsidR="00CA24BC" w:rsidRDefault="00CA24BC" w:rsidP="00F1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1C2A" w14:textId="77777777" w:rsidR="00F15A99" w:rsidRDefault="00F15A99" w:rsidP="00F15A99">
    <w:pPr>
      <w:pStyle w:val="Header"/>
    </w:pPr>
    <w:r>
      <w:rPr>
        <w:noProof/>
      </w:rPr>
      <w:drawing>
        <wp:inline distT="0" distB="0" distL="0" distR="0" wp14:anchorId="6BACC014" wp14:editId="5D51AB9C">
          <wp:extent cx="1255772" cy="463973"/>
          <wp:effectExtent l="0" t="0" r="0" b="0"/>
          <wp:docPr id="3" name="Picture 3" descr="/Users/uvmaffiliate/Desktop/towerlogo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uvmaffiliate/Desktop/towerlogo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229" cy="49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14:paraId="36804E66" w14:textId="77777777" w:rsidR="00F15A99" w:rsidRDefault="00F15A99" w:rsidP="00F15A99">
    <w:pPr>
      <w:pStyle w:val="Header"/>
      <w:rPr>
        <w:sz w:val="21"/>
        <w:szCs w:val="21"/>
      </w:rPr>
    </w:pPr>
    <w:r w:rsidRPr="00F15A99">
      <w:rPr>
        <w:sz w:val="21"/>
        <w:szCs w:val="21"/>
      </w:rPr>
      <w:t xml:space="preserve">  Risk Management &amp; Safet</w:t>
    </w:r>
    <w:r>
      <w:rPr>
        <w:sz w:val="21"/>
        <w:szCs w:val="21"/>
      </w:rPr>
      <w:t>y</w:t>
    </w:r>
  </w:p>
  <w:p w14:paraId="734C8268" w14:textId="392BE053" w:rsidR="00F15A99" w:rsidRPr="00F15A99" w:rsidRDefault="00F15A99" w:rsidP="00F15A99">
    <w:pPr>
      <w:pStyle w:val="Header"/>
      <w:rPr>
        <w:sz w:val="21"/>
        <w:szCs w:val="21"/>
      </w:rPr>
    </w:pPr>
    <w:r>
      <w:rPr>
        <w:sz w:val="21"/>
        <w:szCs w:val="21"/>
      </w:rPr>
      <w:t xml:space="preserve">  </w:t>
    </w:r>
    <w:r w:rsidRPr="00F15A99">
      <w:rPr>
        <w:sz w:val="21"/>
        <w:szCs w:val="21"/>
      </w:rPr>
      <w:t>Biosafety Office</w:t>
    </w:r>
    <w:r w:rsidRPr="00F15A99">
      <w:rPr>
        <w:b/>
        <w:caps/>
        <w:color w:val="538135" w:themeColor="accent6" w:themeShade="BF"/>
        <w:sz w:val="28"/>
        <w:szCs w:val="28"/>
      </w:rPr>
      <w:t xml:space="preserve"> </w:t>
    </w:r>
    <w:r>
      <w:rPr>
        <w:b/>
        <w:caps/>
        <w:color w:val="538135" w:themeColor="accent6" w:themeShade="BF"/>
        <w:sz w:val="28"/>
        <w:szCs w:val="28"/>
      </w:rPr>
      <w:t xml:space="preserve">                                </w:t>
    </w:r>
    <w:r w:rsidRPr="00356EE4">
      <w:rPr>
        <w:b/>
        <w:caps/>
        <w:color w:val="538135" w:themeColor="accent6" w:themeShade="BF"/>
        <w:sz w:val="28"/>
        <w:szCs w:val="28"/>
      </w:rPr>
      <w:t>Bio</w:t>
    </w:r>
    <w:r w:rsidR="00C13ABF">
      <w:rPr>
        <w:b/>
        <w:caps/>
        <w:color w:val="538135" w:themeColor="accent6" w:themeShade="BF"/>
        <w:sz w:val="28"/>
        <w:szCs w:val="28"/>
      </w:rPr>
      <w:t>hazardous</w:t>
    </w:r>
    <w:r w:rsidRPr="00356EE4">
      <w:rPr>
        <w:b/>
        <w:caps/>
        <w:color w:val="538135" w:themeColor="accent6" w:themeShade="BF"/>
        <w:sz w:val="28"/>
        <w:szCs w:val="28"/>
      </w:rPr>
      <w:t xml:space="preserve"> Agent Reference </w:t>
    </w:r>
    <w:r w:rsidR="00C13ABF">
      <w:rPr>
        <w:b/>
        <w:caps/>
        <w:color w:val="538135" w:themeColor="accent6" w:themeShade="BF"/>
        <w:sz w:val="28"/>
        <w:szCs w:val="28"/>
      </w:rPr>
      <w:t>document</w:t>
    </w:r>
  </w:p>
  <w:p w14:paraId="76065042" w14:textId="4B5BA625" w:rsidR="0088621B" w:rsidRDefault="00BC17D5" w:rsidP="00C13ABF">
    <w:pPr>
      <w:jc w:val="center"/>
    </w:pPr>
    <w:r>
      <w:t>Stenotrophomonas maltophilia</w:t>
    </w:r>
  </w:p>
  <w:p w14:paraId="5933CA70" w14:textId="77777777" w:rsidR="00F15A99" w:rsidRPr="00F15A99" w:rsidRDefault="00F15A99" w:rsidP="00F15A99">
    <w:pPr>
      <w:pStyle w:val="Header"/>
      <w:rPr>
        <w:sz w:val="21"/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82C8E"/>
    <w:multiLevelType w:val="hybridMultilevel"/>
    <w:tmpl w:val="EC2AAE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E261DA"/>
    <w:multiLevelType w:val="hybridMultilevel"/>
    <w:tmpl w:val="903A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99"/>
    <w:rsid w:val="00040185"/>
    <w:rsid w:val="00060D2A"/>
    <w:rsid w:val="00075C87"/>
    <w:rsid w:val="000E277A"/>
    <w:rsid w:val="000F4FA2"/>
    <w:rsid w:val="00105D81"/>
    <w:rsid w:val="001106C3"/>
    <w:rsid w:val="001137DE"/>
    <w:rsid w:val="00114749"/>
    <w:rsid w:val="0011612B"/>
    <w:rsid w:val="0012130A"/>
    <w:rsid w:val="001B65B8"/>
    <w:rsid w:val="001C3B8D"/>
    <w:rsid w:val="001D427C"/>
    <w:rsid w:val="00227AE5"/>
    <w:rsid w:val="00266376"/>
    <w:rsid w:val="002920ED"/>
    <w:rsid w:val="002B7117"/>
    <w:rsid w:val="00302CE3"/>
    <w:rsid w:val="00304CD8"/>
    <w:rsid w:val="00314E14"/>
    <w:rsid w:val="00343F9F"/>
    <w:rsid w:val="00371EBB"/>
    <w:rsid w:val="003919C1"/>
    <w:rsid w:val="00432D45"/>
    <w:rsid w:val="00452D4E"/>
    <w:rsid w:val="00462180"/>
    <w:rsid w:val="00487C23"/>
    <w:rsid w:val="00494CB7"/>
    <w:rsid w:val="004A5500"/>
    <w:rsid w:val="004A786C"/>
    <w:rsid w:val="004D0C5D"/>
    <w:rsid w:val="004E49AA"/>
    <w:rsid w:val="004F4CD9"/>
    <w:rsid w:val="00503644"/>
    <w:rsid w:val="005733C9"/>
    <w:rsid w:val="005A175C"/>
    <w:rsid w:val="005A7343"/>
    <w:rsid w:val="006032FB"/>
    <w:rsid w:val="006305D7"/>
    <w:rsid w:val="00664F64"/>
    <w:rsid w:val="006779A8"/>
    <w:rsid w:val="00680AC1"/>
    <w:rsid w:val="007744F5"/>
    <w:rsid w:val="00775188"/>
    <w:rsid w:val="00796E58"/>
    <w:rsid w:val="007D17AB"/>
    <w:rsid w:val="007E03EE"/>
    <w:rsid w:val="00826ADC"/>
    <w:rsid w:val="008430F7"/>
    <w:rsid w:val="008603B3"/>
    <w:rsid w:val="008643D3"/>
    <w:rsid w:val="0088621B"/>
    <w:rsid w:val="008A0AA4"/>
    <w:rsid w:val="008A77D7"/>
    <w:rsid w:val="008E4961"/>
    <w:rsid w:val="0091239C"/>
    <w:rsid w:val="00914B88"/>
    <w:rsid w:val="00923D90"/>
    <w:rsid w:val="00972C62"/>
    <w:rsid w:val="0098772A"/>
    <w:rsid w:val="009940A9"/>
    <w:rsid w:val="009C2576"/>
    <w:rsid w:val="009E6568"/>
    <w:rsid w:val="009F46B5"/>
    <w:rsid w:val="00AE6570"/>
    <w:rsid w:val="00B1093C"/>
    <w:rsid w:val="00B11E2C"/>
    <w:rsid w:val="00B30D1D"/>
    <w:rsid w:val="00B95062"/>
    <w:rsid w:val="00BC17D5"/>
    <w:rsid w:val="00C13ABF"/>
    <w:rsid w:val="00C56495"/>
    <w:rsid w:val="00CA24BC"/>
    <w:rsid w:val="00CB33B2"/>
    <w:rsid w:val="00CD543C"/>
    <w:rsid w:val="00CE3CBB"/>
    <w:rsid w:val="00D04FF9"/>
    <w:rsid w:val="00D67EC6"/>
    <w:rsid w:val="00DA1FE8"/>
    <w:rsid w:val="00DB10B2"/>
    <w:rsid w:val="00DB46B4"/>
    <w:rsid w:val="00DC0F42"/>
    <w:rsid w:val="00DC3478"/>
    <w:rsid w:val="00DF74DC"/>
    <w:rsid w:val="00E37F21"/>
    <w:rsid w:val="00E62D04"/>
    <w:rsid w:val="00EB211D"/>
    <w:rsid w:val="00F04586"/>
    <w:rsid w:val="00F15A99"/>
    <w:rsid w:val="00F608AC"/>
    <w:rsid w:val="00FB64F1"/>
    <w:rsid w:val="00FC4DA2"/>
    <w:rsid w:val="00FD52B8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72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A9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A99"/>
  </w:style>
  <w:style w:type="paragraph" w:styleId="Footer">
    <w:name w:val="footer"/>
    <w:basedOn w:val="Normal"/>
    <w:link w:val="FooterChar"/>
    <w:uiPriority w:val="99"/>
    <w:unhideWhenUsed/>
    <w:rsid w:val="00F15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A99"/>
  </w:style>
  <w:style w:type="character" w:customStyle="1" w:styleId="Heading1Char">
    <w:name w:val="Heading 1 Char"/>
    <w:basedOn w:val="DefaultParagraphFont"/>
    <w:link w:val="Heading1"/>
    <w:uiPriority w:val="9"/>
    <w:rsid w:val="00F15A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1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8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175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BC17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96E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F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6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64F64"/>
  </w:style>
  <w:style w:type="character" w:styleId="FollowedHyperlink">
    <w:name w:val="FollowedHyperlink"/>
    <w:basedOn w:val="DefaultParagraphFont"/>
    <w:uiPriority w:val="99"/>
    <w:semiHidden/>
    <w:unhideWhenUsed/>
    <w:rsid w:val="00664F6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1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F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F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rediseases.info.nih.gov/diseases/9772/stenotrophomonas-maltophilia-infec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cdc.gov/biosafety/publications/bmbl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mc/articles/PMC3255966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vm.edu/riskmanagement/incident-claim-reporting-proced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m.edu/rpo/biosafety-oversigh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LaBossiere</dc:creator>
  <cp:keywords/>
  <dc:description/>
  <cp:lastModifiedBy>Sarah Roy</cp:lastModifiedBy>
  <cp:revision>5</cp:revision>
  <cp:lastPrinted>2017-06-13T17:58:00Z</cp:lastPrinted>
  <dcterms:created xsi:type="dcterms:W3CDTF">2019-08-12T18:24:00Z</dcterms:created>
  <dcterms:modified xsi:type="dcterms:W3CDTF">2019-10-09T19:38:00Z</dcterms:modified>
</cp:coreProperties>
</file>