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10" w:rsidRDefault="000A6D10" w:rsidP="000A6D10">
      <w:pPr>
        <w:pStyle w:val="BodyText"/>
        <w:kinsoku w:val="0"/>
        <w:overflowPunct w:val="0"/>
        <w:spacing w:before="44"/>
        <w:ind w:left="540"/>
        <w:jc w:val="center"/>
        <w:rPr>
          <w:rFonts w:ascii="Calibri" w:eastAsia="Times New Roman" w:hAnsi="Calibri" w:cs="Calibri"/>
          <w:b/>
          <w:bCs/>
        </w:rPr>
      </w:pPr>
      <w:r w:rsidRPr="0003498D">
        <w:rPr>
          <w:rFonts w:ascii="Myriad Pro Semibold" w:hAnsi="Myriad Pro Semibold"/>
          <w:noProof/>
        </w:rPr>
        <w:drawing>
          <wp:inline distT="0" distB="0" distL="0" distR="0" wp14:anchorId="03359515" wp14:editId="39A4E5A6">
            <wp:extent cx="1845590" cy="485059"/>
            <wp:effectExtent l="0" t="0" r="2540" b="0"/>
            <wp:docPr id="6" name="Picture 6" descr="UVMLogoOutline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MLogoOutline34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3" cy="50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10" w:rsidRDefault="000A6D10" w:rsidP="000A6D10">
      <w:pPr>
        <w:pStyle w:val="BodyText"/>
        <w:kinsoku w:val="0"/>
        <w:overflowPunct w:val="0"/>
        <w:spacing w:before="44"/>
        <w:ind w:left="3744"/>
        <w:rPr>
          <w:rFonts w:ascii="Calibri" w:eastAsia="Times New Roman" w:hAnsi="Calibri" w:cs="Calibri"/>
          <w:b/>
          <w:bCs/>
        </w:rPr>
      </w:pPr>
      <w:bookmarkStart w:id="0" w:name="_GoBack"/>
      <w:bookmarkEnd w:id="0"/>
    </w:p>
    <w:p w:rsidR="000A6D10" w:rsidRPr="000C310D" w:rsidRDefault="000A6D10" w:rsidP="000A6D10">
      <w:pPr>
        <w:pStyle w:val="BodyText"/>
        <w:kinsoku w:val="0"/>
        <w:overflowPunct w:val="0"/>
        <w:spacing w:before="44"/>
        <w:ind w:left="630" w:right="31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0C310D">
        <w:rPr>
          <w:rFonts w:ascii="Calibri" w:eastAsia="Times New Roman" w:hAnsi="Calibri" w:cs="Calibri"/>
          <w:b/>
          <w:bCs/>
          <w:sz w:val="24"/>
          <w:szCs w:val="24"/>
        </w:rPr>
        <w:t>Example Controlled Substance Usage Log</w:t>
      </w:r>
    </w:p>
    <w:p w:rsidR="000A6D10" w:rsidRPr="000C310D" w:rsidRDefault="000A6D10" w:rsidP="000A6D10">
      <w:pPr>
        <w:pStyle w:val="BodyText"/>
        <w:kinsoku w:val="0"/>
        <w:overflowPunct w:val="0"/>
        <w:spacing w:before="44"/>
        <w:ind w:left="630" w:right="31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For </w:t>
      </w:r>
      <w:r w:rsidRPr="000C310D">
        <w:rPr>
          <w:rFonts w:ascii="Calibri" w:hAnsi="Calibri" w:cs="Calibri"/>
          <w:b/>
          <w:bCs/>
          <w:sz w:val="24"/>
          <w:szCs w:val="24"/>
        </w:rPr>
        <w:t>Controlled Substances used in UVM Research</w:t>
      </w:r>
    </w:p>
    <w:p w:rsidR="000A6D10" w:rsidRPr="00337A8E" w:rsidRDefault="000A6D10" w:rsidP="000A6D10">
      <w:pPr>
        <w:pStyle w:val="BodyText"/>
        <w:kinsoku w:val="0"/>
        <w:overflowPunct w:val="0"/>
        <w:spacing w:before="44"/>
        <w:ind w:left="630" w:right="310"/>
        <w:jc w:val="center"/>
        <w:rPr>
          <w:rFonts w:ascii="Calibri" w:eastAsia="Times New Roman" w:hAnsi="Calibri" w:cs="Calibri"/>
          <w:b/>
          <w:bCs/>
        </w:rPr>
      </w:pPr>
    </w:p>
    <w:p w:rsidR="000A6D10" w:rsidRPr="00337A8E" w:rsidRDefault="000A6D10" w:rsidP="000A6D10">
      <w:pPr>
        <w:pStyle w:val="BodyText"/>
        <w:kinsoku w:val="0"/>
        <w:overflowPunct w:val="0"/>
        <w:spacing w:before="10"/>
        <w:rPr>
          <w:rFonts w:ascii="Calibri" w:eastAsia="Times New Roman" w:hAnsi="Calibri" w:cs="Calibri"/>
          <w:b/>
          <w:bCs/>
        </w:rPr>
      </w:pPr>
    </w:p>
    <w:p w:rsidR="000A6D10" w:rsidRPr="00337A8E" w:rsidRDefault="000A6D10" w:rsidP="000A6D10">
      <w:pPr>
        <w:pStyle w:val="BodyText"/>
        <w:tabs>
          <w:tab w:val="left" w:pos="5204"/>
        </w:tabs>
        <w:kinsoku w:val="0"/>
        <w:overflowPunct w:val="0"/>
        <w:ind w:left="630" w:hanging="810"/>
        <w:rPr>
          <w:rFonts w:ascii="Calibri" w:eastAsia="Times New Roman" w:hAnsi="Calibri" w:cs="Calibri"/>
          <w:b/>
          <w:bCs/>
        </w:rPr>
      </w:pPr>
      <w:r w:rsidRPr="00337A8E">
        <w:rPr>
          <w:rFonts w:ascii="Calibri" w:eastAsia="Times New Roman" w:hAnsi="Calibri" w:cs="Calibri"/>
          <w:b/>
          <w:bCs/>
        </w:rPr>
        <w:t>Lab</w:t>
      </w:r>
      <w:r w:rsidRPr="00337A8E">
        <w:rPr>
          <w:rFonts w:ascii="Calibri" w:eastAsia="Times New Roman" w:hAnsi="Calibri" w:cs="Calibri"/>
          <w:b/>
          <w:bCs/>
          <w:spacing w:val="-5"/>
        </w:rPr>
        <w:t xml:space="preserve"> </w:t>
      </w:r>
      <w:r w:rsidRPr="00337A8E">
        <w:rPr>
          <w:rFonts w:ascii="Calibri" w:eastAsia="Times New Roman" w:hAnsi="Calibri" w:cs="Calibri"/>
          <w:b/>
          <w:bCs/>
        </w:rPr>
        <w:t>Name/Location:</w:t>
      </w:r>
      <w:r w:rsidRPr="00337A8E">
        <w:rPr>
          <w:rFonts w:ascii="Calibri" w:eastAsia="Times New Roman" w:hAnsi="Calibri" w:cs="Calibri"/>
          <w:b/>
          <w:bCs/>
          <w:u w:val="thick" w:color="000000"/>
        </w:rPr>
        <w:t xml:space="preserve"> </w:t>
      </w:r>
      <w:r w:rsidRPr="00337A8E">
        <w:rPr>
          <w:rFonts w:ascii="Calibri" w:eastAsia="Times New Roman" w:hAnsi="Calibri" w:cs="Calibri"/>
          <w:b/>
          <w:bCs/>
          <w:u w:val="thick" w:color="000000"/>
        </w:rPr>
        <w:tab/>
      </w:r>
    </w:p>
    <w:p w:rsidR="000A6D10" w:rsidRPr="00337A8E" w:rsidRDefault="000A6D10" w:rsidP="000A6D10">
      <w:pPr>
        <w:pStyle w:val="BodyText"/>
        <w:kinsoku w:val="0"/>
        <w:overflowPunct w:val="0"/>
        <w:spacing w:before="10"/>
        <w:ind w:left="630"/>
        <w:rPr>
          <w:rFonts w:ascii="Calibri" w:eastAsia="Times New Roman" w:hAnsi="Calibri" w:cs="Calibri"/>
          <w:b/>
          <w:bCs/>
        </w:rPr>
      </w:pPr>
    </w:p>
    <w:p w:rsidR="000A6D10" w:rsidRPr="00337A8E" w:rsidRDefault="000A6D10" w:rsidP="000A6D10">
      <w:pPr>
        <w:pStyle w:val="BodyText"/>
        <w:tabs>
          <w:tab w:val="left" w:pos="6111"/>
        </w:tabs>
        <w:kinsoku w:val="0"/>
        <w:overflowPunct w:val="0"/>
        <w:spacing w:before="51"/>
        <w:ind w:left="630" w:right="-360" w:hanging="810"/>
        <w:rPr>
          <w:rFonts w:ascii="Calibri" w:eastAsia="Times New Roman" w:hAnsi="Calibri" w:cs="Calibri"/>
          <w:b/>
          <w:bCs/>
          <w:i/>
          <w:iCs/>
        </w:rPr>
      </w:pPr>
      <w:r w:rsidRPr="00337A8E">
        <w:rPr>
          <w:rFonts w:ascii="Calibri" w:eastAsia="Times New Roman" w:hAnsi="Calibri" w:cs="Calibri"/>
          <w:b/>
          <w:bCs/>
        </w:rPr>
        <w:t>Controlled Substance (Drug</w:t>
      </w:r>
      <w:r w:rsidRPr="00337A8E">
        <w:rPr>
          <w:rFonts w:ascii="Calibri" w:eastAsia="Times New Roman" w:hAnsi="Calibri" w:cs="Calibri"/>
          <w:b/>
          <w:bCs/>
          <w:spacing w:val="-17"/>
        </w:rPr>
        <w:t xml:space="preserve"> </w:t>
      </w:r>
      <w:r w:rsidRPr="00337A8E">
        <w:rPr>
          <w:rFonts w:ascii="Calibri" w:eastAsia="Times New Roman" w:hAnsi="Calibri" w:cs="Calibri"/>
          <w:b/>
          <w:bCs/>
        </w:rPr>
        <w:t>Name)</w:t>
      </w:r>
      <w:r w:rsidRPr="00337A8E">
        <w:rPr>
          <w:rFonts w:ascii="Calibri" w:eastAsia="Times New Roman" w:hAnsi="Calibri" w:cs="Calibri"/>
          <w:b/>
          <w:bCs/>
          <w:i/>
          <w:iCs/>
        </w:rPr>
        <w:t>:</w:t>
      </w:r>
      <w:r w:rsidRPr="00337A8E">
        <w:rPr>
          <w:rFonts w:ascii="Calibri" w:eastAsia="Times New Roman" w:hAnsi="Calibri" w:cs="Calibri"/>
          <w:b/>
          <w:bCs/>
          <w:i/>
          <w:iCs/>
          <w:u w:val="thick" w:color="000000"/>
        </w:rPr>
        <w:t xml:space="preserve"> </w:t>
      </w:r>
      <w:r w:rsidRPr="00337A8E">
        <w:rPr>
          <w:rFonts w:ascii="Calibri" w:eastAsia="Times New Roman" w:hAnsi="Calibri" w:cs="Calibri"/>
          <w:b/>
          <w:bCs/>
          <w:i/>
          <w:iCs/>
          <w:u w:val="thick" w:color="000000"/>
        </w:rPr>
        <w:tab/>
      </w:r>
    </w:p>
    <w:p w:rsidR="000A6D10" w:rsidRPr="00337A8E" w:rsidRDefault="000A6D10" w:rsidP="000A6D10">
      <w:pPr>
        <w:pStyle w:val="BodyText"/>
        <w:kinsoku w:val="0"/>
        <w:overflowPunct w:val="0"/>
        <w:rPr>
          <w:rFonts w:ascii="Calibri" w:eastAsia="Times New Roman" w:hAnsi="Calibri" w:cs="Calibri"/>
          <w:b/>
          <w:bCs/>
          <w:i/>
          <w:iCs/>
        </w:rPr>
      </w:pPr>
    </w:p>
    <w:p w:rsidR="000A6D10" w:rsidRPr="00337A8E" w:rsidRDefault="000A6D10" w:rsidP="000A6D10">
      <w:pPr>
        <w:pStyle w:val="BodyText"/>
        <w:kinsoku w:val="0"/>
        <w:overflowPunct w:val="0"/>
        <w:spacing w:before="1"/>
        <w:rPr>
          <w:rFonts w:ascii="Calibri" w:eastAsia="Times New Roman" w:hAnsi="Calibri" w:cs="Calibri"/>
          <w:b/>
          <w:bCs/>
          <w:i/>
          <w:iCs/>
        </w:rPr>
      </w:pPr>
    </w:p>
    <w:tbl>
      <w:tblPr>
        <w:tblW w:w="10250" w:type="dxa"/>
        <w:tblInd w:w="-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251"/>
        <w:gridCol w:w="1980"/>
        <w:gridCol w:w="1620"/>
        <w:gridCol w:w="1349"/>
        <w:gridCol w:w="1620"/>
      </w:tblGrid>
      <w:tr w:rsidR="000A6D10" w:rsidRPr="00337A8E" w:rsidTr="000A6D10">
        <w:trPr>
          <w:trHeight w:val="613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92"/>
              <w:ind w:left="138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Log Number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92"/>
              <w:ind w:left="482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Generic Name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92"/>
              <w:ind w:left="996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Drug Trade Name</w:t>
            </w:r>
          </w:p>
        </w:tc>
        <w:tc>
          <w:tcPr>
            <w:tcW w:w="29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92"/>
              <w:ind w:left="302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Controlled Substance Class</w:t>
            </w:r>
          </w:p>
        </w:tc>
      </w:tr>
      <w:tr w:rsidR="000A6D10" w:rsidRPr="00337A8E" w:rsidTr="000A6D10">
        <w:trPr>
          <w:trHeight w:val="280"/>
        </w:trPr>
        <w:tc>
          <w:tcPr>
            <w:tcW w:w="1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ind w:left="113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 xml:space="preserve">Drug </w:t>
            </w: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ind w:left="996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Drug Trade Name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ind w:left="1218" w:right="1296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C-</w:t>
            </w: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  <w:highlight w:val="yellow"/>
              </w:rPr>
              <w:t>??</w:t>
            </w:r>
          </w:p>
        </w:tc>
      </w:tr>
      <w:tr w:rsidR="000A6D10" w:rsidRPr="00337A8E" w:rsidTr="000A6D10">
        <w:trPr>
          <w:trHeight w:val="59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85"/>
              <w:ind w:left="256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Drug Size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85"/>
              <w:ind w:left="245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Drug Concentration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85"/>
              <w:ind w:right="362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Expiration Date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85"/>
              <w:ind w:left="259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Lot Number</w:t>
            </w:r>
          </w:p>
        </w:tc>
        <w:tc>
          <w:tcPr>
            <w:tcW w:w="29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85"/>
              <w:ind w:left="197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Drug Received Order Number</w:t>
            </w:r>
          </w:p>
        </w:tc>
      </w:tr>
      <w:tr w:rsidR="000A6D10" w:rsidRPr="00337A8E" w:rsidTr="000A6D10">
        <w:trPr>
          <w:trHeight w:val="280"/>
        </w:trPr>
        <w:tc>
          <w:tcPr>
            <w:tcW w:w="1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ind w:left="107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  <w:highlight w:val="yellow"/>
              </w:rPr>
              <w:t>?? ml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ind w:left="113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  <w:highlight w:val="yellow"/>
              </w:rPr>
              <w:t>?? mg/ml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676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3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:rsidR="000A6D10" w:rsidRPr="00337A8E" w:rsidRDefault="000A6D10" w:rsidP="003C4A3C">
            <w:pPr>
              <w:pStyle w:val="TableParagraph"/>
              <w:kinsoku w:val="0"/>
              <w:overflowPunct w:val="0"/>
              <w:ind w:left="407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DEA#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3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:rsidR="000A6D10" w:rsidRPr="00337A8E" w:rsidRDefault="000A6D10" w:rsidP="003C4A3C">
            <w:pPr>
              <w:pStyle w:val="TableParagraph"/>
              <w:kinsoku w:val="0"/>
              <w:overflowPunct w:val="0"/>
              <w:ind w:left="444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Contact Person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3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:rsidR="000A6D10" w:rsidRPr="00337A8E" w:rsidRDefault="000A6D10" w:rsidP="003C4A3C">
            <w:pPr>
              <w:pStyle w:val="TableParagraph"/>
              <w:kinsoku w:val="0"/>
              <w:overflowPunct w:val="0"/>
              <w:ind w:right="395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Phone Number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08"/>
              <w:ind w:left="394" w:hanging="53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w w:val="95"/>
                <w:sz w:val="20"/>
                <w:szCs w:val="20"/>
              </w:rPr>
              <w:t xml:space="preserve">Dispensed </w:t>
            </w: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Location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3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:rsidR="000A6D10" w:rsidRPr="00337A8E" w:rsidRDefault="000A6D10" w:rsidP="003C4A3C">
            <w:pPr>
              <w:pStyle w:val="TableParagraph"/>
              <w:kinsoku w:val="0"/>
              <w:overflowPunct w:val="0"/>
              <w:ind w:left="382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Room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08"/>
              <w:ind w:left="177" w:right="236" w:firstLine="252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  <w:t>Amount Received (mg)</w:t>
            </w:r>
          </w:p>
        </w:tc>
      </w:tr>
      <w:tr w:rsidR="000A6D10" w:rsidRPr="00337A8E" w:rsidTr="000A6D10">
        <w:trPr>
          <w:trHeight w:val="28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ind w:left="113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  <w:highlight w:val="yellow"/>
              </w:rPr>
              <w:t>Bob Smith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ind w:left="110"/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color w:val="244062"/>
                <w:sz w:val="20"/>
                <w:szCs w:val="20"/>
                <w:highlight w:val="yellow"/>
              </w:rPr>
              <w:t>802-656-XYXY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899"/>
        </w:trPr>
        <w:tc>
          <w:tcPr>
            <w:tcW w:w="1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68"/>
              <w:ind w:left="114" w:right="196" w:hanging="6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  <w:t>Date Administered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95"/>
              <w:ind w:left="794" w:right="266" w:hanging="593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  <w:t>Investigator (Name or ID)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4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</w:pPr>
          </w:p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"/>
              <w:ind w:left="473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  <w:t>Protocol #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95"/>
              <w:ind w:left="365" w:right="430" w:firstLine="28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  <w:t>Amount retrieved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95"/>
              <w:ind w:left="413" w:right="321" w:hanging="161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  <w:t>Balance (mg)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DADA"/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4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</w:pPr>
          </w:p>
          <w:p w:rsidR="000A6D10" w:rsidRPr="00337A8E" w:rsidRDefault="000A6D10" w:rsidP="003C4A3C">
            <w:pPr>
              <w:pStyle w:val="TableParagraph"/>
              <w:kinsoku w:val="0"/>
              <w:overflowPunct w:val="0"/>
              <w:spacing w:before="1"/>
              <w:ind w:left="317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</w:pPr>
            <w:r w:rsidRPr="00337A8E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20"/>
              </w:rPr>
              <w:t>Signature</w:t>
            </w:r>
          </w:p>
        </w:tc>
      </w:tr>
      <w:tr w:rsidR="000A6D10" w:rsidRPr="00337A8E" w:rsidTr="000A6D10">
        <w:trPr>
          <w:trHeight w:val="340"/>
        </w:trPr>
        <w:tc>
          <w:tcPr>
            <w:tcW w:w="1430" w:type="dxa"/>
            <w:tcBorders>
              <w:top w:val="single" w:sz="4" w:space="0" w:color="00000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40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40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0A6D10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38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40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40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40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40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40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37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37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37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37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37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A6D10" w:rsidRPr="00337A8E" w:rsidTr="000A6D10">
        <w:trPr>
          <w:trHeight w:val="337"/>
        </w:trPr>
        <w:tc>
          <w:tcPr>
            <w:tcW w:w="1430" w:type="dxa"/>
            <w:tcBorders>
              <w:top w:val="single" w:sz="4" w:space="0" w:color="000080"/>
              <w:left w:val="single" w:sz="8" w:space="0" w:color="00000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00"/>
            </w:tcBorders>
          </w:tcPr>
          <w:p w:rsidR="000A6D10" w:rsidRPr="00337A8E" w:rsidRDefault="000A6D10" w:rsidP="003C4A3C">
            <w:pPr>
              <w:pStyle w:val="TableParagraph"/>
              <w:kinsoku w:val="0"/>
              <w:overflowPunct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427D56" w:rsidRDefault="00427D56"/>
    <w:sectPr w:rsidR="00427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 Semi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10"/>
    <w:rsid w:val="000A6D10"/>
    <w:rsid w:val="0042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AE00A-8AC0-4CA3-9A47-E0F82949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6D10"/>
    <w:pPr>
      <w:widowControl w:val="0"/>
      <w:autoSpaceDE w:val="0"/>
      <w:autoSpaceDN w:val="0"/>
      <w:adjustRightInd w:val="0"/>
    </w:pPr>
    <w:rPr>
      <w:rFonts w:ascii="Malgun Gothic" w:eastAsia="Malgun Gothic" w:cs="Malgun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A6D10"/>
    <w:rPr>
      <w:rFonts w:ascii="Malgun Gothic" w:eastAsia="Malgun Gothic" w:hAnsi="Times New Roman" w:cs="Malgun Gothic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A6D10"/>
    <w:pPr>
      <w:widowControl w:val="0"/>
      <w:autoSpaceDE w:val="0"/>
      <w:autoSpaceDN w:val="0"/>
      <w:adjustRightInd w:val="0"/>
    </w:pPr>
    <w:rPr>
      <w:rFonts w:ascii="Malgun Gothic" w:eastAsia="Malgun Gothic" w:cs="Malgun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Aubrie Gaudette</dc:creator>
  <cp:keywords/>
  <dc:description/>
  <cp:lastModifiedBy>Aubrie Gaudette</cp:lastModifiedBy>
  <cp:revision>1</cp:revision>
  <dcterms:created xsi:type="dcterms:W3CDTF">2021-01-19T14:31:00Z</dcterms:created>
  <dcterms:modified xsi:type="dcterms:W3CDTF">2021-01-19T14:32:00Z</dcterms:modified>
</cp:coreProperties>
</file>