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C8AB" w14:textId="1B4340BE" w:rsidR="00804C79" w:rsidRPr="008C0361" w:rsidRDefault="00804C79" w:rsidP="00396CC3">
      <w:pPr>
        <w:pStyle w:val="Heading1"/>
        <w:spacing w:before="200" w:after="300"/>
        <w:rPr>
          <w:rFonts w:ascii="Corbel" w:hAnsi="Corbel" w:cs="Times New Roman (Body CS)"/>
          <w:color w:val="000000" w:themeColor="text1"/>
          <w:sz w:val="28"/>
          <w:szCs w:val="28"/>
        </w:rPr>
      </w:pPr>
      <w:bookmarkStart w:id="0" w:name="_Hlk109218159"/>
      <w:r w:rsidRPr="00BE0F3D">
        <w:rPr>
          <w:rFonts w:ascii="Garamond" w:hAnsi="Garamond"/>
          <w:b/>
          <w:color w:val="000000" w:themeColor="text1"/>
        </w:rPr>
        <w:t>Title:</w:t>
      </w:r>
      <w:r>
        <w:rPr>
          <w:rFonts w:ascii="Garamond" w:hAnsi="Garamond"/>
          <w:b/>
          <w:color w:val="000000" w:themeColor="text1"/>
        </w:rPr>
        <w:tab/>
      </w:r>
      <w:r w:rsidRPr="008C0361">
        <w:rPr>
          <w:rFonts w:ascii="Corbel" w:hAnsi="Corbel"/>
          <w:color w:val="000000" w:themeColor="text1"/>
          <w:sz w:val="28"/>
          <w:szCs w:val="28"/>
        </w:rPr>
        <w:t>Policy Title</w:t>
      </w:r>
    </w:p>
    <w:bookmarkEnd w:id="0"/>
    <w:p w14:paraId="596F6DB1" w14:textId="7FDA748A" w:rsidR="00745B78" w:rsidRPr="00804C79" w:rsidRDefault="00AE71A5" w:rsidP="00804C79">
      <w:pPr>
        <w:pStyle w:val="Heading2"/>
      </w:pPr>
      <w:r w:rsidRPr="00804C79">
        <w:t>Policy Statement</w:t>
      </w:r>
    </w:p>
    <w:p w14:paraId="22D00CA0" w14:textId="77777777" w:rsidR="00AE71A5" w:rsidRPr="008C0361" w:rsidRDefault="00752009" w:rsidP="00903434">
      <w:pPr>
        <w:spacing w:after="200"/>
        <w:ind w:left="360"/>
        <w:rPr>
          <w:rFonts w:ascii="Corbel" w:hAnsi="Corbel" w:cs="Arial"/>
          <w:color w:val="000000" w:themeColor="text1"/>
          <w:sz w:val="20"/>
          <w:szCs w:val="20"/>
        </w:rPr>
      </w:pPr>
      <w:r w:rsidRPr="008C0361">
        <w:rPr>
          <w:rFonts w:ascii="Corbel" w:hAnsi="Corbel" w:cs="Arial"/>
          <w:color w:val="000000" w:themeColor="text1"/>
          <w:sz w:val="20"/>
          <w:szCs w:val="20"/>
        </w:rPr>
        <w:t xml:space="preserve">Keep this </w:t>
      </w:r>
      <w:r w:rsidR="00D72CE9" w:rsidRPr="008C0361">
        <w:rPr>
          <w:rFonts w:ascii="Corbel" w:hAnsi="Corbel" w:cs="Arial"/>
          <w:color w:val="000000" w:themeColor="text1"/>
          <w:sz w:val="20"/>
          <w:szCs w:val="20"/>
        </w:rPr>
        <w:t xml:space="preserve">section </w:t>
      </w:r>
      <w:r w:rsidRPr="008C0361">
        <w:rPr>
          <w:rFonts w:ascii="Corbel" w:hAnsi="Corbel" w:cs="Arial"/>
          <w:color w:val="000000" w:themeColor="text1"/>
          <w:sz w:val="20"/>
          <w:szCs w:val="20"/>
        </w:rPr>
        <w:t xml:space="preserve">as brief and understandable as possible.  Policy statements should be </w:t>
      </w:r>
      <w:r w:rsidR="00D72CE9" w:rsidRPr="008C0361">
        <w:rPr>
          <w:rFonts w:ascii="Corbel" w:hAnsi="Corbel" w:cs="Arial"/>
          <w:color w:val="000000" w:themeColor="text1"/>
          <w:sz w:val="20"/>
          <w:szCs w:val="20"/>
        </w:rPr>
        <w:t xml:space="preserve">clear and concise </w:t>
      </w:r>
      <w:r w:rsidRPr="008C0361">
        <w:rPr>
          <w:rFonts w:ascii="Corbel" w:hAnsi="Corbel" w:cs="Arial"/>
          <w:color w:val="000000" w:themeColor="text1"/>
          <w:sz w:val="20"/>
          <w:szCs w:val="20"/>
        </w:rPr>
        <w:t xml:space="preserve">and should, as simply as possible, </w:t>
      </w:r>
      <w:r w:rsidR="00D72CE9" w:rsidRPr="008C0361">
        <w:rPr>
          <w:rFonts w:ascii="Corbel" w:hAnsi="Corbel" w:cs="Arial"/>
          <w:color w:val="000000" w:themeColor="text1"/>
          <w:sz w:val="20"/>
          <w:szCs w:val="20"/>
        </w:rPr>
        <w:t xml:space="preserve">state UVM’s intent as an institution (not individual department) regarding the subject of the policy.  It should state </w:t>
      </w:r>
      <w:r w:rsidRPr="008C0361">
        <w:rPr>
          <w:rFonts w:ascii="Corbel" w:hAnsi="Corbel" w:cs="Arial"/>
          <w:color w:val="000000" w:themeColor="text1"/>
          <w:sz w:val="20"/>
          <w:szCs w:val="20"/>
        </w:rPr>
        <w:t>compliance expectations.  Try to avoid words like “should” or “may”.  Instead, use words like “shall” and “will”.</w:t>
      </w:r>
    </w:p>
    <w:p w14:paraId="22810A21" w14:textId="77777777" w:rsidR="00752009" w:rsidRPr="00BE0F3D" w:rsidRDefault="00752009" w:rsidP="00804C79">
      <w:pPr>
        <w:pStyle w:val="Heading2"/>
      </w:pPr>
      <w:r w:rsidRPr="00BE0F3D">
        <w:t>Reason for the Policy</w:t>
      </w:r>
    </w:p>
    <w:p w14:paraId="4B6E49B6" w14:textId="77777777" w:rsidR="00752009" w:rsidRPr="006B281B" w:rsidRDefault="00752009" w:rsidP="00903434">
      <w:pPr>
        <w:spacing w:after="200"/>
        <w:ind w:left="360"/>
        <w:rPr>
          <w:rFonts w:ascii="Corbel" w:hAnsi="Corbel"/>
          <w:color w:val="000000" w:themeColor="text1"/>
          <w:sz w:val="20"/>
          <w:szCs w:val="20"/>
        </w:rPr>
      </w:pPr>
      <w:r w:rsidRPr="006B281B">
        <w:rPr>
          <w:rFonts w:ascii="Corbel" w:hAnsi="Corbel"/>
          <w:color w:val="000000" w:themeColor="text1"/>
          <w:sz w:val="20"/>
          <w:szCs w:val="20"/>
        </w:rPr>
        <w:t>This section answers the question, “Why do we have this policy?”  It should include comments on the risk to UVM that underlies this policy.</w:t>
      </w:r>
    </w:p>
    <w:p w14:paraId="610EAE05" w14:textId="77777777" w:rsidR="00752009" w:rsidRPr="00BE0F3D" w:rsidRDefault="00752009" w:rsidP="00804C79">
      <w:pPr>
        <w:pStyle w:val="Heading2"/>
      </w:pPr>
      <w:r w:rsidRPr="00BE0F3D">
        <w:t>Applicability of the Policy</w:t>
      </w:r>
    </w:p>
    <w:p w14:paraId="0B36ED08" w14:textId="77777777" w:rsidR="00930E33" w:rsidRPr="006B281B" w:rsidRDefault="00930E33" w:rsidP="00930E33">
      <w:pPr>
        <w:spacing w:after="200"/>
        <w:ind w:left="360"/>
        <w:rPr>
          <w:rFonts w:ascii="Corbel" w:hAnsi="Corbel"/>
          <w:color w:val="000000" w:themeColor="text1"/>
          <w:sz w:val="20"/>
          <w:szCs w:val="20"/>
        </w:rPr>
      </w:pPr>
      <w:r w:rsidRPr="006B281B">
        <w:rPr>
          <w:rFonts w:ascii="Corbel" w:hAnsi="Corbel"/>
          <w:color w:val="000000" w:themeColor="text1"/>
          <w:sz w:val="20"/>
          <w:szCs w:val="20"/>
        </w:rPr>
        <w:t>This section answers these three questions</w:t>
      </w:r>
      <w:proofErr w:type="gramStart"/>
      <w:r w:rsidRPr="006B281B">
        <w:rPr>
          <w:rFonts w:ascii="Corbel" w:hAnsi="Corbel"/>
          <w:color w:val="000000" w:themeColor="text1"/>
          <w:sz w:val="20"/>
          <w:szCs w:val="20"/>
        </w:rPr>
        <w:t>:  (</w:t>
      </w:r>
      <w:proofErr w:type="gramEnd"/>
      <w:r w:rsidRPr="006B281B">
        <w:rPr>
          <w:rFonts w:ascii="Corbel" w:hAnsi="Corbel"/>
          <w:color w:val="000000" w:themeColor="text1"/>
          <w:sz w:val="20"/>
          <w:szCs w:val="20"/>
        </w:rPr>
        <w:t>1) “Who needs to comply with this policy?”, (2) “Who is affected by this policy?”; and (3) “Who has operational responsibilities under this policy?”  Examples include:</w:t>
      </w:r>
    </w:p>
    <w:p w14:paraId="552FFF02" w14:textId="77777777" w:rsidR="00930E33" w:rsidRPr="006B281B" w:rsidRDefault="00930E33" w:rsidP="00930E33">
      <w:pPr>
        <w:pStyle w:val="ListParagraph"/>
        <w:numPr>
          <w:ilvl w:val="0"/>
          <w:numId w:val="2"/>
        </w:numPr>
        <w:spacing w:after="200"/>
        <w:rPr>
          <w:rFonts w:ascii="Corbel" w:hAnsi="Corbel"/>
          <w:color w:val="000000" w:themeColor="text1"/>
          <w:sz w:val="20"/>
          <w:szCs w:val="20"/>
        </w:rPr>
      </w:pPr>
      <w:r w:rsidRPr="006B281B">
        <w:rPr>
          <w:rFonts w:ascii="Corbel" w:hAnsi="Corbel"/>
          <w:color w:val="000000" w:themeColor="text1"/>
          <w:sz w:val="20"/>
          <w:szCs w:val="20"/>
        </w:rPr>
        <w:t>This policy applies to all employees of the University of Vermont.</w:t>
      </w:r>
    </w:p>
    <w:p w14:paraId="2D56C4EC" w14:textId="77777777" w:rsidR="00930E33" w:rsidRPr="006B281B" w:rsidRDefault="00930E33" w:rsidP="00930E33">
      <w:pPr>
        <w:pStyle w:val="ListParagraph"/>
        <w:numPr>
          <w:ilvl w:val="0"/>
          <w:numId w:val="2"/>
        </w:numPr>
        <w:spacing w:after="200"/>
        <w:rPr>
          <w:rFonts w:ascii="Corbel" w:hAnsi="Corbel"/>
          <w:color w:val="000000" w:themeColor="text1"/>
          <w:sz w:val="20"/>
          <w:szCs w:val="20"/>
        </w:rPr>
      </w:pPr>
      <w:r w:rsidRPr="006B281B">
        <w:rPr>
          <w:rFonts w:ascii="Corbel" w:hAnsi="Corbel"/>
          <w:color w:val="000000" w:themeColor="text1"/>
          <w:sz w:val="20"/>
          <w:szCs w:val="20"/>
        </w:rPr>
        <w:t>This policy applies to all [staff, faculty, students] of the University of Vermont.</w:t>
      </w:r>
    </w:p>
    <w:p w14:paraId="74CD595D" w14:textId="77777777" w:rsidR="00752009" w:rsidRPr="006B281B" w:rsidRDefault="00930E33" w:rsidP="00930E33">
      <w:pPr>
        <w:pStyle w:val="ListParagraph"/>
        <w:numPr>
          <w:ilvl w:val="0"/>
          <w:numId w:val="2"/>
        </w:numPr>
        <w:spacing w:after="200"/>
        <w:rPr>
          <w:rFonts w:ascii="Corbel" w:hAnsi="Corbel"/>
          <w:color w:val="000000" w:themeColor="text1"/>
          <w:sz w:val="20"/>
          <w:szCs w:val="20"/>
        </w:rPr>
      </w:pPr>
      <w:r w:rsidRPr="006B281B">
        <w:rPr>
          <w:rFonts w:ascii="Corbel" w:hAnsi="Corbel"/>
          <w:color w:val="000000" w:themeColor="text1"/>
          <w:sz w:val="20"/>
          <w:szCs w:val="20"/>
        </w:rPr>
        <w:t>This Policy and accompanying Procedures apply to all members of the University community, including, without limitation, individuals who are faculty, staff, students, contractors, consultants, temporary employees, and affiliates of the University.</w:t>
      </w:r>
    </w:p>
    <w:p w14:paraId="04EA3781" w14:textId="77777777" w:rsidR="00752009" w:rsidRPr="00BE0F3D" w:rsidRDefault="00752009" w:rsidP="00804C79">
      <w:pPr>
        <w:pStyle w:val="Heading2"/>
      </w:pPr>
      <w:r w:rsidRPr="00BE0F3D">
        <w:t>Definitions</w:t>
      </w:r>
    </w:p>
    <w:p w14:paraId="286006F0" w14:textId="77777777" w:rsidR="00752009" w:rsidRPr="006B281B" w:rsidRDefault="00404560" w:rsidP="00404560">
      <w:pPr>
        <w:spacing w:after="200"/>
        <w:ind w:left="2340" w:hanging="1980"/>
        <w:rPr>
          <w:rFonts w:ascii="Corbel" w:hAnsi="Corbel"/>
          <w:color w:val="000000" w:themeColor="text1"/>
          <w:sz w:val="20"/>
          <w:szCs w:val="20"/>
        </w:rPr>
      </w:pPr>
      <w:r w:rsidRPr="006B281B">
        <w:rPr>
          <w:rFonts w:ascii="Corbel" w:hAnsi="Corbel"/>
          <w:i/>
          <w:color w:val="000000" w:themeColor="text1"/>
          <w:sz w:val="20"/>
          <w:szCs w:val="20"/>
          <w:u w:val="single"/>
        </w:rPr>
        <w:t>Definition:</w:t>
      </w:r>
      <w:r w:rsidRPr="006B281B">
        <w:rPr>
          <w:rFonts w:ascii="Corbel" w:hAnsi="Corbel"/>
          <w:i/>
          <w:color w:val="000000" w:themeColor="text1"/>
          <w:sz w:val="20"/>
          <w:szCs w:val="20"/>
        </w:rPr>
        <w:tab/>
      </w:r>
      <w:r w:rsidRPr="006B281B">
        <w:rPr>
          <w:rFonts w:ascii="Corbel" w:hAnsi="Corbel"/>
          <w:color w:val="000000" w:themeColor="text1"/>
          <w:sz w:val="20"/>
          <w:szCs w:val="20"/>
        </w:rPr>
        <w:t xml:space="preserve">Use this </w:t>
      </w:r>
      <w:r w:rsidR="005A17E3" w:rsidRPr="006B281B">
        <w:rPr>
          <w:rFonts w:ascii="Corbel" w:hAnsi="Corbel"/>
          <w:color w:val="000000" w:themeColor="text1"/>
          <w:sz w:val="20"/>
          <w:szCs w:val="20"/>
        </w:rPr>
        <w:t>section</w:t>
      </w:r>
      <w:r w:rsidRPr="006B281B">
        <w:rPr>
          <w:rFonts w:ascii="Corbel" w:hAnsi="Corbel"/>
          <w:color w:val="000000" w:themeColor="text1"/>
          <w:sz w:val="20"/>
          <w:szCs w:val="20"/>
        </w:rPr>
        <w:t xml:space="preserve"> to list any technical or significant terms used in the policy and define these words within the context of the policy’s intent.  List out terms alphabetically.</w:t>
      </w:r>
    </w:p>
    <w:p w14:paraId="06F6EC13" w14:textId="77777777" w:rsidR="00752009" w:rsidRPr="00BE0F3D" w:rsidRDefault="009F395C" w:rsidP="00804C79">
      <w:pPr>
        <w:pStyle w:val="Heading2"/>
      </w:pPr>
      <w:r w:rsidRPr="00BE0F3D">
        <w:t>Procedures</w:t>
      </w:r>
    </w:p>
    <w:p w14:paraId="49CB41EF" w14:textId="48700A91" w:rsidR="00F53F0C" w:rsidRPr="006B281B" w:rsidRDefault="009F395C" w:rsidP="00903434">
      <w:pPr>
        <w:spacing w:after="200"/>
        <w:ind w:left="360"/>
        <w:rPr>
          <w:rFonts w:ascii="Corbel" w:hAnsi="Corbel"/>
          <w:color w:val="000000" w:themeColor="text1"/>
          <w:sz w:val="20"/>
          <w:szCs w:val="20"/>
        </w:rPr>
      </w:pPr>
      <w:r w:rsidRPr="006B281B">
        <w:rPr>
          <w:rFonts w:ascii="Corbel" w:hAnsi="Corbel"/>
          <w:color w:val="000000" w:themeColor="text1"/>
          <w:sz w:val="20"/>
          <w:szCs w:val="20"/>
        </w:rPr>
        <w:t xml:space="preserve">Policies may also have corresponding University Operating Procedures which are different than the procedure section of a Policy.  </w:t>
      </w:r>
      <w:r w:rsidR="00752009" w:rsidRPr="006B281B">
        <w:rPr>
          <w:rFonts w:ascii="Corbel" w:hAnsi="Corbel"/>
          <w:color w:val="000000" w:themeColor="text1"/>
          <w:sz w:val="20"/>
          <w:szCs w:val="20"/>
        </w:rPr>
        <w:t xml:space="preserve">This section </w:t>
      </w:r>
      <w:r w:rsidRPr="006B281B">
        <w:rPr>
          <w:rFonts w:ascii="Corbel" w:hAnsi="Corbel"/>
          <w:color w:val="000000" w:themeColor="text1"/>
          <w:sz w:val="20"/>
          <w:szCs w:val="20"/>
        </w:rPr>
        <w:t xml:space="preserve">within a policy includes procedures that set forth specific steps or means by which the policy is carried out.  Procedures contained </w:t>
      </w:r>
      <w:r w:rsidRPr="006B281B">
        <w:rPr>
          <w:rFonts w:ascii="Corbel" w:hAnsi="Corbel"/>
          <w:i/>
          <w:color w:val="000000" w:themeColor="text1"/>
          <w:sz w:val="20"/>
          <w:szCs w:val="20"/>
        </w:rPr>
        <w:t>within</w:t>
      </w:r>
      <w:r w:rsidRPr="006B281B">
        <w:rPr>
          <w:rFonts w:ascii="Corbel" w:hAnsi="Corbel"/>
          <w:color w:val="000000" w:themeColor="text1"/>
          <w:sz w:val="20"/>
          <w:szCs w:val="20"/>
        </w:rPr>
        <w:t xml:space="preserve"> a policy exist to ensure consistent and efficient application of the P</w:t>
      </w:r>
      <w:r w:rsidR="00954947" w:rsidRPr="006B281B">
        <w:rPr>
          <w:rFonts w:ascii="Corbel" w:hAnsi="Corbel"/>
          <w:color w:val="000000" w:themeColor="text1"/>
          <w:sz w:val="20"/>
          <w:szCs w:val="20"/>
        </w:rPr>
        <w:t>olicy.</w:t>
      </w:r>
    </w:p>
    <w:p w14:paraId="0D5247E7" w14:textId="77777777" w:rsidR="00F53F0C" w:rsidRDefault="00F53F0C">
      <w:pPr>
        <w:rPr>
          <w:rFonts w:ascii="Avenir Roman" w:hAnsi="Avenir Roman"/>
          <w:color w:val="000000" w:themeColor="text1"/>
          <w:sz w:val="20"/>
          <w:szCs w:val="20"/>
        </w:rPr>
      </w:pPr>
      <w:r>
        <w:rPr>
          <w:rFonts w:ascii="Avenir Roman" w:hAnsi="Avenir Roman"/>
          <w:color w:val="000000" w:themeColor="text1"/>
          <w:sz w:val="20"/>
          <w:szCs w:val="20"/>
        </w:rPr>
        <w:br w:type="page"/>
      </w:r>
    </w:p>
    <w:p w14:paraId="15AD4E09" w14:textId="77777777" w:rsidR="00796C58" w:rsidRPr="00796C58" w:rsidRDefault="00796C58" w:rsidP="00804C79">
      <w:pPr>
        <w:pStyle w:val="Heading2"/>
      </w:pPr>
      <w:r w:rsidRPr="00796C58">
        <w:lastRenderedPageBreak/>
        <w:t>Contacts</w:t>
      </w:r>
    </w:p>
    <w:tbl>
      <w:tblPr>
        <w:tblStyle w:val="TableGrid"/>
        <w:tblW w:w="936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88"/>
        <w:gridCol w:w="4772"/>
      </w:tblGrid>
      <w:tr w:rsidR="00796C58" w:rsidRPr="0049739B" w14:paraId="30017C0F" w14:textId="77777777" w:rsidTr="00AA0F5B">
        <w:tc>
          <w:tcPr>
            <w:tcW w:w="9360" w:type="dxa"/>
            <w:gridSpan w:val="2"/>
            <w:vAlign w:val="center"/>
          </w:tcPr>
          <w:p w14:paraId="34976B70" w14:textId="77777777" w:rsidR="00796C58" w:rsidRPr="00BE0F3D" w:rsidRDefault="00796C58" w:rsidP="00AA0F5B">
            <w:pPr>
              <w:rPr>
                <w:rFonts w:ascii="Garamond" w:hAnsi="Garamond"/>
                <w:b/>
                <w:color w:val="000000" w:themeColor="text1"/>
                <w:sz w:val="20"/>
                <w:szCs w:val="20"/>
              </w:rPr>
            </w:pPr>
            <w:r w:rsidRPr="00BE0F3D">
              <w:rPr>
                <w:rFonts w:ascii="Garamond" w:hAnsi="Garamond"/>
                <w:b/>
                <w:color w:val="000000" w:themeColor="text1"/>
                <w:sz w:val="20"/>
                <w:szCs w:val="20"/>
              </w:rPr>
              <w:t>Questions concerning the daily operational interpretation of this policy should be directed to the following (in accordance with the policy elaboration and procedures):</w:t>
            </w:r>
          </w:p>
        </w:tc>
      </w:tr>
      <w:tr w:rsidR="00796C58" w:rsidRPr="00B9165F" w14:paraId="18E85C70" w14:textId="77777777" w:rsidTr="00AA0F5B">
        <w:tc>
          <w:tcPr>
            <w:tcW w:w="4588" w:type="dxa"/>
          </w:tcPr>
          <w:p w14:paraId="44011328" w14:textId="77777777" w:rsidR="00796C58" w:rsidRPr="00BE0F3D" w:rsidRDefault="00796C58" w:rsidP="00AA0F5B">
            <w:pPr>
              <w:rPr>
                <w:rFonts w:ascii="Garamond" w:hAnsi="Garamond"/>
                <w:b/>
                <w:color w:val="000000" w:themeColor="text1"/>
                <w:sz w:val="20"/>
                <w:szCs w:val="20"/>
              </w:rPr>
            </w:pPr>
            <w:r w:rsidRPr="00BE0F3D">
              <w:rPr>
                <w:rFonts w:ascii="Garamond" w:hAnsi="Garamond"/>
                <w:b/>
                <w:color w:val="000000" w:themeColor="text1"/>
                <w:sz w:val="20"/>
                <w:szCs w:val="20"/>
              </w:rPr>
              <w:t>Title(s)/Department(s):</w:t>
            </w:r>
          </w:p>
        </w:tc>
        <w:tc>
          <w:tcPr>
            <w:tcW w:w="4772" w:type="dxa"/>
          </w:tcPr>
          <w:p w14:paraId="7848B8D9" w14:textId="77777777" w:rsidR="00796C58" w:rsidRPr="00BE0F3D" w:rsidRDefault="00796C58" w:rsidP="00AA0F5B">
            <w:pPr>
              <w:rPr>
                <w:rFonts w:ascii="Garamond" w:hAnsi="Garamond"/>
                <w:b/>
                <w:color w:val="000000" w:themeColor="text1"/>
                <w:sz w:val="20"/>
                <w:szCs w:val="20"/>
              </w:rPr>
            </w:pPr>
            <w:r w:rsidRPr="00BE0F3D">
              <w:rPr>
                <w:rFonts w:ascii="Garamond" w:hAnsi="Garamond"/>
                <w:b/>
                <w:color w:val="000000" w:themeColor="text1"/>
                <w:sz w:val="20"/>
                <w:szCs w:val="20"/>
              </w:rPr>
              <w:t>Contact Information:</w:t>
            </w:r>
          </w:p>
        </w:tc>
      </w:tr>
      <w:tr w:rsidR="00796C58" w:rsidRPr="0057658B" w14:paraId="49B4FD0B" w14:textId="77777777" w:rsidTr="00AA0F5B">
        <w:tc>
          <w:tcPr>
            <w:tcW w:w="4588" w:type="dxa"/>
          </w:tcPr>
          <w:p w14:paraId="252EF50E" w14:textId="77777777" w:rsidR="00796C58" w:rsidRPr="006B281B" w:rsidRDefault="00796C58" w:rsidP="00AA0F5B">
            <w:pPr>
              <w:ind w:left="346"/>
              <w:rPr>
                <w:rFonts w:ascii="Corbel" w:hAnsi="Corbel"/>
                <w:sz w:val="20"/>
                <w:szCs w:val="20"/>
              </w:rPr>
            </w:pPr>
            <w:r w:rsidRPr="006B281B">
              <w:rPr>
                <w:rFonts w:ascii="Corbel" w:hAnsi="Corbel"/>
                <w:sz w:val="20"/>
                <w:szCs w:val="20"/>
              </w:rPr>
              <w:t>List out as many as needed.</w:t>
            </w:r>
          </w:p>
        </w:tc>
        <w:tc>
          <w:tcPr>
            <w:tcW w:w="4772" w:type="dxa"/>
          </w:tcPr>
          <w:p w14:paraId="157BCEB0" w14:textId="77777777" w:rsidR="00796C58" w:rsidRPr="006B281B" w:rsidRDefault="00796C58" w:rsidP="00AA0F5B">
            <w:pPr>
              <w:ind w:left="435"/>
              <w:rPr>
                <w:rFonts w:ascii="Corbel" w:hAnsi="Corbel"/>
                <w:sz w:val="20"/>
                <w:szCs w:val="20"/>
              </w:rPr>
            </w:pPr>
          </w:p>
        </w:tc>
      </w:tr>
      <w:tr w:rsidR="00796C58" w:rsidRPr="0057658B" w14:paraId="5788AFCB" w14:textId="77777777" w:rsidTr="00AA0F5B">
        <w:tc>
          <w:tcPr>
            <w:tcW w:w="4588" w:type="dxa"/>
          </w:tcPr>
          <w:p w14:paraId="3F5C774C" w14:textId="77777777" w:rsidR="00796C58" w:rsidRPr="006B281B" w:rsidRDefault="00796C58" w:rsidP="00AA0F5B">
            <w:pPr>
              <w:ind w:left="346"/>
              <w:rPr>
                <w:rFonts w:ascii="Corbel" w:hAnsi="Corbel"/>
                <w:sz w:val="20"/>
                <w:szCs w:val="20"/>
              </w:rPr>
            </w:pPr>
          </w:p>
        </w:tc>
        <w:tc>
          <w:tcPr>
            <w:tcW w:w="4772" w:type="dxa"/>
          </w:tcPr>
          <w:p w14:paraId="59597274" w14:textId="77777777" w:rsidR="00796C58" w:rsidRPr="006B281B" w:rsidRDefault="00796C58" w:rsidP="00AA0F5B">
            <w:pPr>
              <w:ind w:left="435"/>
              <w:rPr>
                <w:rFonts w:ascii="Corbel" w:hAnsi="Corbel"/>
                <w:sz w:val="20"/>
                <w:szCs w:val="20"/>
              </w:rPr>
            </w:pPr>
          </w:p>
        </w:tc>
      </w:tr>
      <w:tr w:rsidR="00796C58" w:rsidRPr="0057658B" w14:paraId="0F729C11" w14:textId="77777777" w:rsidTr="00AA0F5B">
        <w:tc>
          <w:tcPr>
            <w:tcW w:w="4588" w:type="dxa"/>
          </w:tcPr>
          <w:p w14:paraId="31CCEEEA" w14:textId="77777777" w:rsidR="00796C58" w:rsidRPr="006B281B" w:rsidRDefault="00796C58" w:rsidP="00AA0F5B">
            <w:pPr>
              <w:ind w:left="346"/>
              <w:rPr>
                <w:rFonts w:ascii="Corbel" w:hAnsi="Corbel"/>
                <w:sz w:val="20"/>
                <w:szCs w:val="20"/>
              </w:rPr>
            </w:pPr>
          </w:p>
        </w:tc>
        <w:tc>
          <w:tcPr>
            <w:tcW w:w="4772" w:type="dxa"/>
          </w:tcPr>
          <w:p w14:paraId="1DF65DA1" w14:textId="77777777" w:rsidR="00796C58" w:rsidRPr="006B281B" w:rsidRDefault="00796C58" w:rsidP="00AA0F5B">
            <w:pPr>
              <w:ind w:left="435"/>
              <w:rPr>
                <w:rFonts w:ascii="Corbel" w:hAnsi="Corbel"/>
                <w:sz w:val="20"/>
                <w:szCs w:val="20"/>
              </w:rPr>
            </w:pPr>
          </w:p>
        </w:tc>
      </w:tr>
      <w:tr w:rsidR="00796C58" w:rsidRPr="0057658B" w14:paraId="7A0C81FD" w14:textId="77777777" w:rsidTr="00AA0F5B">
        <w:tc>
          <w:tcPr>
            <w:tcW w:w="4588" w:type="dxa"/>
          </w:tcPr>
          <w:p w14:paraId="3ADA02F4" w14:textId="77777777" w:rsidR="00796C58" w:rsidRPr="006B281B" w:rsidRDefault="00796C58" w:rsidP="00AA0F5B">
            <w:pPr>
              <w:ind w:left="346"/>
              <w:rPr>
                <w:rFonts w:ascii="Corbel" w:hAnsi="Corbel"/>
                <w:sz w:val="20"/>
                <w:szCs w:val="20"/>
              </w:rPr>
            </w:pPr>
          </w:p>
        </w:tc>
        <w:tc>
          <w:tcPr>
            <w:tcW w:w="4772" w:type="dxa"/>
          </w:tcPr>
          <w:p w14:paraId="58B02F1E" w14:textId="77777777" w:rsidR="00796C58" w:rsidRPr="006B281B" w:rsidRDefault="00796C58" w:rsidP="00AA0F5B">
            <w:pPr>
              <w:ind w:left="435"/>
              <w:rPr>
                <w:rFonts w:ascii="Corbel" w:hAnsi="Corbel"/>
                <w:sz w:val="20"/>
                <w:szCs w:val="20"/>
              </w:rPr>
            </w:pPr>
          </w:p>
        </w:tc>
      </w:tr>
      <w:tr w:rsidR="00796C58" w:rsidRPr="0057658B" w14:paraId="68E9EA62" w14:textId="77777777" w:rsidTr="00AA0F5B">
        <w:tc>
          <w:tcPr>
            <w:tcW w:w="4588" w:type="dxa"/>
          </w:tcPr>
          <w:p w14:paraId="4CE3BCEC" w14:textId="77777777" w:rsidR="00796C58" w:rsidRPr="006B281B" w:rsidRDefault="00796C58" w:rsidP="00AA0F5B">
            <w:pPr>
              <w:ind w:left="346"/>
              <w:rPr>
                <w:rFonts w:ascii="Corbel" w:hAnsi="Corbel"/>
                <w:sz w:val="20"/>
                <w:szCs w:val="20"/>
              </w:rPr>
            </w:pPr>
          </w:p>
        </w:tc>
        <w:tc>
          <w:tcPr>
            <w:tcW w:w="4772" w:type="dxa"/>
          </w:tcPr>
          <w:p w14:paraId="57D386DE" w14:textId="77777777" w:rsidR="00796C58" w:rsidRPr="006B281B" w:rsidRDefault="00796C58" w:rsidP="00AA0F5B">
            <w:pPr>
              <w:ind w:left="435"/>
              <w:rPr>
                <w:rFonts w:ascii="Corbel" w:hAnsi="Corbel"/>
                <w:sz w:val="20"/>
                <w:szCs w:val="20"/>
              </w:rPr>
            </w:pPr>
          </w:p>
        </w:tc>
      </w:tr>
      <w:tr w:rsidR="00796C58" w:rsidRPr="0057658B" w14:paraId="1577E2F3" w14:textId="77777777" w:rsidTr="00AA0F5B">
        <w:tc>
          <w:tcPr>
            <w:tcW w:w="4588" w:type="dxa"/>
          </w:tcPr>
          <w:p w14:paraId="70D1957A" w14:textId="77777777" w:rsidR="00796C58" w:rsidRPr="006B281B" w:rsidRDefault="00796C58" w:rsidP="00AA0F5B">
            <w:pPr>
              <w:ind w:left="346"/>
              <w:rPr>
                <w:rFonts w:ascii="Corbel" w:hAnsi="Corbel"/>
                <w:sz w:val="20"/>
                <w:szCs w:val="20"/>
              </w:rPr>
            </w:pPr>
          </w:p>
        </w:tc>
        <w:tc>
          <w:tcPr>
            <w:tcW w:w="4772" w:type="dxa"/>
          </w:tcPr>
          <w:p w14:paraId="33606E65" w14:textId="77777777" w:rsidR="00796C58" w:rsidRPr="006B281B" w:rsidRDefault="00796C58" w:rsidP="00AA0F5B">
            <w:pPr>
              <w:ind w:left="435"/>
              <w:rPr>
                <w:rFonts w:ascii="Corbel" w:hAnsi="Corbel"/>
                <w:sz w:val="20"/>
                <w:szCs w:val="20"/>
              </w:rPr>
            </w:pPr>
          </w:p>
        </w:tc>
      </w:tr>
    </w:tbl>
    <w:p w14:paraId="41525866" w14:textId="77777777" w:rsidR="00954947" w:rsidRPr="00BE0F3D" w:rsidRDefault="00954947" w:rsidP="00804C79">
      <w:pPr>
        <w:pStyle w:val="Heading2"/>
      </w:pPr>
      <w:r w:rsidRPr="00BE0F3D">
        <w:t>Forms</w:t>
      </w:r>
      <w:r w:rsidR="00CC578D" w:rsidRPr="00BE0F3D">
        <w:t>/Flowcharts/Diagrams</w:t>
      </w:r>
    </w:p>
    <w:p w14:paraId="0F160E16" w14:textId="77777777" w:rsidR="00954947" w:rsidRPr="006B281B" w:rsidRDefault="00CC578D" w:rsidP="00903434">
      <w:pPr>
        <w:pStyle w:val="ListParagraph"/>
        <w:numPr>
          <w:ilvl w:val="0"/>
          <w:numId w:val="1"/>
        </w:numPr>
        <w:spacing w:after="200"/>
        <w:rPr>
          <w:rFonts w:ascii="Corbel" w:hAnsi="Corbel"/>
          <w:color w:val="000000" w:themeColor="text1"/>
          <w:sz w:val="20"/>
          <w:szCs w:val="20"/>
        </w:rPr>
      </w:pPr>
      <w:r w:rsidRPr="006B281B">
        <w:rPr>
          <w:rFonts w:ascii="Corbel" w:hAnsi="Corbel"/>
          <w:color w:val="000000" w:themeColor="text1"/>
          <w:sz w:val="20"/>
          <w:szCs w:val="20"/>
        </w:rPr>
        <w:t xml:space="preserve">All forms, flowcharts or diagrams </w:t>
      </w:r>
      <w:r w:rsidR="00954947" w:rsidRPr="006B281B">
        <w:rPr>
          <w:rFonts w:ascii="Corbel" w:hAnsi="Corbel"/>
          <w:color w:val="000000" w:themeColor="text1"/>
          <w:sz w:val="20"/>
          <w:szCs w:val="20"/>
        </w:rPr>
        <w:t xml:space="preserve">related to the policy are listed here.  If the forms are web based, this section will link to the form.  If the forms are not web based, provide information on how/where one can obtain </w:t>
      </w:r>
      <w:r w:rsidR="004B3E6B" w:rsidRPr="006B281B">
        <w:rPr>
          <w:rFonts w:ascii="Corbel" w:hAnsi="Corbel"/>
          <w:color w:val="000000" w:themeColor="text1"/>
          <w:sz w:val="20"/>
          <w:szCs w:val="20"/>
        </w:rPr>
        <w:t>copies</w:t>
      </w:r>
      <w:r w:rsidR="00954947" w:rsidRPr="006B281B">
        <w:rPr>
          <w:rFonts w:ascii="Corbel" w:hAnsi="Corbel"/>
          <w:color w:val="000000" w:themeColor="text1"/>
          <w:sz w:val="20"/>
          <w:szCs w:val="20"/>
        </w:rPr>
        <w:t>.</w:t>
      </w:r>
    </w:p>
    <w:p w14:paraId="5C270AFA" w14:textId="77777777" w:rsidR="00954947" w:rsidRPr="00BE0F3D" w:rsidRDefault="00283EFB" w:rsidP="00804C79">
      <w:pPr>
        <w:pStyle w:val="Heading2"/>
      </w:pPr>
      <w:r w:rsidRPr="00BE0F3D">
        <w:t>Related Documents/Policies</w:t>
      </w:r>
    </w:p>
    <w:p w14:paraId="60DD005F" w14:textId="77777777" w:rsidR="00954947" w:rsidRPr="006B281B" w:rsidRDefault="00283EFB" w:rsidP="00903434">
      <w:pPr>
        <w:pStyle w:val="ListParagraph"/>
        <w:numPr>
          <w:ilvl w:val="0"/>
          <w:numId w:val="1"/>
        </w:numPr>
        <w:spacing w:after="200"/>
        <w:rPr>
          <w:rFonts w:ascii="Corbel" w:hAnsi="Corbel"/>
          <w:color w:val="000000" w:themeColor="text1"/>
          <w:sz w:val="20"/>
          <w:szCs w:val="20"/>
        </w:rPr>
      </w:pPr>
      <w:r w:rsidRPr="006B281B">
        <w:rPr>
          <w:rFonts w:ascii="Corbel" w:hAnsi="Corbel"/>
          <w:color w:val="000000" w:themeColor="text1"/>
          <w:sz w:val="20"/>
          <w:szCs w:val="20"/>
        </w:rPr>
        <w:t xml:space="preserve">Any related documents or policies that the University community should be aware of in the context of this policy should be listed in this section.  If you are cross-referencing other policies or </w:t>
      </w:r>
      <w:proofErr w:type="spellStart"/>
      <w:r w:rsidRPr="006B281B">
        <w:rPr>
          <w:rFonts w:ascii="Corbel" w:hAnsi="Corbel"/>
          <w:color w:val="000000" w:themeColor="text1"/>
          <w:sz w:val="20"/>
          <w:szCs w:val="20"/>
        </w:rPr>
        <w:t>UOPs</w:t>
      </w:r>
      <w:proofErr w:type="spellEnd"/>
      <w:r w:rsidRPr="006B281B">
        <w:rPr>
          <w:rFonts w:ascii="Corbel" w:hAnsi="Corbel"/>
          <w:color w:val="000000" w:themeColor="text1"/>
          <w:sz w:val="20"/>
          <w:szCs w:val="20"/>
        </w:rPr>
        <w:t xml:space="preserve">, list those here.  If a </w:t>
      </w:r>
      <w:proofErr w:type="gramStart"/>
      <w:r w:rsidRPr="006B281B">
        <w:rPr>
          <w:rFonts w:ascii="Corbel" w:hAnsi="Corbel"/>
          <w:color w:val="000000" w:themeColor="text1"/>
          <w:sz w:val="20"/>
          <w:szCs w:val="20"/>
        </w:rPr>
        <w:t>web based</w:t>
      </w:r>
      <w:proofErr w:type="gramEnd"/>
      <w:r w:rsidRPr="006B281B">
        <w:rPr>
          <w:rFonts w:ascii="Corbel" w:hAnsi="Corbel"/>
          <w:color w:val="000000" w:themeColor="text1"/>
          <w:sz w:val="20"/>
          <w:szCs w:val="20"/>
        </w:rPr>
        <w:t xml:space="preserve"> version exists, it should be linked here.</w:t>
      </w:r>
      <w:r w:rsidR="004B3E6B" w:rsidRPr="006B281B">
        <w:rPr>
          <w:rFonts w:ascii="Corbel" w:hAnsi="Corbel"/>
          <w:color w:val="000000" w:themeColor="text1"/>
          <w:sz w:val="20"/>
          <w:szCs w:val="20"/>
        </w:rPr>
        <w:t xml:space="preserve">  If the related documents/policies are not web based, provide information on how/where one can obtain copies.</w:t>
      </w:r>
    </w:p>
    <w:p w14:paraId="19641767" w14:textId="77777777" w:rsidR="00331B43" w:rsidRPr="00BE0F3D" w:rsidRDefault="00331B43" w:rsidP="00804C79">
      <w:pPr>
        <w:pStyle w:val="Heading2"/>
      </w:pPr>
      <w:r w:rsidRPr="00BE0F3D">
        <w:t>Regulatory References/Citations</w:t>
      </w:r>
    </w:p>
    <w:p w14:paraId="2FE28A8F" w14:textId="77777777" w:rsidR="00752009" w:rsidRPr="006B281B" w:rsidRDefault="00331B43" w:rsidP="00903434">
      <w:pPr>
        <w:pStyle w:val="ListParagraph"/>
        <w:numPr>
          <w:ilvl w:val="0"/>
          <w:numId w:val="1"/>
        </w:numPr>
        <w:spacing w:before="200" w:after="200"/>
        <w:rPr>
          <w:rFonts w:ascii="Corbel" w:hAnsi="Corbel"/>
          <w:color w:val="000000" w:themeColor="text1"/>
          <w:sz w:val="20"/>
          <w:szCs w:val="20"/>
        </w:rPr>
      </w:pPr>
      <w:r w:rsidRPr="006B281B">
        <w:rPr>
          <w:rFonts w:ascii="Corbel" w:hAnsi="Corbel"/>
          <w:color w:val="000000" w:themeColor="text1"/>
          <w:sz w:val="20"/>
          <w:szCs w:val="20"/>
        </w:rPr>
        <w:t>List out the laws, acts, statutes, regulations for w</w:t>
      </w:r>
      <w:r w:rsidR="00A6214E" w:rsidRPr="006B281B">
        <w:rPr>
          <w:rFonts w:ascii="Corbel" w:hAnsi="Corbel"/>
          <w:color w:val="000000" w:themeColor="text1"/>
          <w:sz w:val="20"/>
          <w:szCs w:val="20"/>
        </w:rPr>
        <w:t>hich this policy was developed.  List out citation numbers and provide links whenever possible.</w:t>
      </w:r>
    </w:p>
    <w:p w14:paraId="20EA5602" w14:textId="77777777" w:rsidR="00A6214E" w:rsidRPr="00BE0F3D" w:rsidRDefault="00A6214E" w:rsidP="00804C79">
      <w:pPr>
        <w:pStyle w:val="Heading2"/>
      </w:pPr>
      <w:r w:rsidRPr="00BE0F3D">
        <w:t>Training/Education</w:t>
      </w:r>
    </w:p>
    <w:p w14:paraId="58F25E32" w14:textId="77777777" w:rsidR="00AF52AF" w:rsidRPr="006B281B" w:rsidRDefault="00AF52AF" w:rsidP="00AF52AF">
      <w:pPr>
        <w:spacing w:before="200" w:after="200"/>
        <w:rPr>
          <w:rFonts w:ascii="Corbel" w:hAnsi="Corbel"/>
          <w:i/>
          <w:color w:val="000000" w:themeColor="text1"/>
          <w:sz w:val="20"/>
          <w:szCs w:val="20"/>
        </w:rPr>
      </w:pPr>
      <w:r w:rsidRPr="006B281B">
        <w:rPr>
          <w:rFonts w:ascii="Corbel" w:hAnsi="Corbel"/>
          <w:i/>
          <w:color w:val="000000" w:themeColor="text1"/>
          <w:sz w:val="20"/>
          <w:szCs w:val="20"/>
        </w:rPr>
        <w:t>If training is required under this policy:</w:t>
      </w:r>
    </w:p>
    <w:p w14:paraId="65148B57" w14:textId="77777777" w:rsidR="00AF52AF" w:rsidRPr="006B281B" w:rsidRDefault="00AF52AF" w:rsidP="00AF52AF">
      <w:pPr>
        <w:spacing w:before="200" w:after="200"/>
        <w:rPr>
          <w:rFonts w:ascii="Corbel" w:hAnsi="Corbel"/>
          <w:color w:val="000000" w:themeColor="text1"/>
          <w:sz w:val="20"/>
          <w:szCs w:val="20"/>
        </w:rPr>
      </w:pPr>
    </w:p>
    <w:p w14:paraId="60326703" w14:textId="77777777" w:rsidR="00AF52AF" w:rsidRPr="006B281B" w:rsidRDefault="00AF52AF" w:rsidP="00AF52AF">
      <w:pPr>
        <w:spacing w:before="200" w:after="200"/>
        <w:rPr>
          <w:rFonts w:ascii="Corbel" w:hAnsi="Corbel"/>
          <w:color w:val="000000" w:themeColor="text1"/>
          <w:sz w:val="20"/>
          <w:szCs w:val="20"/>
        </w:rPr>
      </w:pPr>
      <w:r w:rsidRPr="006B281B">
        <w:rPr>
          <w:rFonts w:ascii="Corbel" w:hAnsi="Corbel"/>
          <w:color w:val="000000" w:themeColor="text1"/>
          <w:sz w:val="20"/>
          <w:szCs w:val="20"/>
        </w:rPr>
        <w:t>Training</w:t>
      </w:r>
      <w:r w:rsidR="00D522C8" w:rsidRPr="006B281B">
        <w:rPr>
          <w:rFonts w:ascii="Corbel" w:hAnsi="Corbel"/>
          <w:color w:val="000000" w:themeColor="text1"/>
          <w:sz w:val="20"/>
          <w:szCs w:val="20"/>
        </w:rPr>
        <w:t>/education</w:t>
      </w:r>
      <w:r w:rsidRPr="006B281B">
        <w:rPr>
          <w:rFonts w:ascii="Corbel" w:hAnsi="Corbel"/>
          <w:color w:val="000000" w:themeColor="text1"/>
          <w:sz w:val="20"/>
          <w:szCs w:val="20"/>
        </w:rPr>
        <w:t xml:space="preserve"> related to this policy is as follows:</w:t>
      </w:r>
    </w:p>
    <w:tbl>
      <w:tblPr>
        <w:tblStyle w:val="TableGrid"/>
        <w:tblW w:w="936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3182"/>
        <w:gridCol w:w="1560"/>
        <w:gridCol w:w="3212"/>
      </w:tblGrid>
      <w:tr w:rsidR="00C64BD0" w:rsidRPr="00C64BD0" w14:paraId="59375432" w14:textId="77777777" w:rsidTr="00FB390F">
        <w:tc>
          <w:tcPr>
            <w:tcW w:w="1406" w:type="dxa"/>
          </w:tcPr>
          <w:p w14:paraId="08A6D933" w14:textId="77777777" w:rsidR="00C64BD0" w:rsidRPr="00BE0F3D" w:rsidRDefault="00C64BD0" w:rsidP="00BC444E">
            <w:pPr>
              <w:spacing w:after="200"/>
              <w:rPr>
                <w:rFonts w:ascii="Garamond" w:hAnsi="Garamond" w:cs="Times New Roman (Body CS)"/>
                <w:b/>
                <w:color w:val="000000" w:themeColor="text1"/>
                <w:sz w:val="20"/>
                <w:szCs w:val="20"/>
              </w:rPr>
            </w:pPr>
            <w:r w:rsidRPr="00BE0F3D">
              <w:rPr>
                <w:rFonts w:ascii="Garamond" w:hAnsi="Garamond" w:cs="Times New Roman (Body CS)"/>
                <w:b/>
                <w:color w:val="000000" w:themeColor="text1"/>
                <w:sz w:val="20"/>
                <w:szCs w:val="20"/>
              </w:rPr>
              <w:t>Training Topic:</w:t>
            </w:r>
          </w:p>
        </w:tc>
        <w:tc>
          <w:tcPr>
            <w:tcW w:w="7954" w:type="dxa"/>
            <w:gridSpan w:val="3"/>
          </w:tcPr>
          <w:p w14:paraId="03E73DB7" w14:textId="77777777" w:rsidR="00C64BD0" w:rsidRPr="006B281B" w:rsidRDefault="00C64BD0" w:rsidP="00BC444E">
            <w:pPr>
              <w:spacing w:after="200"/>
              <w:rPr>
                <w:rFonts w:ascii="Corbel" w:hAnsi="Corbel"/>
                <w:color w:val="000000" w:themeColor="text1"/>
                <w:sz w:val="20"/>
                <w:szCs w:val="20"/>
              </w:rPr>
            </w:pPr>
            <w:r w:rsidRPr="006B281B">
              <w:rPr>
                <w:rFonts w:ascii="Corbel" w:hAnsi="Corbel"/>
                <w:color w:val="000000" w:themeColor="text1"/>
                <w:sz w:val="20"/>
                <w:szCs w:val="20"/>
              </w:rPr>
              <w:t>What is the topic for which training is required? (i.e., Driver’s Safety Training, Health and Safety Risk Management Workshop)</w:t>
            </w:r>
          </w:p>
        </w:tc>
      </w:tr>
      <w:tr w:rsidR="00C64BD0" w:rsidRPr="00C64BD0" w14:paraId="468F9FC9" w14:textId="77777777" w:rsidTr="00FB390F">
        <w:tc>
          <w:tcPr>
            <w:tcW w:w="1406" w:type="dxa"/>
          </w:tcPr>
          <w:p w14:paraId="3AA5DD47" w14:textId="77777777" w:rsidR="00C64BD0" w:rsidRPr="00BE0F3D" w:rsidRDefault="00C64BD0" w:rsidP="00BC444E">
            <w:pPr>
              <w:spacing w:after="200"/>
              <w:rPr>
                <w:rFonts w:ascii="Garamond" w:hAnsi="Garamond" w:cs="Times New Roman (Body CS)"/>
                <w:b/>
                <w:color w:val="000000" w:themeColor="text1"/>
                <w:sz w:val="20"/>
                <w:szCs w:val="20"/>
              </w:rPr>
            </w:pPr>
            <w:r w:rsidRPr="00BE0F3D">
              <w:rPr>
                <w:rFonts w:ascii="Garamond" w:hAnsi="Garamond" w:cs="Times New Roman (Body CS)"/>
                <w:b/>
                <w:color w:val="000000" w:themeColor="text1"/>
                <w:sz w:val="20"/>
                <w:szCs w:val="20"/>
              </w:rPr>
              <w:t>Training Audience:</w:t>
            </w:r>
          </w:p>
        </w:tc>
        <w:tc>
          <w:tcPr>
            <w:tcW w:w="3182" w:type="dxa"/>
          </w:tcPr>
          <w:p w14:paraId="0826C1D7" w14:textId="77777777" w:rsidR="00C64BD0" w:rsidRPr="006B281B" w:rsidRDefault="00C64BD0" w:rsidP="00BC444E">
            <w:pPr>
              <w:spacing w:after="200"/>
              <w:rPr>
                <w:rFonts w:ascii="Corbel" w:hAnsi="Corbel"/>
                <w:color w:val="000000" w:themeColor="text1"/>
                <w:sz w:val="20"/>
                <w:szCs w:val="20"/>
              </w:rPr>
            </w:pPr>
            <w:r w:rsidRPr="006B281B">
              <w:rPr>
                <w:rFonts w:ascii="Corbel" w:hAnsi="Corbel"/>
                <w:color w:val="000000" w:themeColor="text1"/>
                <w:sz w:val="20"/>
                <w:szCs w:val="20"/>
              </w:rPr>
              <w:t>Specific positions, classes of employees, etc.  i.e., “All UVM Faculty and Staff” or All UVM Faculty, Staff or Students Operating a University Vehicle</w:t>
            </w:r>
          </w:p>
        </w:tc>
        <w:tc>
          <w:tcPr>
            <w:tcW w:w="1560" w:type="dxa"/>
          </w:tcPr>
          <w:p w14:paraId="51E70ECD" w14:textId="77777777" w:rsidR="00C64BD0" w:rsidRPr="00BE0F3D" w:rsidRDefault="00C64BD0" w:rsidP="00BC444E">
            <w:pPr>
              <w:spacing w:after="200"/>
              <w:rPr>
                <w:rFonts w:ascii="Garamond" w:hAnsi="Garamond" w:cs="Times New Roman (Body CS)"/>
                <w:b/>
                <w:color w:val="000000" w:themeColor="text1"/>
                <w:sz w:val="20"/>
                <w:szCs w:val="20"/>
              </w:rPr>
            </w:pPr>
            <w:r w:rsidRPr="00BE0F3D">
              <w:rPr>
                <w:rFonts w:ascii="Garamond" w:hAnsi="Garamond" w:cs="Times New Roman (Body CS)"/>
                <w:b/>
                <w:color w:val="000000" w:themeColor="text1"/>
                <w:sz w:val="20"/>
                <w:szCs w:val="20"/>
              </w:rPr>
              <w:t>Delivered By:</w:t>
            </w:r>
          </w:p>
        </w:tc>
        <w:tc>
          <w:tcPr>
            <w:tcW w:w="3212" w:type="dxa"/>
          </w:tcPr>
          <w:p w14:paraId="282FA312" w14:textId="77777777" w:rsidR="00C64BD0" w:rsidRPr="006B281B" w:rsidRDefault="00C64BD0" w:rsidP="00BC444E">
            <w:pPr>
              <w:spacing w:after="200"/>
              <w:rPr>
                <w:rFonts w:ascii="Corbel" w:hAnsi="Corbel"/>
                <w:color w:val="000000" w:themeColor="text1"/>
                <w:sz w:val="20"/>
                <w:szCs w:val="20"/>
              </w:rPr>
            </w:pPr>
            <w:r w:rsidRPr="006B281B">
              <w:rPr>
                <w:rFonts w:ascii="Corbel" w:hAnsi="Corbel"/>
                <w:color w:val="000000" w:themeColor="text1"/>
                <w:sz w:val="20"/>
                <w:szCs w:val="20"/>
              </w:rPr>
              <w:t>Department providing training (i.e., Professional Development &amp; Training, Risk Management &amp; Safety, Office of Compliance Services)</w:t>
            </w:r>
          </w:p>
        </w:tc>
      </w:tr>
      <w:tr w:rsidR="00C64BD0" w:rsidRPr="00C64BD0" w14:paraId="5B21CD31" w14:textId="77777777" w:rsidTr="00FB390F">
        <w:tc>
          <w:tcPr>
            <w:tcW w:w="1406" w:type="dxa"/>
          </w:tcPr>
          <w:p w14:paraId="0EF1CF58" w14:textId="77777777" w:rsidR="00C64BD0" w:rsidRPr="00BE0F3D" w:rsidRDefault="00C64BD0" w:rsidP="00BC444E">
            <w:pPr>
              <w:spacing w:after="200"/>
              <w:rPr>
                <w:rFonts w:ascii="Garamond" w:hAnsi="Garamond" w:cs="Times New Roman (Body CS)"/>
                <w:b/>
                <w:color w:val="000000" w:themeColor="text1"/>
                <w:sz w:val="20"/>
                <w:szCs w:val="20"/>
              </w:rPr>
            </w:pPr>
            <w:r w:rsidRPr="00BE0F3D">
              <w:rPr>
                <w:rFonts w:ascii="Garamond" w:hAnsi="Garamond" w:cs="Times New Roman (Body CS)"/>
                <w:b/>
                <w:color w:val="000000" w:themeColor="text1"/>
                <w:sz w:val="20"/>
                <w:szCs w:val="20"/>
              </w:rPr>
              <w:t>Method of Delivery:</w:t>
            </w:r>
          </w:p>
        </w:tc>
        <w:tc>
          <w:tcPr>
            <w:tcW w:w="3182" w:type="dxa"/>
          </w:tcPr>
          <w:p w14:paraId="6DAC16F7" w14:textId="77777777" w:rsidR="00C64BD0" w:rsidRPr="006B281B" w:rsidRDefault="00C64BD0" w:rsidP="00BC444E">
            <w:pPr>
              <w:spacing w:after="200"/>
              <w:rPr>
                <w:rFonts w:ascii="Corbel" w:hAnsi="Corbel"/>
                <w:color w:val="000000" w:themeColor="text1"/>
                <w:sz w:val="20"/>
                <w:szCs w:val="20"/>
              </w:rPr>
            </w:pPr>
            <w:r w:rsidRPr="006B281B">
              <w:rPr>
                <w:rFonts w:ascii="Corbel" w:hAnsi="Corbel"/>
                <w:color w:val="000000" w:themeColor="text1"/>
                <w:sz w:val="20"/>
                <w:szCs w:val="20"/>
              </w:rPr>
              <w:t>In-Person, On-Line, Hybrid.  If on-line, provide link to training.</w:t>
            </w:r>
          </w:p>
        </w:tc>
        <w:tc>
          <w:tcPr>
            <w:tcW w:w="1560" w:type="dxa"/>
          </w:tcPr>
          <w:p w14:paraId="7DFA042D" w14:textId="77777777" w:rsidR="00C64BD0" w:rsidRPr="00BE0F3D" w:rsidRDefault="00C64BD0" w:rsidP="00BC444E">
            <w:pPr>
              <w:spacing w:after="200"/>
              <w:rPr>
                <w:rFonts w:ascii="Garamond" w:hAnsi="Garamond" w:cs="Times New Roman (Body CS)"/>
                <w:b/>
                <w:color w:val="000000" w:themeColor="text1"/>
                <w:sz w:val="20"/>
                <w:szCs w:val="20"/>
              </w:rPr>
            </w:pPr>
            <w:r w:rsidRPr="00BE0F3D">
              <w:rPr>
                <w:rFonts w:ascii="Garamond" w:hAnsi="Garamond" w:cs="Times New Roman (Body CS)"/>
                <w:b/>
                <w:color w:val="000000" w:themeColor="text1"/>
                <w:sz w:val="20"/>
                <w:szCs w:val="20"/>
              </w:rPr>
              <w:t>Frequency:</w:t>
            </w:r>
          </w:p>
        </w:tc>
        <w:tc>
          <w:tcPr>
            <w:tcW w:w="3212" w:type="dxa"/>
          </w:tcPr>
          <w:p w14:paraId="7B7F3BB0" w14:textId="77777777" w:rsidR="00C64BD0" w:rsidRPr="006B281B" w:rsidRDefault="00C64BD0" w:rsidP="00BC444E">
            <w:pPr>
              <w:spacing w:after="200"/>
              <w:rPr>
                <w:rFonts w:ascii="Corbel" w:hAnsi="Corbel"/>
                <w:color w:val="000000" w:themeColor="text1"/>
                <w:sz w:val="20"/>
                <w:szCs w:val="20"/>
              </w:rPr>
            </w:pPr>
            <w:r w:rsidRPr="006B281B">
              <w:rPr>
                <w:rFonts w:ascii="Corbel" w:hAnsi="Corbel"/>
                <w:color w:val="000000" w:themeColor="text1"/>
                <w:sz w:val="20"/>
                <w:szCs w:val="20"/>
              </w:rPr>
              <w:t>How often? (i.e., Within 30 days of hire and annually thereafter.)</w:t>
            </w:r>
          </w:p>
        </w:tc>
      </w:tr>
    </w:tbl>
    <w:p w14:paraId="3AC9AD30" w14:textId="77777777" w:rsidR="00AF52AF" w:rsidRPr="006B281B" w:rsidRDefault="00AF52AF" w:rsidP="00AF52AF">
      <w:pPr>
        <w:spacing w:before="200" w:after="200"/>
        <w:rPr>
          <w:rFonts w:ascii="Corbel" w:hAnsi="Corbel" w:cs="Arial"/>
          <w:color w:val="000000" w:themeColor="text1"/>
          <w:sz w:val="20"/>
          <w:szCs w:val="20"/>
        </w:rPr>
      </w:pPr>
    </w:p>
    <w:p w14:paraId="6605E2DA" w14:textId="77777777" w:rsidR="00AF52AF" w:rsidRPr="006B281B" w:rsidRDefault="00AF52AF" w:rsidP="00AF52AF">
      <w:pPr>
        <w:spacing w:before="200" w:after="200"/>
        <w:rPr>
          <w:rFonts w:ascii="Corbel" w:hAnsi="Corbel" w:cs="Arial"/>
          <w:i/>
          <w:color w:val="000000" w:themeColor="text1"/>
          <w:sz w:val="20"/>
          <w:szCs w:val="20"/>
        </w:rPr>
      </w:pPr>
      <w:r w:rsidRPr="006B281B">
        <w:rPr>
          <w:rFonts w:ascii="Corbel" w:hAnsi="Corbel" w:cs="Arial"/>
          <w:i/>
          <w:color w:val="000000" w:themeColor="text1"/>
          <w:sz w:val="20"/>
          <w:szCs w:val="20"/>
        </w:rPr>
        <w:t>If training</w:t>
      </w:r>
      <w:r w:rsidR="00D522C8" w:rsidRPr="006B281B">
        <w:rPr>
          <w:rFonts w:ascii="Corbel" w:hAnsi="Corbel" w:cs="Arial"/>
          <w:i/>
          <w:color w:val="000000" w:themeColor="text1"/>
          <w:sz w:val="20"/>
          <w:szCs w:val="20"/>
        </w:rPr>
        <w:t>/education</w:t>
      </w:r>
      <w:r w:rsidRPr="006B281B">
        <w:rPr>
          <w:rFonts w:ascii="Corbel" w:hAnsi="Corbel" w:cs="Arial"/>
          <w:i/>
          <w:color w:val="000000" w:themeColor="text1"/>
          <w:sz w:val="20"/>
          <w:szCs w:val="20"/>
        </w:rPr>
        <w:t xml:space="preserve"> is not required:</w:t>
      </w:r>
    </w:p>
    <w:p w14:paraId="0ADCABED" w14:textId="77777777" w:rsidR="00AF52AF" w:rsidRPr="006B281B" w:rsidRDefault="00AF52AF" w:rsidP="00AF52AF">
      <w:pPr>
        <w:spacing w:before="200" w:after="200"/>
        <w:rPr>
          <w:rFonts w:ascii="Corbel" w:hAnsi="Corbel" w:cs="Arial"/>
          <w:color w:val="000000" w:themeColor="text1"/>
          <w:sz w:val="20"/>
          <w:szCs w:val="20"/>
        </w:rPr>
      </w:pPr>
      <w:r w:rsidRPr="006B281B">
        <w:rPr>
          <w:rFonts w:ascii="Corbel" w:hAnsi="Corbel" w:cs="Arial"/>
          <w:color w:val="000000" w:themeColor="text1"/>
          <w:sz w:val="20"/>
          <w:szCs w:val="20"/>
        </w:rPr>
        <w:lastRenderedPageBreak/>
        <w:t>Training will be provided on an as-needed basis as determined by the Approval Authority or the Responsible Official.</w:t>
      </w:r>
    </w:p>
    <w:p w14:paraId="4EBC57B2" w14:textId="77777777" w:rsidR="00D522C8" w:rsidRPr="00BE0F3D" w:rsidRDefault="00D522C8" w:rsidP="00804C79">
      <w:pPr>
        <w:pStyle w:val="Heading2"/>
      </w:pPr>
      <w:r w:rsidRPr="00BE0F3D">
        <w:t>Testing/Licensure/Certification</w:t>
      </w:r>
    </w:p>
    <w:p w14:paraId="2A7D3523" w14:textId="77777777" w:rsidR="00D522C8" w:rsidRPr="006B281B" w:rsidRDefault="00D522C8" w:rsidP="00D522C8">
      <w:pPr>
        <w:spacing w:before="200" w:after="200"/>
        <w:rPr>
          <w:rFonts w:ascii="Corbel" w:hAnsi="Corbel"/>
          <w:i/>
          <w:color w:val="000000" w:themeColor="text1"/>
          <w:sz w:val="20"/>
          <w:szCs w:val="20"/>
        </w:rPr>
      </w:pPr>
      <w:r w:rsidRPr="006B281B">
        <w:rPr>
          <w:rFonts w:ascii="Corbel" w:hAnsi="Corbel"/>
          <w:i/>
          <w:color w:val="000000" w:themeColor="text1"/>
          <w:sz w:val="20"/>
          <w:szCs w:val="20"/>
        </w:rPr>
        <w:t xml:space="preserve">If testing, </w:t>
      </w:r>
      <w:proofErr w:type="gramStart"/>
      <w:r w:rsidRPr="006B281B">
        <w:rPr>
          <w:rFonts w:ascii="Corbel" w:hAnsi="Corbel"/>
          <w:i/>
          <w:color w:val="000000" w:themeColor="text1"/>
          <w:sz w:val="20"/>
          <w:szCs w:val="20"/>
        </w:rPr>
        <w:t>licensure</w:t>
      </w:r>
      <w:proofErr w:type="gramEnd"/>
      <w:r w:rsidRPr="006B281B">
        <w:rPr>
          <w:rFonts w:ascii="Corbel" w:hAnsi="Corbel"/>
          <w:i/>
          <w:color w:val="000000" w:themeColor="text1"/>
          <w:sz w:val="20"/>
          <w:szCs w:val="20"/>
        </w:rPr>
        <w:t xml:space="preserve"> or certification is required under this policy:</w:t>
      </w:r>
    </w:p>
    <w:p w14:paraId="206C41A7" w14:textId="77777777" w:rsidR="00D522C8" w:rsidRPr="006B281B" w:rsidRDefault="00D522C8" w:rsidP="00D522C8">
      <w:pPr>
        <w:spacing w:before="200" w:after="200"/>
        <w:rPr>
          <w:rFonts w:ascii="Corbel" w:hAnsi="Corbel"/>
          <w:color w:val="000000" w:themeColor="text1"/>
          <w:sz w:val="20"/>
          <w:szCs w:val="20"/>
        </w:rPr>
      </w:pPr>
    </w:p>
    <w:p w14:paraId="741F7783" w14:textId="77777777" w:rsidR="00D522C8" w:rsidRPr="006B281B" w:rsidRDefault="00D522C8" w:rsidP="00D522C8">
      <w:pPr>
        <w:spacing w:before="200" w:after="200"/>
        <w:rPr>
          <w:rFonts w:ascii="Corbel" w:hAnsi="Corbel"/>
          <w:color w:val="000000" w:themeColor="text1"/>
          <w:sz w:val="20"/>
          <w:szCs w:val="20"/>
        </w:rPr>
      </w:pPr>
      <w:r w:rsidRPr="006B281B">
        <w:rPr>
          <w:rFonts w:ascii="Corbel" w:hAnsi="Corbel"/>
          <w:color w:val="000000" w:themeColor="text1"/>
          <w:sz w:val="20"/>
          <w:szCs w:val="20"/>
        </w:rPr>
        <w:t>Testing/Licensure/Certification related to this policy is as follows:</w:t>
      </w:r>
    </w:p>
    <w:tbl>
      <w:tblPr>
        <w:tblStyle w:val="TableGrid"/>
        <w:tblW w:w="936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3182"/>
        <w:gridCol w:w="1560"/>
        <w:gridCol w:w="3212"/>
      </w:tblGrid>
      <w:tr w:rsidR="00A83A95" w:rsidRPr="00A83A95" w14:paraId="23F7A003" w14:textId="77777777" w:rsidTr="00FB390F">
        <w:tc>
          <w:tcPr>
            <w:tcW w:w="1406" w:type="dxa"/>
          </w:tcPr>
          <w:p w14:paraId="7638C03E" w14:textId="77777777" w:rsidR="00D522C8" w:rsidRPr="00BE0F3D" w:rsidRDefault="00D522C8" w:rsidP="0058693F">
            <w:pPr>
              <w:spacing w:after="200"/>
              <w:rPr>
                <w:rFonts w:ascii="Garamond" w:hAnsi="Garamond"/>
                <w:b/>
                <w:color w:val="000000" w:themeColor="text1"/>
                <w:sz w:val="20"/>
                <w:szCs w:val="20"/>
              </w:rPr>
            </w:pPr>
            <w:r w:rsidRPr="00BE0F3D">
              <w:rPr>
                <w:rFonts w:ascii="Garamond" w:hAnsi="Garamond"/>
                <w:b/>
                <w:color w:val="000000" w:themeColor="text1"/>
                <w:sz w:val="20"/>
                <w:szCs w:val="20"/>
              </w:rPr>
              <w:t>Audience:</w:t>
            </w:r>
          </w:p>
        </w:tc>
        <w:tc>
          <w:tcPr>
            <w:tcW w:w="3182" w:type="dxa"/>
          </w:tcPr>
          <w:p w14:paraId="7A33FAD6" w14:textId="77777777" w:rsidR="00D522C8" w:rsidRPr="006B281B" w:rsidRDefault="00D522C8" w:rsidP="0058693F">
            <w:pPr>
              <w:spacing w:after="200"/>
              <w:rPr>
                <w:rFonts w:ascii="Corbel" w:hAnsi="Corbel"/>
                <w:color w:val="000000" w:themeColor="text1"/>
                <w:sz w:val="20"/>
                <w:szCs w:val="20"/>
              </w:rPr>
            </w:pPr>
            <w:r w:rsidRPr="006B281B">
              <w:rPr>
                <w:rFonts w:ascii="Corbel" w:hAnsi="Corbel"/>
                <w:color w:val="000000" w:themeColor="text1"/>
                <w:sz w:val="20"/>
                <w:szCs w:val="20"/>
              </w:rPr>
              <w:t>Specific positions, classes of employees, etc.  i.e., “All UVM Faculty and Staff” or All UVM Faculty, Staff or Students Operating a University Vehicle</w:t>
            </w:r>
          </w:p>
        </w:tc>
        <w:tc>
          <w:tcPr>
            <w:tcW w:w="1560" w:type="dxa"/>
          </w:tcPr>
          <w:p w14:paraId="372AEEBC" w14:textId="77777777" w:rsidR="00D522C8" w:rsidRPr="00BE0F3D" w:rsidRDefault="00D522C8" w:rsidP="0058693F">
            <w:pPr>
              <w:spacing w:after="200"/>
              <w:rPr>
                <w:rFonts w:ascii="Garamond" w:hAnsi="Garamond"/>
                <w:b/>
                <w:color w:val="000000" w:themeColor="text1"/>
                <w:sz w:val="20"/>
                <w:szCs w:val="20"/>
              </w:rPr>
            </w:pPr>
            <w:r w:rsidRPr="00BE0F3D">
              <w:rPr>
                <w:rFonts w:ascii="Garamond" w:hAnsi="Garamond"/>
                <w:b/>
                <w:color w:val="000000" w:themeColor="text1"/>
                <w:sz w:val="20"/>
                <w:szCs w:val="20"/>
              </w:rPr>
              <w:t>Type of Testing, License or Certification Required:</w:t>
            </w:r>
          </w:p>
        </w:tc>
        <w:tc>
          <w:tcPr>
            <w:tcW w:w="3212" w:type="dxa"/>
          </w:tcPr>
          <w:p w14:paraId="05157A0B" w14:textId="77777777" w:rsidR="00D522C8" w:rsidRPr="006B281B" w:rsidRDefault="00D522C8" w:rsidP="0058693F">
            <w:pPr>
              <w:spacing w:after="200"/>
              <w:rPr>
                <w:rFonts w:ascii="Corbel" w:hAnsi="Corbel"/>
                <w:color w:val="000000" w:themeColor="text1"/>
                <w:sz w:val="20"/>
                <w:szCs w:val="20"/>
              </w:rPr>
            </w:pPr>
            <w:r w:rsidRPr="006B281B">
              <w:rPr>
                <w:rFonts w:ascii="Corbel" w:hAnsi="Corbel"/>
                <w:color w:val="000000" w:themeColor="text1"/>
                <w:sz w:val="20"/>
                <w:szCs w:val="20"/>
              </w:rPr>
              <w:t>Competency Test, Special Class Driver’s License, CPR Certification</w:t>
            </w:r>
          </w:p>
        </w:tc>
      </w:tr>
      <w:tr w:rsidR="00A83A95" w:rsidRPr="00A83A95" w14:paraId="0BB29358" w14:textId="77777777" w:rsidTr="00FB390F">
        <w:tc>
          <w:tcPr>
            <w:tcW w:w="1406" w:type="dxa"/>
          </w:tcPr>
          <w:p w14:paraId="6DC2466A" w14:textId="77777777" w:rsidR="00D522C8" w:rsidRPr="00BE0F3D" w:rsidRDefault="00D522C8" w:rsidP="0058693F">
            <w:pPr>
              <w:spacing w:after="200"/>
              <w:rPr>
                <w:rFonts w:ascii="Garamond" w:hAnsi="Garamond"/>
                <w:b/>
                <w:color w:val="000000" w:themeColor="text1"/>
                <w:sz w:val="20"/>
                <w:szCs w:val="20"/>
              </w:rPr>
            </w:pPr>
            <w:r w:rsidRPr="00BE0F3D">
              <w:rPr>
                <w:rFonts w:ascii="Garamond" w:hAnsi="Garamond"/>
                <w:b/>
                <w:color w:val="000000" w:themeColor="text1"/>
                <w:sz w:val="20"/>
                <w:szCs w:val="20"/>
              </w:rPr>
              <w:t>Delivered/ Administered by:</w:t>
            </w:r>
          </w:p>
        </w:tc>
        <w:tc>
          <w:tcPr>
            <w:tcW w:w="3182" w:type="dxa"/>
          </w:tcPr>
          <w:p w14:paraId="51143A9B" w14:textId="77777777" w:rsidR="00D522C8" w:rsidRPr="006B281B" w:rsidRDefault="00D522C8" w:rsidP="0058693F">
            <w:pPr>
              <w:spacing w:after="200"/>
              <w:rPr>
                <w:rFonts w:ascii="Corbel" w:hAnsi="Corbel"/>
                <w:color w:val="000000" w:themeColor="text1"/>
                <w:sz w:val="20"/>
                <w:szCs w:val="20"/>
              </w:rPr>
            </w:pPr>
            <w:r w:rsidRPr="006B281B">
              <w:rPr>
                <w:rFonts w:ascii="Corbel" w:hAnsi="Corbel"/>
                <w:color w:val="000000" w:themeColor="text1"/>
                <w:sz w:val="20"/>
                <w:szCs w:val="20"/>
              </w:rPr>
              <w:t>State of Vermont, OSHA, Red Cross</w:t>
            </w:r>
          </w:p>
        </w:tc>
        <w:tc>
          <w:tcPr>
            <w:tcW w:w="1560" w:type="dxa"/>
          </w:tcPr>
          <w:p w14:paraId="10192DF2" w14:textId="77777777" w:rsidR="00D522C8" w:rsidRPr="00BE0F3D" w:rsidRDefault="00D522C8" w:rsidP="0058693F">
            <w:pPr>
              <w:spacing w:after="200"/>
              <w:rPr>
                <w:rFonts w:ascii="Garamond" w:hAnsi="Garamond"/>
                <w:b/>
                <w:color w:val="000000" w:themeColor="text1"/>
                <w:sz w:val="20"/>
                <w:szCs w:val="20"/>
              </w:rPr>
            </w:pPr>
            <w:r w:rsidRPr="00BE0F3D">
              <w:rPr>
                <w:rFonts w:ascii="Garamond" w:hAnsi="Garamond"/>
                <w:b/>
                <w:color w:val="000000" w:themeColor="text1"/>
                <w:sz w:val="20"/>
                <w:szCs w:val="20"/>
              </w:rPr>
              <w:t>Frequency:</w:t>
            </w:r>
          </w:p>
        </w:tc>
        <w:tc>
          <w:tcPr>
            <w:tcW w:w="3212" w:type="dxa"/>
          </w:tcPr>
          <w:p w14:paraId="31044407" w14:textId="77777777" w:rsidR="00D522C8" w:rsidRPr="006B281B" w:rsidRDefault="00D522C8" w:rsidP="0058693F">
            <w:pPr>
              <w:spacing w:after="200"/>
              <w:rPr>
                <w:rFonts w:ascii="Corbel" w:hAnsi="Corbel"/>
                <w:color w:val="000000" w:themeColor="text1"/>
                <w:sz w:val="20"/>
                <w:szCs w:val="20"/>
              </w:rPr>
            </w:pPr>
            <w:r w:rsidRPr="006B281B">
              <w:rPr>
                <w:rFonts w:ascii="Corbel" w:hAnsi="Corbel"/>
                <w:color w:val="000000" w:themeColor="text1"/>
                <w:sz w:val="20"/>
                <w:szCs w:val="20"/>
              </w:rPr>
              <w:t>How often? (i.e., Within 30 days of hire and annually thereafter.)</w:t>
            </w:r>
          </w:p>
        </w:tc>
      </w:tr>
    </w:tbl>
    <w:p w14:paraId="5CCB3F6E" w14:textId="77777777" w:rsidR="00D522C8" w:rsidRPr="006B281B" w:rsidRDefault="00D522C8" w:rsidP="00D522C8">
      <w:pPr>
        <w:spacing w:before="200" w:after="200"/>
        <w:rPr>
          <w:rFonts w:ascii="Corbel" w:hAnsi="Corbel"/>
          <w:color w:val="000000" w:themeColor="text1"/>
          <w:sz w:val="20"/>
          <w:szCs w:val="20"/>
        </w:rPr>
      </w:pPr>
    </w:p>
    <w:p w14:paraId="7C4D3C18" w14:textId="77777777" w:rsidR="00D522C8" w:rsidRPr="006B281B" w:rsidRDefault="00D522C8" w:rsidP="00D522C8">
      <w:pPr>
        <w:spacing w:before="200" w:after="200"/>
        <w:rPr>
          <w:rFonts w:ascii="Corbel" w:hAnsi="Corbel"/>
          <w:i/>
          <w:color w:val="000000" w:themeColor="text1"/>
          <w:sz w:val="20"/>
          <w:szCs w:val="20"/>
        </w:rPr>
      </w:pPr>
      <w:r w:rsidRPr="006B281B">
        <w:rPr>
          <w:rFonts w:ascii="Corbel" w:hAnsi="Corbel"/>
          <w:i/>
          <w:color w:val="000000" w:themeColor="text1"/>
          <w:sz w:val="20"/>
          <w:szCs w:val="20"/>
        </w:rPr>
        <w:t xml:space="preserve">If testing, </w:t>
      </w:r>
      <w:proofErr w:type="gramStart"/>
      <w:r w:rsidRPr="006B281B">
        <w:rPr>
          <w:rFonts w:ascii="Corbel" w:hAnsi="Corbel"/>
          <w:i/>
          <w:color w:val="000000" w:themeColor="text1"/>
          <w:sz w:val="20"/>
          <w:szCs w:val="20"/>
        </w:rPr>
        <w:t>license</w:t>
      </w:r>
      <w:proofErr w:type="gramEnd"/>
      <w:r w:rsidRPr="006B281B">
        <w:rPr>
          <w:rFonts w:ascii="Corbel" w:hAnsi="Corbel"/>
          <w:i/>
          <w:color w:val="000000" w:themeColor="text1"/>
          <w:sz w:val="20"/>
          <w:szCs w:val="20"/>
        </w:rPr>
        <w:t xml:space="preserve"> or certification is not required:</w:t>
      </w:r>
    </w:p>
    <w:p w14:paraId="3A075C74" w14:textId="77777777" w:rsidR="00D522C8" w:rsidRPr="006B281B" w:rsidRDefault="00D522C8" w:rsidP="00D522C8">
      <w:pPr>
        <w:spacing w:before="200" w:after="200"/>
        <w:rPr>
          <w:rFonts w:ascii="Corbel" w:hAnsi="Corbel"/>
          <w:color w:val="000000" w:themeColor="text1"/>
          <w:sz w:val="20"/>
          <w:szCs w:val="20"/>
        </w:rPr>
      </w:pPr>
      <w:r w:rsidRPr="006B281B">
        <w:rPr>
          <w:rFonts w:ascii="Corbel" w:hAnsi="Corbel"/>
          <w:color w:val="000000" w:themeColor="text1"/>
          <w:sz w:val="20"/>
          <w:szCs w:val="20"/>
        </w:rPr>
        <w:t>This section is removed from the policy.</w:t>
      </w:r>
    </w:p>
    <w:p w14:paraId="4772B22B" w14:textId="77777777" w:rsidR="00796C58" w:rsidRDefault="00796C58" w:rsidP="00804C79">
      <w:pPr>
        <w:pStyle w:val="Heading2"/>
      </w:pPr>
      <w:r>
        <w:t>About this Policy</w:t>
      </w:r>
    </w:p>
    <w:tbl>
      <w:tblPr>
        <w:tblStyle w:val="TableGrid"/>
        <w:tblW w:w="936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3182"/>
        <w:gridCol w:w="1560"/>
        <w:gridCol w:w="3212"/>
      </w:tblGrid>
      <w:tr w:rsidR="00796C58" w:rsidRPr="00A83A95" w14:paraId="13CB57A8" w14:textId="77777777" w:rsidTr="00AA0F5B">
        <w:tc>
          <w:tcPr>
            <w:tcW w:w="1406" w:type="dxa"/>
          </w:tcPr>
          <w:p w14:paraId="162A0845" w14:textId="77777777" w:rsidR="00796C58" w:rsidRPr="00BE0F3D" w:rsidRDefault="00796C58" w:rsidP="00AA0F5B">
            <w:pPr>
              <w:spacing w:after="200"/>
              <w:rPr>
                <w:rFonts w:ascii="Garamond" w:hAnsi="Garamond"/>
                <w:b/>
                <w:color w:val="000000" w:themeColor="text1"/>
                <w:sz w:val="20"/>
                <w:szCs w:val="20"/>
              </w:rPr>
            </w:pPr>
            <w:r w:rsidRPr="00BE0F3D">
              <w:rPr>
                <w:rFonts w:ascii="Garamond" w:hAnsi="Garamond"/>
                <w:b/>
                <w:color w:val="000000" w:themeColor="text1"/>
                <w:sz w:val="20"/>
                <w:szCs w:val="20"/>
              </w:rPr>
              <w:t>Responsible Official:</w:t>
            </w:r>
          </w:p>
        </w:tc>
        <w:tc>
          <w:tcPr>
            <w:tcW w:w="3182" w:type="dxa"/>
          </w:tcPr>
          <w:p w14:paraId="658C0114" w14:textId="77777777" w:rsidR="00796C58" w:rsidRPr="006B281B" w:rsidRDefault="00796C58" w:rsidP="00AA0F5B">
            <w:pPr>
              <w:spacing w:after="200"/>
              <w:rPr>
                <w:rFonts w:ascii="Corbel" w:hAnsi="Corbel"/>
                <w:color w:val="000000" w:themeColor="text1"/>
                <w:sz w:val="20"/>
                <w:szCs w:val="20"/>
              </w:rPr>
            </w:pPr>
            <w:proofErr w:type="gramStart"/>
            <w:r w:rsidRPr="006B281B">
              <w:rPr>
                <w:rFonts w:ascii="Corbel" w:hAnsi="Corbel"/>
                <w:color w:val="000000" w:themeColor="text1"/>
                <w:sz w:val="20"/>
                <w:szCs w:val="20"/>
              </w:rPr>
              <w:t>Generally</w:t>
            </w:r>
            <w:proofErr w:type="gramEnd"/>
            <w:r w:rsidRPr="006B281B">
              <w:rPr>
                <w:rFonts w:ascii="Corbel" w:hAnsi="Corbel"/>
                <w:color w:val="000000" w:themeColor="text1"/>
                <w:sz w:val="20"/>
                <w:szCs w:val="20"/>
              </w:rPr>
              <w:t xml:space="preserve"> a Vice President</w:t>
            </w:r>
          </w:p>
        </w:tc>
        <w:tc>
          <w:tcPr>
            <w:tcW w:w="1560" w:type="dxa"/>
          </w:tcPr>
          <w:p w14:paraId="47123714" w14:textId="77777777" w:rsidR="00796C58" w:rsidRPr="00BE0F3D" w:rsidRDefault="00796C58" w:rsidP="00AA0F5B">
            <w:pPr>
              <w:spacing w:after="200"/>
              <w:rPr>
                <w:rFonts w:ascii="Garamond" w:hAnsi="Garamond"/>
                <w:b/>
                <w:color w:val="000000" w:themeColor="text1"/>
                <w:sz w:val="20"/>
                <w:szCs w:val="20"/>
              </w:rPr>
            </w:pPr>
            <w:r w:rsidRPr="00BE0F3D">
              <w:rPr>
                <w:rFonts w:ascii="Garamond" w:hAnsi="Garamond"/>
                <w:b/>
                <w:color w:val="000000" w:themeColor="text1"/>
                <w:sz w:val="20"/>
                <w:szCs w:val="20"/>
              </w:rPr>
              <w:t>Approval Authority:</w:t>
            </w:r>
          </w:p>
        </w:tc>
        <w:tc>
          <w:tcPr>
            <w:tcW w:w="3212" w:type="dxa"/>
          </w:tcPr>
          <w:p w14:paraId="20D7D9CD" w14:textId="77777777" w:rsidR="00796C58" w:rsidRPr="006B281B" w:rsidRDefault="00796C58" w:rsidP="00AA0F5B">
            <w:pPr>
              <w:spacing w:after="200"/>
              <w:rPr>
                <w:rFonts w:ascii="Corbel" w:hAnsi="Corbel"/>
                <w:color w:val="000000" w:themeColor="text1"/>
                <w:sz w:val="20"/>
                <w:szCs w:val="20"/>
              </w:rPr>
            </w:pPr>
            <w:proofErr w:type="gramStart"/>
            <w:r w:rsidRPr="006B281B">
              <w:rPr>
                <w:rFonts w:ascii="Corbel" w:hAnsi="Corbel"/>
                <w:color w:val="000000" w:themeColor="text1"/>
                <w:sz w:val="20"/>
                <w:szCs w:val="20"/>
              </w:rPr>
              <w:t>Generally</w:t>
            </w:r>
            <w:proofErr w:type="gramEnd"/>
            <w:r w:rsidRPr="006B281B">
              <w:rPr>
                <w:rFonts w:ascii="Corbel" w:hAnsi="Corbel"/>
                <w:color w:val="000000" w:themeColor="text1"/>
                <w:sz w:val="20"/>
                <w:szCs w:val="20"/>
              </w:rPr>
              <w:t xml:space="preserve"> the President or the Chair of the Board of Trustees</w:t>
            </w:r>
          </w:p>
        </w:tc>
      </w:tr>
      <w:tr w:rsidR="00796C58" w:rsidRPr="00A83A95" w14:paraId="7D6CBA9E" w14:textId="77777777" w:rsidTr="00AA0F5B">
        <w:tc>
          <w:tcPr>
            <w:tcW w:w="1406" w:type="dxa"/>
          </w:tcPr>
          <w:p w14:paraId="7AEE74C3" w14:textId="77777777" w:rsidR="00796C58" w:rsidRPr="00BE0F3D" w:rsidRDefault="00796C58" w:rsidP="00AA0F5B">
            <w:pPr>
              <w:spacing w:after="200"/>
              <w:rPr>
                <w:rFonts w:ascii="Garamond" w:hAnsi="Garamond"/>
                <w:b/>
                <w:color w:val="000000" w:themeColor="text1"/>
                <w:sz w:val="20"/>
                <w:szCs w:val="20"/>
              </w:rPr>
            </w:pPr>
            <w:r w:rsidRPr="00BE0F3D">
              <w:rPr>
                <w:rFonts w:ascii="Garamond" w:hAnsi="Garamond"/>
                <w:b/>
                <w:color w:val="000000" w:themeColor="text1"/>
                <w:sz w:val="20"/>
                <w:szCs w:val="20"/>
              </w:rPr>
              <w:t>Policy Number:</w:t>
            </w:r>
          </w:p>
        </w:tc>
        <w:tc>
          <w:tcPr>
            <w:tcW w:w="3182" w:type="dxa"/>
          </w:tcPr>
          <w:p w14:paraId="2902478A" w14:textId="77777777" w:rsidR="00796C58" w:rsidRPr="006B281B" w:rsidRDefault="00796C58" w:rsidP="00AA0F5B">
            <w:pPr>
              <w:spacing w:after="200"/>
              <w:rPr>
                <w:rFonts w:ascii="Corbel" w:hAnsi="Corbel"/>
                <w:color w:val="000000" w:themeColor="text1"/>
                <w:sz w:val="20"/>
                <w:szCs w:val="20"/>
              </w:rPr>
            </w:pPr>
          </w:p>
        </w:tc>
        <w:tc>
          <w:tcPr>
            <w:tcW w:w="1560" w:type="dxa"/>
          </w:tcPr>
          <w:p w14:paraId="577F45C9" w14:textId="77777777" w:rsidR="00796C58" w:rsidRPr="00BE0F3D" w:rsidRDefault="00796C58" w:rsidP="00AA0F5B">
            <w:pPr>
              <w:spacing w:after="200"/>
              <w:rPr>
                <w:rFonts w:ascii="Garamond" w:hAnsi="Garamond"/>
                <w:b/>
                <w:color w:val="000000" w:themeColor="text1"/>
                <w:sz w:val="20"/>
                <w:szCs w:val="20"/>
              </w:rPr>
            </w:pPr>
            <w:r w:rsidRPr="00BE0F3D">
              <w:rPr>
                <w:rFonts w:ascii="Garamond" w:hAnsi="Garamond"/>
                <w:b/>
                <w:color w:val="000000" w:themeColor="text1"/>
                <w:sz w:val="20"/>
                <w:szCs w:val="20"/>
              </w:rPr>
              <w:t>Effective Date:</w:t>
            </w:r>
          </w:p>
        </w:tc>
        <w:tc>
          <w:tcPr>
            <w:tcW w:w="3212" w:type="dxa"/>
          </w:tcPr>
          <w:p w14:paraId="48A502E4" w14:textId="77777777" w:rsidR="00796C58" w:rsidRPr="006B281B" w:rsidRDefault="00796C58" w:rsidP="00AA0F5B">
            <w:pPr>
              <w:spacing w:after="200"/>
              <w:rPr>
                <w:rFonts w:ascii="Corbel" w:hAnsi="Corbel"/>
                <w:color w:val="000000" w:themeColor="text1"/>
                <w:sz w:val="20"/>
                <w:szCs w:val="20"/>
              </w:rPr>
            </w:pPr>
            <w:r w:rsidRPr="006B281B">
              <w:rPr>
                <w:rFonts w:ascii="Corbel" w:hAnsi="Corbel"/>
                <w:color w:val="000000" w:themeColor="text1"/>
                <w:sz w:val="20"/>
                <w:szCs w:val="20"/>
              </w:rPr>
              <w:t>The date the policy is effective.</w:t>
            </w:r>
          </w:p>
        </w:tc>
      </w:tr>
      <w:tr w:rsidR="00796C58" w:rsidRPr="00A83A95" w14:paraId="371AA1FE" w14:textId="77777777" w:rsidTr="00AA0F5B">
        <w:tc>
          <w:tcPr>
            <w:tcW w:w="1406" w:type="dxa"/>
          </w:tcPr>
          <w:p w14:paraId="4F403EC7" w14:textId="77777777" w:rsidR="00796C58" w:rsidRPr="00BE0F3D" w:rsidRDefault="00796C58" w:rsidP="00AA0F5B">
            <w:pPr>
              <w:spacing w:after="200"/>
              <w:rPr>
                <w:rFonts w:ascii="Garamond" w:hAnsi="Garamond"/>
                <w:b/>
                <w:color w:val="000000" w:themeColor="text1"/>
                <w:sz w:val="20"/>
                <w:szCs w:val="20"/>
              </w:rPr>
            </w:pPr>
            <w:r w:rsidRPr="00BE0F3D">
              <w:rPr>
                <w:rFonts w:ascii="Garamond" w:hAnsi="Garamond"/>
                <w:b/>
                <w:color w:val="000000" w:themeColor="text1"/>
                <w:sz w:val="20"/>
                <w:szCs w:val="20"/>
              </w:rPr>
              <w:t>Revision History:</w:t>
            </w:r>
          </w:p>
        </w:tc>
        <w:tc>
          <w:tcPr>
            <w:tcW w:w="7954" w:type="dxa"/>
            <w:gridSpan w:val="3"/>
          </w:tcPr>
          <w:p w14:paraId="6EB52A0A" w14:textId="77777777" w:rsidR="00796C58" w:rsidRPr="006B281B" w:rsidRDefault="00796C58" w:rsidP="00AA0F5B">
            <w:pPr>
              <w:spacing w:after="200"/>
              <w:rPr>
                <w:rFonts w:ascii="Corbel" w:hAnsi="Corbel"/>
                <w:color w:val="000000" w:themeColor="text1"/>
                <w:sz w:val="20"/>
                <w:szCs w:val="20"/>
              </w:rPr>
            </w:pPr>
            <w:r w:rsidRPr="006B281B">
              <w:rPr>
                <w:rFonts w:ascii="Corbel" w:hAnsi="Corbel"/>
                <w:color w:val="000000" w:themeColor="text1"/>
                <w:sz w:val="20"/>
                <w:szCs w:val="20"/>
              </w:rPr>
              <w:t>Dates that the policy was substantially revised.  Do not list minor or housekeeping revision dates.</w:t>
            </w:r>
          </w:p>
        </w:tc>
      </w:tr>
    </w:tbl>
    <w:p w14:paraId="7F5FE262" w14:textId="77777777" w:rsidR="00264CF5" w:rsidRPr="00BE0F3D" w:rsidRDefault="00264CF5" w:rsidP="00804C79">
      <w:pPr>
        <w:pStyle w:val="Heading2"/>
      </w:pPr>
      <w:r>
        <w:t>Effective Date</w:t>
      </w:r>
    </w:p>
    <w:p w14:paraId="1C7CBCFE" w14:textId="77777777" w:rsidR="00264CF5" w:rsidRPr="006B281B" w:rsidRDefault="00264CF5" w:rsidP="00296985">
      <w:pPr>
        <w:spacing w:before="200" w:after="1080"/>
        <w:rPr>
          <w:rFonts w:ascii="Corbel" w:hAnsi="Corbel"/>
          <w:color w:val="000000" w:themeColor="text1"/>
          <w:sz w:val="20"/>
          <w:szCs w:val="20"/>
        </w:rPr>
      </w:pPr>
      <w:r w:rsidRPr="006B281B">
        <w:rPr>
          <w:rFonts w:ascii="Corbel" w:hAnsi="Corbel"/>
          <w:color w:val="000000" w:themeColor="text1"/>
          <w:sz w:val="20"/>
          <w:szCs w:val="20"/>
        </w:rPr>
        <w:t>Accepted:</w:t>
      </w:r>
    </w:p>
    <w:p w14:paraId="1ABCD586" w14:textId="5496242D" w:rsidR="00264CF5" w:rsidRPr="006B281B" w:rsidRDefault="00264CF5" w:rsidP="001B1F3C">
      <w:pPr>
        <w:tabs>
          <w:tab w:val="left" w:pos="5760"/>
        </w:tabs>
        <w:spacing w:before="200" w:after="200"/>
        <w:rPr>
          <w:rFonts w:ascii="Corbel" w:hAnsi="Corbel"/>
          <w:color w:val="000000" w:themeColor="text1"/>
          <w:sz w:val="20"/>
          <w:szCs w:val="20"/>
        </w:rPr>
      </w:pPr>
      <w:r w:rsidRPr="006B281B">
        <w:rPr>
          <w:rFonts w:ascii="Corbel" w:hAnsi="Corbel"/>
          <w:color w:val="000000" w:themeColor="text1"/>
          <w:sz w:val="20"/>
          <w:szCs w:val="20"/>
        </w:rPr>
        <w:t>_____________________________</w:t>
      </w:r>
      <w:r w:rsidRPr="006B281B">
        <w:rPr>
          <w:rFonts w:ascii="Corbel" w:hAnsi="Corbel"/>
          <w:color w:val="000000" w:themeColor="text1"/>
          <w:sz w:val="20"/>
          <w:szCs w:val="20"/>
        </w:rPr>
        <w:tab/>
        <w:t>____________</w:t>
      </w:r>
    </w:p>
    <w:p w14:paraId="5958337F" w14:textId="2590DDCF" w:rsidR="00264CF5" w:rsidRPr="006B281B" w:rsidRDefault="00264CF5" w:rsidP="001B1F3C">
      <w:pPr>
        <w:tabs>
          <w:tab w:val="left" w:pos="6120"/>
        </w:tabs>
        <w:spacing w:before="200"/>
        <w:rPr>
          <w:rFonts w:ascii="Corbel" w:hAnsi="Corbel"/>
          <w:color w:val="000000" w:themeColor="text1"/>
          <w:sz w:val="20"/>
          <w:szCs w:val="20"/>
        </w:rPr>
      </w:pPr>
      <w:r w:rsidRPr="006B281B">
        <w:rPr>
          <w:rFonts w:ascii="Corbel" w:hAnsi="Corbel"/>
          <w:color w:val="000000" w:themeColor="text1"/>
          <w:sz w:val="20"/>
          <w:szCs w:val="20"/>
        </w:rPr>
        <w:t>Name of Responsible Official</w:t>
      </w:r>
      <w:r w:rsidRPr="006B281B">
        <w:rPr>
          <w:rFonts w:ascii="Corbel" w:hAnsi="Corbel"/>
          <w:color w:val="000000" w:themeColor="text1"/>
          <w:sz w:val="20"/>
          <w:szCs w:val="20"/>
        </w:rPr>
        <w:tab/>
        <w:t>Date</w:t>
      </w:r>
    </w:p>
    <w:p w14:paraId="27BC635C" w14:textId="77777777" w:rsidR="00264CF5" w:rsidRPr="006B281B" w:rsidRDefault="00264CF5" w:rsidP="00264CF5">
      <w:pPr>
        <w:rPr>
          <w:rFonts w:ascii="Corbel" w:hAnsi="Corbel"/>
          <w:color w:val="000000" w:themeColor="text1"/>
          <w:sz w:val="20"/>
          <w:szCs w:val="20"/>
        </w:rPr>
      </w:pPr>
      <w:r w:rsidRPr="006B281B">
        <w:rPr>
          <w:rFonts w:ascii="Corbel" w:hAnsi="Corbel"/>
          <w:color w:val="000000" w:themeColor="text1"/>
          <w:sz w:val="20"/>
          <w:szCs w:val="20"/>
        </w:rPr>
        <w:t xml:space="preserve">Title of Responsible Official </w:t>
      </w:r>
    </w:p>
    <w:p w14:paraId="013C7A32" w14:textId="1FCBF115" w:rsidR="00296985" w:rsidRPr="006B281B" w:rsidRDefault="00296985">
      <w:pPr>
        <w:rPr>
          <w:rFonts w:ascii="Corbel" w:hAnsi="Corbel"/>
          <w:color w:val="000000" w:themeColor="text1"/>
          <w:sz w:val="20"/>
          <w:szCs w:val="20"/>
        </w:rPr>
      </w:pPr>
      <w:r w:rsidRPr="006B281B">
        <w:rPr>
          <w:rFonts w:ascii="Corbel" w:hAnsi="Corbel"/>
          <w:color w:val="000000" w:themeColor="text1"/>
          <w:sz w:val="20"/>
          <w:szCs w:val="20"/>
        </w:rPr>
        <w:br w:type="page"/>
      </w:r>
    </w:p>
    <w:p w14:paraId="15911948" w14:textId="77777777" w:rsidR="00264CF5" w:rsidRPr="006B281B" w:rsidRDefault="00264CF5" w:rsidP="00296985">
      <w:pPr>
        <w:spacing w:before="200" w:after="1080"/>
        <w:rPr>
          <w:rFonts w:ascii="Corbel" w:hAnsi="Corbel"/>
          <w:color w:val="000000" w:themeColor="text1"/>
          <w:sz w:val="20"/>
          <w:szCs w:val="20"/>
        </w:rPr>
      </w:pPr>
      <w:r w:rsidRPr="006B281B">
        <w:rPr>
          <w:rFonts w:ascii="Corbel" w:hAnsi="Corbel"/>
          <w:color w:val="000000" w:themeColor="text1"/>
          <w:sz w:val="20"/>
          <w:szCs w:val="20"/>
        </w:rPr>
        <w:lastRenderedPageBreak/>
        <w:t>Approved:</w:t>
      </w:r>
    </w:p>
    <w:p w14:paraId="0478AD9E" w14:textId="724263E7" w:rsidR="00264CF5" w:rsidRPr="006B281B" w:rsidRDefault="00264CF5" w:rsidP="001B1F3C">
      <w:pPr>
        <w:tabs>
          <w:tab w:val="left" w:pos="5760"/>
        </w:tabs>
        <w:spacing w:before="200" w:after="200"/>
        <w:rPr>
          <w:rFonts w:ascii="Corbel" w:hAnsi="Corbel"/>
          <w:color w:val="000000" w:themeColor="text1"/>
          <w:sz w:val="20"/>
          <w:szCs w:val="20"/>
        </w:rPr>
      </w:pPr>
      <w:r w:rsidRPr="006B281B">
        <w:rPr>
          <w:rFonts w:ascii="Corbel" w:hAnsi="Corbel"/>
          <w:color w:val="000000" w:themeColor="text1"/>
          <w:sz w:val="20"/>
          <w:szCs w:val="20"/>
        </w:rPr>
        <w:t>_____________________________</w:t>
      </w:r>
      <w:r w:rsidRPr="006B281B">
        <w:rPr>
          <w:rFonts w:ascii="Corbel" w:hAnsi="Corbel"/>
          <w:color w:val="000000" w:themeColor="text1"/>
          <w:sz w:val="20"/>
          <w:szCs w:val="20"/>
        </w:rPr>
        <w:tab/>
        <w:t>____________</w:t>
      </w:r>
    </w:p>
    <w:p w14:paraId="24A928CB" w14:textId="7EDA8DB7" w:rsidR="00264CF5" w:rsidRPr="006B281B" w:rsidRDefault="00264CF5" w:rsidP="001B1F3C">
      <w:pPr>
        <w:tabs>
          <w:tab w:val="left" w:pos="6120"/>
        </w:tabs>
        <w:rPr>
          <w:rFonts w:ascii="Corbel" w:hAnsi="Corbel"/>
          <w:color w:val="000000" w:themeColor="text1"/>
          <w:sz w:val="20"/>
          <w:szCs w:val="20"/>
        </w:rPr>
      </w:pPr>
      <w:r w:rsidRPr="006B281B">
        <w:rPr>
          <w:rFonts w:ascii="Corbel" w:hAnsi="Corbel"/>
          <w:color w:val="000000" w:themeColor="text1"/>
          <w:sz w:val="20"/>
          <w:szCs w:val="20"/>
        </w:rPr>
        <w:t xml:space="preserve">Suresh </w:t>
      </w:r>
      <w:r w:rsidR="00E3270F" w:rsidRPr="006B281B">
        <w:rPr>
          <w:rFonts w:ascii="Corbel" w:hAnsi="Corbel"/>
          <w:color w:val="000000" w:themeColor="text1"/>
          <w:sz w:val="20"/>
          <w:szCs w:val="20"/>
        </w:rPr>
        <w:t xml:space="preserve">V. </w:t>
      </w:r>
      <w:r w:rsidRPr="006B281B">
        <w:rPr>
          <w:rFonts w:ascii="Corbel" w:hAnsi="Corbel"/>
          <w:color w:val="000000" w:themeColor="text1"/>
          <w:sz w:val="20"/>
          <w:szCs w:val="20"/>
        </w:rPr>
        <w:t>Garimella</w:t>
      </w:r>
      <w:r w:rsidRPr="006B281B">
        <w:rPr>
          <w:rFonts w:ascii="Corbel" w:hAnsi="Corbel"/>
          <w:color w:val="000000" w:themeColor="text1"/>
          <w:sz w:val="20"/>
          <w:szCs w:val="20"/>
        </w:rPr>
        <w:tab/>
        <w:t>Date</w:t>
      </w:r>
    </w:p>
    <w:p w14:paraId="088EB589" w14:textId="2EEEEEB5" w:rsidR="00264CF5" w:rsidRPr="006B281B" w:rsidRDefault="00264CF5" w:rsidP="00F53F0C">
      <w:pPr>
        <w:spacing w:after="1440"/>
        <w:rPr>
          <w:rFonts w:ascii="Corbel" w:hAnsi="Corbel"/>
          <w:color w:val="000000" w:themeColor="text1"/>
          <w:sz w:val="20"/>
          <w:szCs w:val="20"/>
        </w:rPr>
      </w:pPr>
      <w:r w:rsidRPr="006B281B">
        <w:rPr>
          <w:rFonts w:ascii="Corbel" w:hAnsi="Corbel"/>
          <w:color w:val="000000" w:themeColor="text1"/>
          <w:sz w:val="20"/>
          <w:szCs w:val="20"/>
        </w:rPr>
        <w:t>President</w:t>
      </w:r>
    </w:p>
    <w:p w14:paraId="51C58D2A" w14:textId="77777777" w:rsidR="00F53F0C" w:rsidRPr="006B281B" w:rsidRDefault="00F53F0C" w:rsidP="00F53F0C">
      <w:pPr>
        <w:pStyle w:val="Footer"/>
        <w:jc w:val="right"/>
        <w:rPr>
          <w:rFonts w:ascii="Corbel" w:hAnsi="Corbel"/>
          <w:color w:val="AEAAAA" w:themeColor="background2" w:themeShade="BF"/>
          <w:sz w:val="16"/>
          <w:szCs w:val="16"/>
        </w:rPr>
      </w:pPr>
    </w:p>
    <w:p w14:paraId="22C553FC" w14:textId="656FA909" w:rsidR="00F53F0C" w:rsidRPr="006B281B" w:rsidRDefault="00F53F0C" w:rsidP="00F53F0C">
      <w:pPr>
        <w:pStyle w:val="Footer"/>
        <w:pBdr>
          <w:top w:val="dotted" w:sz="4" w:space="1" w:color="AEAAAA" w:themeColor="background2" w:themeShade="BF"/>
        </w:pBdr>
        <w:rPr>
          <w:rFonts w:ascii="Corbel" w:hAnsi="Corbel"/>
          <w:i/>
          <w:color w:val="AEAAAA" w:themeColor="background2" w:themeShade="BF"/>
          <w:sz w:val="16"/>
          <w:szCs w:val="16"/>
        </w:rPr>
      </w:pPr>
      <w:r w:rsidRPr="006B281B">
        <w:rPr>
          <w:rFonts w:ascii="Corbel" w:hAnsi="Corbel"/>
          <w:i/>
          <w:color w:val="AEAAAA" w:themeColor="background2" w:themeShade="BF"/>
          <w:sz w:val="16"/>
          <w:szCs w:val="16"/>
        </w:rPr>
        <w:t xml:space="preserve">University of Vermont Policies and Operating Procedures are subject to amendment.  For the official, approved, and most recent version, please visit UVM’s </w:t>
      </w:r>
      <w:hyperlink r:id="rId8" w:tooltip="UVM's Institutional Policies Website" w:history="1">
        <w:r w:rsidRPr="006B281B">
          <w:rPr>
            <w:rStyle w:val="Hyperlink"/>
            <w:rFonts w:ascii="Corbel" w:hAnsi="Corbel"/>
            <w:i/>
            <w:sz w:val="16"/>
            <w:szCs w:val="16"/>
          </w:rPr>
          <w:t>Institutional Policies Website</w:t>
        </w:r>
      </w:hyperlink>
      <w:r w:rsidRPr="006B281B">
        <w:rPr>
          <w:rFonts w:ascii="Corbel" w:hAnsi="Corbel"/>
          <w:i/>
          <w:color w:val="AEAAAA" w:themeColor="background2" w:themeShade="BF"/>
          <w:sz w:val="16"/>
          <w:szCs w:val="16"/>
        </w:rPr>
        <w:t>.</w:t>
      </w:r>
    </w:p>
    <w:sectPr w:rsidR="00F53F0C" w:rsidRPr="006B281B" w:rsidSect="00860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7679" w14:textId="77777777" w:rsidR="00F4020F" w:rsidRDefault="00F4020F" w:rsidP="00463C06">
      <w:r>
        <w:separator/>
      </w:r>
    </w:p>
  </w:endnote>
  <w:endnote w:type="continuationSeparator" w:id="0">
    <w:p w14:paraId="7CD1D134" w14:textId="77777777" w:rsidR="00F4020F" w:rsidRDefault="00F4020F" w:rsidP="0046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3F56" w14:textId="77777777" w:rsidR="007F1182" w:rsidRDefault="007F1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96F" w14:textId="77777777" w:rsidR="00073EEC" w:rsidRDefault="00073EEC" w:rsidP="00073EEC">
    <w:pPr>
      <w:pStyle w:val="Footer"/>
    </w:pPr>
  </w:p>
  <w:p w14:paraId="7824AEC5" w14:textId="77777777" w:rsidR="00073EEC" w:rsidRPr="00AF52AF" w:rsidRDefault="00073EEC" w:rsidP="00EF1732">
    <w:pPr>
      <w:pStyle w:val="Footer"/>
      <w:pBdr>
        <w:top w:val="single" w:sz="18" w:space="1" w:color="D0CECE" w:themeColor="background2" w:themeShade="E6"/>
      </w:pBdr>
      <w:tabs>
        <w:tab w:val="clear" w:pos="9360"/>
      </w:tabs>
      <w:ind w:right="7920"/>
      <w:rPr>
        <w:rFonts w:ascii="Avenir Roman" w:hAnsi="Avenir Roman" w:cs="Times New Roman"/>
        <w:color w:val="AEAAAA" w:themeColor="background2" w:themeShade="BF"/>
        <w:sz w:val="16"/>
        <w:szCs w:val="16"/>
      </w:rPr>
    </w:pPr>
    <w:r w:rsidRPr="00AF52AF">
      <w:rPr>
        <w:rFonts w:ascii="Avenir Roman" w:hAnsi="Avenir Roman" w:cs="Times New Roman"/>
        <w:color w:val="AEAAAA" w:themeColor="background2" w:themeShade="BF"/>
        <w:sz w:val="16"/>
        <w:szCs w:val="16"/>
      </w:rPr>
      <w:t xml:space="preserve">Page </w:t>
    </w:r>
    <w:r w:rsidRPr="00AF52AF">
      <w:rPr>
        <w:rFonts w:ascii="Avenir Roman" w:hAnsi="Avenir Roman" w:cs="Times New Roman"/>
        <w:color w:val="AEAAAA" w:themeColor="background2" w:themeShade="BF"/>
        <w:sz w:val="16"/>
        <w:szCs w:val="16"/>
      </w:rPr>
      <w:fldChar w:fldCharType="begin"/>
    </w:r>
    <w:r w:rsidRPr="00AF52AF">
      <w:rPr>
        <w:rFonts w:ascii="Avenir Roman" w:hAnsi="Avenir Roman" w:cs="Times New Roman"/>
        <w:color w:val="AEAAAA" w:themeColor="background2" w:themeShade="BF"/>
        <w:sz w:val="16"/>
        <w:szCs w:val="16"/>
      </w:rPr>
      <w:instrText xml:space="preserve"> PAGE </w:instrText>
    </w:r>
    <w:r w:rsidRPr="00AF52AF">
      <w:rPr>
        <w:rFonts w:ascii="Avenir Roman" w:hAnsi="Avenir Roman" w:cs="Times New Roman"/>
        <w:color w:val="AEAAAA" w:themeColor="background2" w:themeShade="BF"/>
        <w:sz w:val="16"/>
        <w:szCs w:val="16"/>
      </w:rPr>
      <w:fldChar w:fldCharType="separate"/>
    </w:r>
    <w:r w:rsidR="007830E1">
      <w:rPr>
        <w:rFonts w:ascii="Avenir Roman" w:hAnsi="Avenir Roman" w:cs="Times New Roman"/>
        <w:noProof/>
        <w:color w:val="AEAAAA" w:themeColor="background2" w:themeShade="BF"/>
        <w:sz w:val="16"/>
        <w:szCs w:val="16"/>
      </w:rPr>
      <w:t>4</w:t>
    </w:r>
    <w:r w:rsidRPr="00AF52AF">
      <w:rPr>
        <w:rFonts w:ascii="Avenir Roman" w:hAnsi="Avenir Roman" w:cs="Times New Roman"/>
        <w:color w:val="AEAAAA" w:themeColor="background2" w:themeShade="BF"/>
        <w:sz w:val="16"/>
        <w:szCs w:val="16"/>
      </w:rPr>
      <w:fldChar w:fldCharType="end"/>
    </w:r>
    <w:r w:rsidRPr="00AF52AF">
      <w:rPr>
        <w:rFonts w:ascii="Avenir Roman" w:hAnsi="Avenir Roman" w:cs="Times New Roman"/>
        <w:color w:val="AEAAAA" w:themeColor="background2" w:themeShade="BF"/>
        <w:sz w:val="16"/>
        <w:szCs w:val="16"/>
      </w:rPr>
      <w:t xml:space="preserve"> of </w:t>
    </w:r>
    <w:r w:rsidRPr="00AF52AF">
      <w:rPr>
        <w:rFonts w:ascii="Avenir Roman" w:hAnsi="Avenir Roman" w:cs="Times New Roman"/>
        <w:color w:val="AEAAAA" w:themeColor="background2" w:themeShade="BF"/>
        <w:sz w:val="16"/>
        <w:szCs w:val="16"/>
      </w:rPr>
      <w:fldChar w:fldCharType="begin"/>
    </w:r>
    <w:r w:rsidRPr="00AF52AF">
      <w:rPr>
        <w:rFonts w:ascii="Avenir Roman" w:hAnsi="Avenir Roman" w:cs="Times New Roman"/>
        <w:color w:val="AEAAAA" w:themeColor="background2" w:themeShade="BF"/>
        <w:sz w:val="16"/>
        <w:szCs w:val="16"/>
      </w:rPr>
      <w:instrText xml:space="preserve"> NUMPAGES </w:instrText>
    </w:r>
    <w:r w:rsidRPr="00AF52AF">
      <w:rPr>
        <w:rFonts w:ascii="Avenir Roman" w:hAnsi="Avenir Roman" w:cs="Times New Roman"/>
        <w:color w:val="AEAAAA" w:themeColor="background2" w:themeShade="BF"/>
        <w:sz w:val="16"/>
        <w:szCs w:val="16"/>
      </w:rPr>
      <w:fldChar w:fldCharType="separate"/>
    </w:r>
    <w:r w:rsidR="007830E1">
      <w:rPr>
        <w:rFonts w:ascii="Avenir Roman" w:hAnsi="Avenir Roman" w:cs="Times New Roman"/>
        <w:noProof/>
        <w:color w:val="AEAAAA" w:themeColor="background2" w:themeShade="BF"/>
        <w:sz w:val="16"/>
        <w:szCs w:val="16"/>
      </w:rPr>
      <w:t>4</w:t>
    </w:r>
    <w:r w:rsidRPr="00AF52AF">
      <w:rPr>
        <w:rFonts w:ascii="Avenir Roman" w:hAnsi="Avenir Roman" w:cs="Times New Roman"/>
        <w:color w:val="AEAAAA" w:themeColor="background2"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143" w14:textId="77777777" w:rsidR="00F40F95" w:rsidRDefault="00F40F95" w:rsidP="00F40F95">
    <w:pPr>
      <w:pStyle w:val="Footer"/>
    </w:pPr>
  </w:p>
  <w:p w14:paraId="0CE6690E" w14:textId="77777777" w:rsidR="00F40F95" w:rsidRPr="00AF52AF" w:rsidRDefault="00F40F95" w:rsidP="00F40F95">
    <w:pPr>
      <w:pStyle w:val="Footer"/>
      <w:pBdr>
        <w:top w:val="single" w:sz="18" w:space="1" w:color="D0CECE" w:themeColor="background2" w:themeShade="E6"/>
      </w:pBdr>
      <w:tabs>
        <w:tab w:val="clear" w:pos="9360"/>
      </w:tabs>
      <w:ind w:right="7920"/>
      <w:rPr>
        <w:rFonts w:ascii="Avenir Roman" w:hAnsi="Avenir Roman" w:cs="Times New Roman"/>
        <w:color w:val="AEAAAA" w:themeColor="background2" w:themeShade="BF"/>
        <w:sz w:val="16"/>
        <w:szCs w:val="16"/>
      </w:rPr>
    </w:pPr>
    <w:r w:rsidRPr="00AF52AF">
      <w:rPr>
        <w:rFonts w:ascii="Avenir Roman" w:hAnsi="Avenir Roman" w:cs="Times New Roman"/>
        <w:color w:val="AEAAAA" w:themeColor="background2" w:themeShade="BF"/>
        <w:sz w:val="16"/>
        <w:szCs w:val="16"/>
      </w:rPr>
      <w:t xml:space="preserve">Page </w:t>
    </w:r>
    <w:r w:rsidRPr="00AF52AF">
      <w:rPr>
        <w:rFonts w:ascii="Avenir Roman" w:hAnsi="Avenir Roman" w:cs="Times New Roman"/>
        <w:color w:val="AEAAAA" w:themeColor="background2" w:themeShade="BF"/>
        <w:sz w:val="16"/>
        <w:szCs w:val="16"/>
      </w:rPr>
      <w:fldChar w:fldCharType="begin"/>
    </w:r>
    <w:r w:rsidRPr="00AF52AF">
      <w:rPr>
        <w:rFonts w:ascii="Avenir Roman" w:hAnsi="Avenir Roman" w:cs="Times New Roman"/>
        <w:color w:val="AEAAAA" w:themeColor="background2" w:themeShade="BF"/>
        <w:sz w:val="16"/>
        <w:szCs w:val="16"/>
      </w:rPr>
      <w:instrText xml:space="preserve"> PAGE </w:instrText>
    </w:r>
    <w:r w:rsidRPr="00AF52AF">
      <w:rPr>
        <w:rFonts w:ascii="Avenir Roman" w:hAnsi="Avenir Roman" w:cs="Times New Roman"/>
        <w:color w:val="AEAAAA" w:themeColor="background2" w:themeShade="BF"/>
        <w:sz w:val="16"/>
        <w:szCs w:val="16"/>
      </w:rPr>
      <w:fldChar w:fldCharType="separate"/>
    </w:r>
    <w:r w:rsidR="0025566D">
      <w:rPr>
        <w:rFonts w:ascii="Avenir Roman" w:hAnsi="Avenir Roman" w:cs="Times New Roman"/>
        <w:noProof/>
        <w:color w:val="AEAAAA" w:themeColor="background2" w:themeShade="BF"/>
        <w:sz w:val="16"/>
        <w:szCs w:val="16"/>
      </w:rPr>
      <w:t>1</w:t>
    </w:r>
    <w:r w:rsidRPr="00AF52AF">
      <w:rPr>
        <w:rFonts w:ascii="Avenir Roman" w:hAnsi="Avenir Roman" w:cs="Times New Roman"/>
        <w:color w:val="AEAAAA" w:themeColor="background2" w:themeShade="BF"/>
        <w:sz w:val="16"/>
        <w:szCs w:val="16"/>
      </w:rPr>
      <w:fldChar w:fldCharType="end"/>
    </w:r>
    <w:r w:rsidRPr="00AF52AF">
      <w:rPr>
        <w:rFonts w:ascii="Avenir Roman" w:hAnsi="Avenir Roman" w:cs="Times New Roman"/>
        <w:color w:val="AEAAAA" w:themeColor="background2" w:themeShade="BF"/>
        <w:sz w:val="16"/>
        <w:szCs w:val="16"/>
      </w:rPr>
      <w:t xml:space="preserve"> of </w:t>
    </w:r>
    <w:r w:rsidRPr="00AF52AF">
      <w:rPr>
        <w:rFonts w:ascii="Avenir Roman" w:hAnsi="Avenir Roman" w:cs="Times New Roman"/>
        <w:color w:val="AEAAAA" w:themeColor="background2" w:themeShade="BF"/>
        <w:sz w:val="16"/>
        <w:szCs w:val="16"/>
      </w:rPr>
      <w:fldChar w:fldCharType="begin"/>
    </w:r>
    <w:r w:rsidRPr="00AF52AF">
      <w:rPr>
        <w:rFonts w:ascii="Avenir Roman" w:hAnsi="Avenir Roman" w:cs="Times New Roman"/>
        <w:color w:val="AEAAAA" w:themeColor="background2" w:themeShade="BF"/>
        <w:sz w:val="16"/>
        <w:szCs w:val="16"/>
      </w:rPr>
      <w:instrText xml:space="preserve"> NUMPAGES </w:instrText>
    </w:r>
    <w:r w:rsidRPr="00AF52AF">
      <w:rPr>
        <w:rFonts w:ascii="Avenir Roman" w:hAnsi="Avenir Roman" w:cs="Times New Roman"/>
        <w:color w:val="AEAAAA" w:themeColor="background2" w:themeShade="BF"/>
        <w:sz w:val="16"/>
        <w:szCs w:val="16"/>
      </w:rPr>
      <w:fldChar w:fldCharType="separate"/>
    </w:r>
    <w:r w:rsidR="0025566D">
      <w:rPr>
        <w:rFonts w:ascii="Avenir Roman" w:hAnsi="Avenir Roman" w:cs="Times New Roman"/>
        <w:noProof/>
        <w:color w:val="AEAAAA" w:themeColor="background2" w:themeShade="BF"/>
        <w:sz w:val="16"/>
        <w:szCs w:val="16"/>
      </w:rPr>
      <w:t>1</w:t>
    </w:r>
    <w:r w:rsidRPr="00AF52AF">
      <w:rPr>
        <w:rFonts w:ascii="Avenir Roman" w:hAnsi="Avenir Roman" w:cs="Times New Roman"/>
        <w:color w:val="AEAAAA" w:themeColor="background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36C4" w14:textId="77777777" w:rsidR="00F4020F" w:rsidRDefault="00F4020F" w:rsidP="00463C06">
      <w:r>
        <w:separator/>
      </w:r>
    </w:p>
  </w:footnote>
  <w:footnote w:type="continuationSeparator" w:id="0">
    <w:p w14:paraId="00291A8F" w14:textId="77777777" w:rsidR="00F4020F" w:rsidRDefault="00F4020F" w:rsidP="0046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F558" w14:textId="77777777" w:rsidR="007F1182" w:rsidRDefault="007F1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5D04" w14:textId="77777777" w:rsidR="007F1182" w:rsidRDefault="007F1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D3A7" w14:textId="77777777" w:rsidR="00736A1D" w:rsidRDefault="00736A1D" w:rsidP="00736A1D">
    <w:pPr>
      <w:pStyle w:val="Header"/>
    </w:pPr>
    <w:r>
      <w:rPr>
        <w:noProof/>
      </w:rPr>
      <w:drawing>
        <wp:inline distT="0" distB="0" distL="0" distR="0" wp14:anchorId="6E89969B" wp14:editId="2F63A435">
          <wp:extent cx="2712464" cy="713761"/>
          <wp:effectExtent l="0" t="0" r="5715" b="0"/>
          <wp:docPr id="4" name="Picture 4" descr="University of Vermont tower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VMLogoOutline_7484_2250w.jpg"/>
                  <pic:cNvPicPr/>
                </pic:nvPicPr>
                <pic:blipFill>
                  <a:blip r:embed="rId1">
                    <a:extLst>
                      <a:ext uri="{28A0092B-C50C-407E-A947-70E740481C1C}">
                        <a14:useLocalDpi xmlns:a14="http://schemas.microsoft.com/office/drawing/2010/main" val="0"/>
                      </a:ext>
                    </a:extLst>
                  </a:blip>
                  <a:stretch>
                    <a:fillRect/>
                  </a:stretch>
                </pic:blipFill>
                <pic:spPr>
                  <a:xfrm>
                    <a:off x="0" y="0"/>
                    <a:ext cx="2725137" cy="717096"/>
                  </a:xfrm>
                  <a:prstGeom prst="rect">
                    <a:avLst/>
                  </a:prstGeom>
                </pic:spPr>
              </pic:pic>
            </a:graphicData>
          </a:graphic>
        </wp:inline>
      </w:drawing>
    </w:r>
  </w:p>
  <w:p w14:paraId="1FB96185" w14:textId="77777777" w:rsidR="00736A1D" w:rsidRDefault="00736A1D" w:rsidP="00736A1D">
    <w:pPr>
      <w:pStyle w:val="Header"/>
    </w:pPr>
  </w:p>
  <w:p w14:paraId="25DEF978" w14:textId="364E6B93" w:rsidR="00736A1D" w:rsidRPr="007F1182" w:rsidRDefault="00736A1D" w:rsidP="00736A1D">
    <w:pPr>
      <w:pStyle w:val="Header"/>
      <w:rPr>
        <w:rFonts w:ascii="Corbel" w:hAnsi="Corbel"/>
        <w:b/>
        <w:sz w:val="20"/>
        <w:szCs w:val="20"/>
      </w:rPr>
    </w:pPr>
    <w:r w:rsidRPr="007F1182">
      <w:rPr>
        <w:rFonts w:ascii="Corbel" w:hAnsi="Corbel"/>
        <w:b/>
        <w:sz w:val="20"/>
        <w:szCs w:val="20"/>
      </w:rPr>
      <w:t>OFFICE OF COMPLIANCE SERVICES</w:t>
    </w:r>
  </w:p>
  <w:p w14:paraId="76153560" w14:textId="77777777" w:rsidR="00736A1D" w:rsidRPr="007F1182" w:rsidRDefault="00736A1D" w:rsidP="00736A1D">
    <w:pPr>
      <w:pStyle w:val="Header"/>
      <w:rPr>
        <w:rFonts w:ascii="Corbel" w:hAnsi="Corbel"/>
        <w:b/>
        <w:sz w:val="20"/>
        <w:szCs w:val="20"/>
      </w:rPr>
    </w:pPr>
    <w:r w:rsidRPr="007F1182">
      <w:rPr>
        <w:rFonts w:ascii="Corbel" w:hAnsi="Corbel"/>
        <w:b/>
        <w:sz w:val="20"/>
        <w:szCs w:val="20"/>
      </w:rPr>
      <w:t>UVM.EDU/POLICIES</w:t>
    </w:r>
  </w:p>
  <w:p w14:paraId="26AD9A57" w14:textId="77777777" w:rsidR="00736A1D" w:rsidRPr="00CF45F9" w:rsidRDefault="00736A1D" w:rsidP="00736A1D">
    <w:pPr>
      <w:pStyle w:val="Header"/>
      <w:rPr>
        <w:rFonts w:ascii="Avenir Roman" w:hAnsi="Avenir Roman"/>
        <w:b/>
      </w:rPr>
    </w:pPr>
    <w:r w:rsidRPr="00073EEC">
      <w:rPr>
        <w:noProof/>
      </w:rPr>
      <w:drawing>
        <wp:inline distT="0" distB="0" distL="0" distR="0" wp14:anchorId="1C9F4E50" wp14:editId="268C0A5D">
          <wp:extent cx="1234440" cy="64008"/>
          <wp:effectExtent l="0" t="0" r="0" b="0"/>
          <wp:docPr id="5" name="Picture 5" descr="A colorful bar separates the header from the document type description.  Document type will be a policy, a university operating procedure or a university guideline." title="Section separator graph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34440" cy="64008"/>
                  </a:xfrm>
                  <a:prstGeom prst="rect">
                    <a:avLst/>
                  </a:prstGeom>
                </pic:spPr>
              </pic:pic>
            </a:graphicData>
          </a:graphic>
        </wp:inline>
      </w:drawing>
    </w:r>
  </w:p>
  <w:p w14:paraId="6D06B5D3" w14:textId="77777777" w:rsidR="00736A1D" w:rsidRPr="00CF45F9" w:rsidRDefault="00736A1D" w:rsidP="00736A1D">
    <w:pPr>
      <w:spacing w:before="200" w:after="200"/>
      <w:rPr>
        <w:rFonts w:ascii="Garamond" w:hAnsi="Garamond" w:cs="Times New Roman (Body CS)"/>
        <w:color w:val="000000" w:themeColor="text1"/>
        <w:sz w:val="36"/>
        <w:szCs w:val="36"/>
      </w:rPr>
    </w:pPr>
    <w:r>
      <w:rPr>
        <w:rFonts w:ascii="Garamond" w:hAnsi="Garamond" w:cs="Times New Roman (Body CS)"/>
        <w:color w:val="000000" w:themeColor="text1"/>
        <w:sz w:val="36"/>
        <w:szCs w:val="36"/>
      </w:rPr>
      <w:t>POLICY</w:t>
    </w:r>
  </w:p>
  <w:p w14:paraId="357A3EAA" w14:textId="77777777" w:rsidR="001215CC" w:rsidRPr="00736A1D" w:rsidRDefault="001215CC" w:rsidP="0073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F7"/>
    <w:multiLevelType w:val="hybridMultilevel"/>
    <w:tmpl w:val="D5EAF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1349CA"/>
    <w:multiLevelType w:val="hybridMultilevel"/>
    <w:tmpl w:val="9E7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59227">
    <w:abstractNumId w:val="1"/>
  </w:num>
  <w:num w:numId="2" w16cid:durableId="145590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11"/>
    <w:rsid w:val="000070B7"/>
    <w:rsid w:val="00023B56"/>
    <w:rsid w:val="00034AEA"/>
    <w:rsid w:val="00045F30"/>
    <w:rsid w:val="00073EEC"/>
    <w:rsid w:val="00090419"/>
    <w:rsid w:val="000E0FD4"/>
    <w:rsid w:val="00112E2A"/>
    <w:rsid w:val="00113F12"/>
    <w:rsid w:val="001215CC"/>
    <w:rsid w:val="00123CC0"/>
    <w:rsid w:val="001538F0"/>
    <w:rsid w:val="00156A00"/>
    <w:rsid w:val="001823BC"/>
    <w:rsid w:val="00185F11"/>
    <w:rsid w:val="001A7E5E"/>
    <w:rsid w:val="001B1F3C"/>
    <w:rsid w:val="0025566D"/>
    <w:rsid w:val="00264CF5"/>
    <w:rsid w:val="00283EFB"/>
    <w:rsid w:val="00296985"/>
    <w:rsid w:val="002A5EFB"/>
    <w:rsid w:val="0031620A"/>
    <w:rsid w:val="00327908"/>
    <w:rsid w:val="00331B43"/>
    <w:rsid w:val="003359C0"/>
    <w:rsid w:val="003503D9"/>
    <w:rsid w:val="00352D2B"/>
    <w:rsid w:val="00375326"/>
    <w:rsid w:val="00396CC3"/>
    <w:rsid w:val="003B39B4"/>
    <w:rsid w:val="003F456F"/>
    <w:rsid w:val="00404560"/>
    <w:rsid w:val="0042405F"/>
    <w:rsid w:val="004270CE"/>
    <w:rsid w:val="00463C06"/>
    <w:rsid w:val="0049739B"/>
    <w:rsid w:val="004A55F6"/>
    <w:rsid w:val="004B3E6B"/>
    <w:rsid w:val="004C1A90"/>
    <w:rsid w:val="004E1D20"/>
    <w:rsid w:val="004E63FC"/>
    <w:rsid w:val="004F7FA6"/>
    <w:rsid w:val="005453F8"/>
    <w:rsid w:val="005521DF"/>
    <w:rsid w:val="005554FA"/>
    <w:rsid w:val="005A17E3"/>
    <w:rsid w:val="005A6950"/>
    <w:rsid w:val="005B6272"/>
    <w:rsid w:val="005D15BC"/>
    <w:rsid w:val="00604966"/>
    <w:rsid w:val="006335B2"/>
    <w:rsid w:val="00652A19"/>
    <w:rsid w:val="006A3A88"/>
    <w:rsid w:val="006B281B"/>
    <w:rsid w:val="006C007E"/>
    <w:rsid w:val="0073283A"/>
    <w:rsid w:val="00734E52"/>
    <w:rsid w:val="00736A1D"/>
    <w:rsid w:val="00745B78"/>
    <w:rsid w:val="00752009"/>
    <w:rsid w:val="007539BE"/>
    <w:rsid w:val="00777596"/>
    <w:rsid w:val="007830E1"/>
    <w:rsid w:val="0078785E"/>
    <w:rsid w:val="00796C58"/>
    <w:rsid w:val="007A203D"/>
    <w:rsid w:val="007F1182"/>
    <w:rsid w:val="00804C79"/>
    <w:rsid w:val="0083300D"/>
    <w:rsid w:val="0086033C"/>
    <w:rsid w:val="0086668F"/>
    <w:rsid w:val="00874442"/>
    <w:rsid w:val="008C0361"/>
    <w:rsid w:val="008C1FBE"/>
    <w:rsid w:val="008D2368"/>
    <w:rsid w:val="008E6C68"/>
    <w:rsid w:val="008F14E4"/>
    <w:rsid w:val="00903434"/>
    <w:rsid w:val="00930E33"/>
    <w:rsid w:val="009368A1"/>
    <w:rsid w:val="00946DCC"/>
    <w:rsid w:val="00950472"/>
    <w:rsid w:val="00954947"/>
    <w:rsid w:val="00977487"/>
    <w:rsid w:val="00981612"/>
    <w:rsid w:val="009C7CA1"/>
    <w:rsid w:val="009D2B72"/>
    <w:rsid w:val="009E7C91"/>
    <w:rsid w:val="009F395C"/>
    <w:rsid w:val="00A204C1"/>
    <w:rsid w:val="00A20AEB"/>
    <w:rsid w:val="00A416D9"/>
    <w:rsid w:val="00A602B4"/>
    <w:rsid w:val="00A60351"/>
    <w:rsid w:val="00A6214E"/>
    <w:rsid w:val="00A83A3F"/>
    <w:rsid w:val="00A83A95"/>
    <w:rsid w:val="00AB4D13"/>
    <w:rsid w:val="00AE4F95"/>
    <w:rsid w:val="00AE71A5"/>
    <w:rsid w:val="00AF52AF"/>
    <w:rsid w:val="00B236CA"/>
    <w:rsid w:val="00B71273"/>
    <w:rsid w:val="00B9165F"/>
    <w:rsid w:val="00B92F5C"/>
    <w:rsid w:val="00BA215A"/>
    <w:rsid w:val="00BA6FF3"/>
    <w:rsid w:val="00BE08C2"/>
    <w:rsid w:val="00BE0F3D"/>
    <w:rsid w:val="00BE4AF1"/>
    <w:rsid w:val="00C10B55"/>
    <w:rsid w:val="00C26142"/>
    <w:rsid w:val="00C34A06"/>
    <w:rsid w:val="00C43CBE"/>
    <w:rsid w:val="00C5152C"/>
    <w:rsid w:val="00C64BD0"/>
    <w:rsid w:val="00CC578D"/>
    <w:rsid w:val="00D51B30"/>
    <w:rsid w:val="00D522C8"/>
    <w:rsid w:val="00D72CE9"/>
    <w:rsid w:val="00DA6BB5"/>
    <w:rsid w:val="00DC00F9"/>
    <w:rsid w:val="00DC372F"/>
    <w:rsid w:val="00DF4AE6"/>
    <w:rsid w:val="00DF7030"/>
    <w:rsid w:val="00E3270F"/>
    <w:rsid w:val="00E56599"/>
    <w:rsid w:val="00E732BC"/>
    <w:rsid w:val="00E75E44"/>
    <w:rsid w:val="00E871DA"/>
    <w:rsid w:val="00EF151F"/>
    <w:rsid w:val="00EF1732"/>
    <w:rsid w:val="00F1583F"/>
    <w:rsid w:val="00F4020F"/>
    <w:rsid w:val="00F40F95"/>
    <w:rsid w:val="00F53F0C"/>
    <w:rsid w:val="00F625DC"/>
    <w:rsid w:val="00FB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A9A7"/>
  <w15:chartTrackingRefBased/>
  <w15:docId w15:val="{F3E1F9E2-2410-FB49-AF38-1184EA0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5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04C79"/>
    <w:pPr>
      <w:spacing w:before="200" w:after="200"/>
      <w:outlineLvl w:val="1"/>
    </w:pPr>
    <w:rPr>
      <w:rFonts w:ascii="Garamond" w:hAnsi="Garamond" w:cs="Times New Roman (Body 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C06"/>
    <w:pPr>
      <w:tabs>
        <w:tab w:val="center" w:pos="4680"/>
        <w:tab w:val="right" w:pos="9360"/>
      </w:tabs>
    </w:pPr>
  </w:style>
  <w:style w:type="character" w:customStyle="1" w:styleId="HeaderChar">
    <w:name w:val="Header Char"/>
    <w:basedOn w:val="DefaultParagraphFont"/>
    <w:link w:val="Header"/>
    <w:uiPriority w:val="99"/>
    <w:rsid w:val="00463C06"/>
  </w:style>
  <w:style w:type="paragraph" w:styleId="Footer">
    <w:name w:val="footer"/>
    <w:basedOn w:val="Normal"/>
    <w:link w:val="FooterChar"/>
    <w:uiPriority w:val="99"/>
    <w:unhideWhenUsed/>
    <w:rsid w:val="00463C06"/>
    <w:pPr>
      <w:tabs>
        <w:tab w:val="center" w:pos="4680"/>
        <w:tab w:val="right" w:pos="9360"/>
      </w:tabs>
    </w:pPr>
  </w:style>
  <w:style w:type="character" w:customStyle="1" w:styleId="FooterChar">
    <w:name w:val="Footer Char"/>
    <w:basedOn w:val="DefaultParagraphFont"/>
    <w:link w:val="Footer"/>
    <w:uiPriority w:val="99"/>
    <w:rsid w:val="00463C06"/>
  </w:style>
  <w:style w:type="table" w:styleId="TableGrid">
    <w:name w:val="Table Grid"/>
    <w:basedOn w:val="TableNormal"/>
    <w:uiPriority w:val="39"/>
    <w:rsid w:val="00DC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599"/>
    <w:rPr>
      <w:color w:val="0563C1" w:themeColor="hyperlink"/>
      <w:u w:val="single"/>
    </w:rPr>
  </w:style>
  <w:style w:type="paragraph" w:styleId="NormalWeb">
    <w:name w:val="Normal (Web)"/>
    <w:basedOn w:val="Normal"/>
    <w:uiPriority w:val="99"/>
    <w:semiHidden/>
    <w:unhideWhenUsed/>
    <w:rsid w:val="00BE4AF1"/>
    <w:pPr>
      <w:spacing w:before="100" w:beforeAutospacing="1" w:after="100" w:afterAutospacing="1"/>
    </w:pPr>
    <w:rPr>
      <w:rFonts w:ascii="Times New Roman" w:eastAsiaTheme="minorEastAsia" w:hAnsi="Times New Roman" w:cs="Times New Roman"/>
    </w:rPr>
  </w:style>
  <w:style w:type="character" w:customStyle="1" w:styleId="UnresolvedMention1">
    <w:name w:val="Unresolved Mention1"/>
    <w:basedOn w:val="DefaultParagraphFont"/>
    <w:uiPriority w:val="99"/>
    <w:rsid w:val="00A83A95"/>
    <w:rPr>
      <w:color w:val="605E5C"/>
      <w:shd w:val="clear" w:color="auto" w:fill="E1DFDD"/>
    </w:rPr>
  </w:style>
  <w:style w:type="paragraph" w:styleId="ListParagraph">
    <w:name w:val="List Paragraph"/>
    <w:basedOn w:val="Normal"/>
    <w:uiPriority w:val="34"/>
    <w:qFormat/>
    <w:rsid w:val="00903434"/>
    <w:pPr>
      <w:ind w:left="720"/>
      <w:contextualSpacing/>
    </w:pPr>
  </w:style>
  <w:style w:type="character" w:customStyle="1" w:styleId="Heading1Char">
    <w:name w:val="Heading 1 Char"/>
    <w:basedOn w:val="DefaultParagraphFont"/>
    <w:link w:val="Heading1"/>
    <w:uiPriority w:val="9"/>
    <w:rsid w:val="00F625D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F7FA6"/>
    <w:rPr>
      <w:color w:val="605E5C"/>
      <w:shd w:val="clear" w:color="auto" w:fill="E1DFDD"/>
    </w:rPr>
  </w:style>
  <w:style w:type="character" w:customStyle="1" w:styleId="Heading2Char">
    <w:name w:val="Heading 2 Char"/>
    <w:basedOn w:val="DefaultParagraphFont"/>
    <w:link w:val="Heading2"/>
    <w:uiPriority w:val="9"/>
    <w:rsid w:val="00804C79"/>
    <w:rPr>
      <w:rFonts w:ascii="Garamond" w:eastAsiaTheme="majorEastAsia" w:hAnsi="Garamond" w:cs="Times New Roman (Body 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2916">
      <w:bodyDiv w:val="1"/>
      <w:marLeft w:val="0"/>
      <w:marRight w:val="0"/>
      <w:marTop w:val="0"/>
      <w:marBottom w:val="0"/>
      <w:divBdr>
        <w:top w:val="none" w:sz="0" w:space="0" w:color="auto"/>
        <w:left w:val="none" w:sz="0" w:space="0" w:color="auto"/>
        <w:bottom w:val="none" w:sz="0" w:space="0" w:color="auto"/>
        <w:right w:val="none" w:sz="0" w:space="0" w:color="auto"/>
      </w:divBdr>
    </w:div>
    <w:div w:id="748774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edu/poli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F8B5-466A-400F-98A9-C559B290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Lucey</dc:creator>
  <cp:keywords/>
  <dc:description/>
  <cp:lastModifiedBy>Amy Vile</cp:lastModifiedBy>
  <cp:revision>6</cp:revision>
  <cp:lastPrinted>2021-06-22T16:01:00Z</cp:lastPrinted>
  <dcterms:created xsi:type="dcterms:W3CDTF">2022-06-27T19:54:00Z</dcterms:created>
  <dcterms:modified xsi:type="dcterms:W3CDTF">2023-02-28T15:17:00Z</dcterms:modified>
</cp:coreProperties>
</file>