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8769" w14:textId="77777777" w:rsidR="001C52FE" w:rsidRPr="00191EBC" w:rsidRDefault="001C52FE" w:rsidP="001C52FE">
      <w:pPr>
        <w:rPr>
          <w:b/>
          <w:bCs/>
          <w:sz w:val="28"/>
          <w:szCs w:val="28"/>
        </w:rPr>
      </w:pPr>
      <w:bookmarkStart w:id="0" w:name="_Hlk58850251"/>
      <w:r w:rsidRPr="00191EBC">
        <w:rPr>
          <w:b/>
          <w:bCs/>
          <w:sz w:val="28"/>
          <w:szCs w:val="28"/>
        </w:rPr>
        <w:t>Presentation title: Welcome meeting</w:t>
      </w:r>
    </w:p>
    <w:p w14:paraId="087A6BAD" w14:textId="77777777" w:rsidR="00026831" w:rsidRDefault="00026831" w:rsidP="00026831">
      <w:pPr>
        <w:pStyle w:val="ListParagraph"/>
        <w:numPr>
          <w:ilvl w:val="0"/>
          <w:numId w:val="19"/>
        </w:numPr>
      </w:pPr>
      <w:r>
        <w:t>Introduction: Chris Callahan</w:t>
      </w:r>
    </w:p>
    <w:p w14:paraId="5B81713C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Thank you to attendees</w:t>
      </w:r>
    </w:p>
    <w:p w14:paraId="0FE1FD24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Open sharing/reflection</w:t>
      </w:r>
    </w:p>
    <w:p w14:paraId="6BB90898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The annual meeting is to come together to discuss the programs you have run in the past year.</w:t>
      </w:r>
    </w:p>
    <w:p w14:paraId="348BAA1A" w14:textId="77777777" w:rsidR="00026831" w:rsidRDefault="00026831" w:rsidP="00026831">
      <w:pPr>
        <w:pStyle w:val="ListParagraph"/>
        <w:numPr>
          <w:ilvl w:val="0"/>
          <w:numId w:val="19"/>
        </w:numPr>
      </w:pPr>
      <w:r>
        <w:t>What people hope to get out of the annual meeting this year?</w:t>
      </w:r>
    </w:p>
    <w:p w14:paraId="6D097D16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Discussion groups – open forums to discuss food safety initiatives</w:t>
      </w:r>
    </w:p>
    <w:p w14:paraId="2010A670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Meeting people in person after being virtual for so long; new faces</w:t>
      </w:r>
    </w:p>
    <w:p w14:paraId="39CDCA77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Learning from others’ experiences</w:t>
      </w:r>
    </w:p>
    <w:p w14:paraId="26DCFE6A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Making new connections, expanding their network</w:t>
      </w:r>
    </w:p>
    <w:p w14:paraId="0718F16B" w14:textId="77777777" w:rsidR="00026831" w:rsidRDefault="00026831" w:rsidP="00026831">
      <w:pPr>
        <w:pStyle w:val="ListParagraph"/>
        <w:numPr>
          <w:ilvl w:val="1"/>
          <w:numId w:val="19"/>
        </w:numPr>
      </w:pPr>
      <w:r>
        <w:t>Visit with old friends</w:t>
      </w:r>
    </w:p>
    <w:p w14:paraId="3D51721B" w14:textId="77777777" w:rsidR="001C52FE" w:rsidRDefault="001C52FE" w:rsidP="001C52FE">
      <w:pPr>
        <w:pStyle w:val="ListParagraph"/>
        <w:numPr>
          <w:ilvl w:val="0"/>
          <w:numId w:val="19"/>
        </w:numPr>
      </w:pPr>
      <w:r>
        <w:t>NECAFS</w:t>
      </w:r>
    </w:p>
    <w:p w14:paraId="789357BD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 xml:space="preserve">Enhance produce safety and preventive controls training, education, and outreach among small and medium sized farms </w:t>
      </w:r>
    </w:p>
    <w:p w14:paraId="4799D702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>Who: University researchers, educators and extension specialists, state regulatory</w:t>
      </w:r>
    </w:p>
    <w:p w14:paraId="73DA508C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 xml:space="preserve">Connecting all professionals together to work on enhancement of produce and preventive controls training education, and outreach among small and medium sized farms and processors. </w:t>
      </w:r>
    </w:p>
    <w:p w14:paraId="19510F7C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>NECAFS started with NE-PHRESH</w:t>
      </w:r>
    </w:p>
    <w:p w14:paraId="55CBCF01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 xml:space="preserve">Disparate opinion, </w:t>
      </w:r>
      <w:proofErr w:type="gramStart"/>
      <w:r>
        <w:t>accuracy</w:t>
      </w:r>
      <w:proofErr w:type="gramEnd"/>
      <w:r>
        <w:t xml:space="preserve"> and location of knowledge. Overlapping and non-coordinated effort in region,</w:t>
      </w:r>
    </w:p>
    <w:p w14:paraId="06D133BB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 xml:space="preserve">Based on field experiences, shared by peers </w:t>
      </w:r>
    </w:p>
    <w:p w14:paraId="22BA42A9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 xml:space="preserve">FSMA implementation </w:t>
      </w:r>
    </w:p>
    <w:p w14:paraId="5E9C09EF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>Delivering on the sense of enhancing produce and preventive controls safety education</w:t>
      </w:r>
    </w:p>
    <w:p w14:paraId="23360D0A" w14:textId="77777777" w:rsidR="001C52FE" w:rsidRDefault="001C52FE" w:rsidP="001C52FE">
      <w:pPr>
        <w:pStyle w:val="ListParagraph"/>
        <w:numPr>
          <w:ilvl w:val="0"/>
          <w:numId w:val="19"/>
        </w:numPr>
      </w:pPr>
      <w:r>
        <w:t>Elizabeth Newbold</w:t>
      </w:r>
    </w:p>
    <w:p w14:paraId="6B9EEBBB" w14:textId="58DFC5E1" w:rsidR="001C52FE" w:rsidRDefault="001C52FE" w:rsidP="001C52FE">
      <w:pPr>
        <w:pStyle w:val="ListParagraph"/>
        <w:numPr>
          <w:ilvl w:val="1"/>
          <w:numId w:val="19"/>
        </w:numPr>
      </w:pPr>
      <w:r>
        <w:t xml:space="preserve">Introduced additional staff to the team – Chris </w:t>
      </w:r>
      <w:r w:rsidR="000B5C44">
        <w:t>Callahan</w:t>
      </w:r>
      <w:r>
        <w:t>, Elizabeth, Annie, Sean Fogarty, Anna Loewald</w:t>
      </w:r>
    </w:p>
    <w:p w14:paraId="4AC6607D" w14:textId="77777777" w:rsidR="001C52FE" w:rsidRDefault="001C52FE" w:rsidP="001C52FE">
      <w:pPr>
        <w:pStyle w:val="ListParagraph"/>
        <w:numPr>
          <w:ilvl w:val="0"/>
          <w:numId w:val="19"/>
        </w:numPr>
      </w:pPr>
      <w:r>
        <w:t xml:space="preserve">Produce Safety in Hydroponic and Aquaponic Operations </w:t>
      </w:r>
    </w:p>
    <w:p w14:paraId="3770897B" w14:textId="3B8F4DFD" w:rsidR="001C52FE" w:rsidRDefault="001C52FE" w:rsidP="001C52FE">
      <w:pPr>
        <w:pStyle w:val="ListParagraph"/>
        <w:numPr>
          <w:ilvl w:val="1"/>
          <w:numId w:val="19"/>
        </w:numPr>
      </w:pPr>
      <w:r>
        <w:t>Topic-based factsheets</w:t>
      </w:r>
    </w:p>
    <w:p w14:paraId="78EF5C34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Cleaning and sanitizing</w:t>
      </w:r>
    </w:p>
    <w:p w14:paraId="11B12BA2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Fish health and handling</w:t>
      </w:r>
    </w:p>
    <w:p w14:paraId="03AFC645" w14:textId="0393F87F" w:rsidR="00026831" w:rsidRDefault="00026831" w:rsidP="00026831">
      <w:pPr>
        <w:pStyle w:val="ListParagraph"/>
        <w:numPr>
          <w:ilvl w:val="2"/>
          <w:numId w:val="19"/>
        </w:numPr>
      </w:pPr>
      <w:r>
        <w:t>Harvest, post-harvest</w:t>
      </w:r>
    </w:p>
    <w:p w14:paraId="73570700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>Guide reader to implementing produce safety</w:t>
      </w:r>
    </w:p>
    <w:p w14:paraId="6CB48A9A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>FSOP grant application</w:t>
      </w:r>
    </w:p>
    <w:p w14:paraId="65361CAC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 xml:space="preserve">Northeast Produce Safety Research Consortium – establish regional </w:t>
      </w:r>
    </w:p>
    <w:p w14:paraId="67F6CD85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lastRenderedPageBreak/>
        <w:t xml:space="preserve">Work with university partners to work on outreach -&gt; farmers get guidance for sampling </w:t>
      </w:r>
    </w:p>
    <w:p w14:paraId="02375BC2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 xml:space="preserve">Looking in pathogens at processing environment </w:t>
      </w:r>
    </w:p>
    <w:p w14:paraId="20C7DF4B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 xml:space="preserve">Year 1 Sample Collection – Maine: Blueberries, Delaware: Apples, Ohio: </w:t>
      </w:r>
    </w:p>
    <w:p w14:paraId="2ECE1478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Year 2 – More Apples?</w:t>
      </w:r>
    </w:p>
    <w:p w14:paraId="32F4105E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>Existing Produce Safety Research – Anna Loewald</w:t>
      </w:r>
    </w:p>
    <w:p w14:paraId="5824B8A5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 xml:space="preserve">Articulate critical research questions and conduct extensive review of existing research related to FSMA PSR topics – approaching existing produce safety research in an approachable way </w:t>
      </w:r>
    </w:p>
    <w:p w14:paraId="13CC6B42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>Lit reviews and digestible outputs</w:t>
      </w:r>
    </w:p>
    <w:p w14:paraId="243B8A3C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 xml:space="preserve">NECAFS Preventive Controls Working Group: Leveraging the shared needs, skills and outputs of Food Safety Communicators in the </w:t>
      </w:r>
      <w:proofErr w:type="gramStart"/>
      <w:r>
        <w:t>Northeast  -</w:t>
      </w:r>
      <w:proofErr w:type="gramEnd"/>
      <w:r>
        <w:t xml:space="preserve"> Annie </w:t>
      </w:r>
    </w:p>
    <w:p w14:paraId="0974B1F7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Preventive Controls Workgroup: Leveraging the shared needs, skills, and outputs of food safety communicators in the northeast</w:t>
      </w:r>
    </w:p>
    <w:p w14:paraId="5CDC12D1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Resources: Processors food safety toolkit</w:t>
      </w:r>
    </w:p>
    <w:p w14:paraId="01CABDB6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Awareness: Processors and community are aware of this work</w:t>
      </w:r>
    </w:p>
    <w:p w14:paraId="59DCA42A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Evaluation: developing regional assessment of the PCHF course and learning outputs</w:t>
      </w:r>
    </w:p>
    <w:p w14:paraId="0092D02E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Needs Assessment: Research into what food safety communicators need in terms of needs of small processors</w:t>
      </w:r>
    </w:p>
    <w:p w14:paraId="1B4934ED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Resource Clearinghouse: Using google analytics to understand how the Clearinghouse is used, what needs are not being met, and how do we use this to improve the Clearinghouse</w:t>
      </w:r>
    </w:p>
    <w:p w14:paraId="62803520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How do people find what they need on NECAFS?</w:t>
      </w:r>
    </w:p>
    <w:p w14:paraId="6B82E779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Water: 31% click through to a resource – other % are not finding what they’re looking for</w:t>
      </w:r>
    </w:p>
    <w:p w14:paraId="17F70332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Water testing, managing water, water quality</w:t>
      </w:r>
    </w:p>
    <w:p w14:paraId="7A4260EA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Handwashing Food Safety Plan</w:t>
      </w:r>
    </w:p>
    <w:p w14:paraId="5F8CE359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How do we close the research gaps?</w:t>
      </w:r>
    </w:p>
    <w:p w14:paraId="3AFAAE5D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 xml:space="preserve">FSOP proposal </w:t>
      </w:r>
    </w:p>
    <w:p w14:paraId="3E00083E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Develop a peer review tool on Clearinghouse</w:t>
      </w:r>
    </w:p>
    <w:p w14:paraId="2248FFED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Understand what the gaps are and how do we connect people to resources that they need</w:t>
      </w:r>
    </w:p>
    <w:p w14:paraId="658EF2EC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Video series</w:t>
      </w:r>
    </w:p>
    <w:p w14:paraId="45FD3A4F" w14:textId="77777777" w:rsidR="001C52FE" w:rsidRDefault="001C52FE" w:rsidP="00026831">
      <w:pPr>
        <w:pStyle w:val="ListParagraph"/>
        <w:numPr>
          <w:ilvl w:val="1"/>
          <w:numId w:val="19"/>
        </w:numPr>
      </w:pPr>
      <w:r>
        <w:t xml:space="preserve">Elizabeth - Wrap-up of ongoing projects </w:t>
      </w:r>
    </w:p>
    <w:p w14:paraId="513E05B9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Produce Safety Handbook for Buyers</w:t>
      </w:r>
    </w:p>
    <w:p w14:paraId="536E70A2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Help with the communication gap between buyers and growers</w:t>
      </w:r>
    </w:p>
    <w:p w14:paraId="4EE3DC4E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Regional handbook: online tool, about to be launched – Feb/March 2023</w:t>
      </w:r>
    </w:p>
    <w:p w14:paraId="168773EE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lastRenderedPageBreak/>
        <w:t>Look at the various state audit and inspection information and put this information on a site that’s transparent and enhance ability of language and other information: use friendly</w:t>
      </w:r>
    </w:p>
    <w:p w14:paraId="657731E6" w14:textId="77777777" w:rsidR="00026831" w:rsidRPr="007178FD" w:rsidRDefault="00026831" w:rsidP="00026831">
      <w:pPr>
        <w:pStyle w:val="ListParagraph"/>
        <w:numPr>
          <w:ilvl w:val="2"/>
          <w:numId w:val="19"/>
        </w:numPr>
        <w:rPr>
          <w:b/>
          <w:bCs/>
        </w:rPr>
      </w:pPr>
      <w:r w:rsidRPr="007178FD">
        <w:rPr>
          <w:b/>
          <w:bCs/>
        </w:rPr>
        <w:t>Training support stipend program</w:t>
      </w:r>
    </w:p>
    <w:p w14:paraId="28C2267D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Funding available for lead training, produce safety and preventive controls to support costs for trainings</w:t>
      </w:r>
    </w:p>
    <w:p w14:paraId="3B4B4C66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Subsidize cost for attendees</w:t>
      </w:r>
    </w:p>
    <w:p w14:paraId="52BEA75E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National Water lab Map</w:t>
      </w:r>
    </w:p>
    <w:p w14:paraId="77279178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607 maps</w:t>
      </w:r>
    </w:p>
    <w:p w14:paraId="44049E02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27,209 views</w:t>
      </w:r>
    </w:p>
    <w:p w14:paraId="002E7E7C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Map water testing sources throughout the country</w:t>
      </w:r>
    </w:p>
    <w:p w14:paraId="12B700AA" w14:textId="77777777" w:rsidR="00026831" w:rsidRDefault="00026831" w:rsidP="00026831">
      <w:pPr>
        <w:pStyle w:val="ListParagraph"/>
        <w:numPr>
          <w:ilvl w:val="2"/>
          <w:numId w:val="19"/>
        </w:numPr>
      </w:pPr>
      <w:proofErr w:type="gramStart"/>
      <w:r>
        <w:t>Pre-post testing</w:t>
      </w:r>
      <w:proofErr w:type="gramEnd"/>
    </w:p>
    <w:p w14:paraId="11A13448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Produce safety alliance</w:t>
      </w:r>
    </w:p>
    <w:p w14:paraId="705F6AAD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>Knowledge went up from pre- to post- test across the region</w:t>
      </w:r>
    </w:p>
    <w:p w14:paraId="178C6DE9" w14:textId="77777777" w:rsidR="00026831" w:rsidRDefault="00026831" w:rsidP="00026831">
      <w:pPr>
        <w:pStyle w:val="ListParagraph"/>
        <w:numPr>
          <w:ilvl w:val="2"/>
          <w:numId w:val="19"/>
        </w:numPr>
      </w:pPr>
      <w:r>
        <w:t>Upcoming Work</w:t>
      </w:r>
    </w:p>
    <w:p w14:paraId="01614177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 xml:space="preserve">Long term </w:t>
      </w:r>
      <w:proofErr w:type="gramStart"/>
      <w:r>
        <w:t>look</w:t>
      </w:r>
      <w:proofErr w:type="gramEnd"/>
      <w:r>
        <w:t xml:space="preserve"> back survey in partnership with the Produce safety Alliance</w:t>
      </w:r>
    </w:p>
    <w:p w14:paraId="0B192017" w14:textId="77777777" w:rsidR="00026831" w:rsidRDefault="00026831" w:rsidP="00026831">
      <w:pPr>
        <w:pStyle w:val="ListParagraph"/>
        <w:numPr>
          <w:ilvl w:val="3"/>
          <w:numId w:val="19"/>
        </w:numPr>
      </w:pPr>
      <w:r>
        <w:t xml:space="preserve">Assesses behavior change, </w:t>
      </w:r>
      <w:proofErr w:type="gramStart"/>
      <w:r>
        <w:t>confidence</w:t>
      </w:r>
      <w:proofErr w:type="gramEnd"/>
      <w:r>
        <w:t xml:space="preserve"> and continuing need</w:t>
      </w:r>
    </w:p>
    <w:p w14:paraId="64BD118D" w14:textId="77777777" w:rsidR="001C52FE" w:rsidRDefault="001C52FE" w:rsidP="001C52FE">
      <w:pPr>
        <w:pStyle w:val="ListParagraph"/>
        <w:numPr>
          <w:ilvl w:val="1"/>
          <w:numId w:val="19"/>
        </w:numPr>
      </w:pPr>
      <w:r>
        <w:t>What to expect this year</w:t>
      </w:r>
    </w:p>
    <w:p w14:paraId="44574D9A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>Last Year – Situational assessment, planning for changes, change in practices…</w:t>
      </w:r>
    </w:p>
    <w:p w14:paraId="6448DEB1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>Now</w:t>
      </w:r>
    </w:p>
    <w:p w14:paraId="5A940CA8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 xml:space="preserve">Day One – Separate in different working groups: Regulatory and Educational Group </w:t>
      </w:r>
    </w:p>
    <w:p w14:paraId="7CB6797F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Day Two: Panels -&gt; Joint Breakout Groups to facilitate change – &gt; plans &amp; teams for a handful of feasible and important actions and projects</w:t>
      </w:r>
    </w:p>
    <w:p w14:paraId="7F5FEFA0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Coming Year – collaborative activity, change in practice, repeat… follow our activities!</w:t>
      </w:r>
    </w:p>
    <w:p w14:paraId="1E78BBF2" w14:textId="77777777" w:rsidR="001C52FE" w:rsidRDefault="001C52FE" w:rsidP="001C52FE">
      <w:pPr>
        <w:pStyle w:val="ListParagraph"/>
        <w:numPr>
          <w:ilvl w:val="2"/>
          <w:numId w:val="19"/>
        </w:numPr>
      </w:pPr>
      <w:r>
        <w:t>Guiding Protocols</w:t>
      </w:r>
    </w:p>
    <w:p w14:paraId="18CEFF45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Respect and trust each other</w:t>
      </w:r>
    </w:p>
    <w:p w14:paraId="5823B110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Everybody is an expert!</w:t>
      </w:r>
    </w:p>
    <w:p w14:paraId="6C4C9916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Step forward and step back</w:t>
      </w:r>
    </w:p>
    <w:p w14:paraId="5199DEDF" w14:textId="77777777" w:rsidR="001C52FE" w:rsidRDefault="001C52FE" w:rsidP="001C52FE">
      <w:pPr>
        <w:pStyle w:val="ListParagraph"/>
        <w:numPr>
          <w:ilvl w:val="3"/>
          <w:numId w:val="19"/>
        </w:numPr>
      </w:pPr>
      <w:r>
        <w:t>Celebrate and share success, and be candid that remain</w:t>
      </w:r>
    </w:p>
    <w:p w14:paraId="72CDE45B" w14:textId="2B40309D" w:rsidR="001C52FE" w:rsidRPr="00026831" w:rsidRDefault="001C52FE" w:rsidP="001C52FE">
      <w:pPr>
        <w:pStyle w:val="ListParagraph"/>
        <w:numPr>
          <w:ilvl w:val="3"/>
          <w:numId w:val="19"/>
        </w:numPr>
        <w:rPr>
          <w:rFonts w:cstheme="minorHAnsi"/>
          <w:b/>
          <w:sz w:val="24"/>
          <w:szCs w:val="24"/>
        </w:rPr>
      </w:pPr>
      <w:r>
        <w:t>Take breaks and take care of yourself!</w:t>
      </w:r>
    </w:p>
    <w:p w14:paraId="718B3346" w14:textId="77777777" w:rsidR="00026831" w:rsidRPr="00026831" w:rsidRDefault="00026831" w:rsidP="00026831">
      <w:pPr>
        <w:pStyle w:val="ListParagraph"/>
        <w:numPr>
          <w:ilvl w:val="3"/>
          <w:numId w:val="19"/>
        </w:numPr>
        <w:rPr>
          <w:rFonts w:cstheme="minorHAnsi"/>
          <w:b/>
          <w:sz w:val="24"/>
          <w:szCs w:val="24"/>
        </w:rPr>
      </w:pPr>
      <w:r w:rsidRPr="00026831">
        <w:rPr>
          <w:rFonts w:cstheme="minorHAnsi"/>
          <w:b/>
          <w:sz w:val="24"/>
          <w:szCs w:val="24"/>
        </w:rPr>
        <w:t>Funder: USDA NIFA</w:t>
      </w:r>
    </w:p>
    <w:p w14:paraId="4B8FD688" w14:textId="77777777" w:rsidR="00026831" w:rsidRPr="00191EBC" w:rsidRDefault="00026831" w:rsidP="00026831">
      <w:pPr>
        <w:rPr>
          <w:b/>
          <w:bCs/>
          <w:sz w:val="28"/>
          <w:szCs w:val="28"/>
        </w:rPr>
      </w:pPr>
      <w:r w:rsidRPr="00191EBC">
        <w:rPr>
          <w:b/>
          <w:bCs/>
          <w:sz w:val="28"/>
          <w:szCs w:val="28"/>
        </w:rPr>
        <w:t>Presentation title: State Department of Agriculture Introductions</w:t>
      </w:r>
    </w:p>
    <w:p w14:paraId="6825EF94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 xml:space="preserve">Massachusetts </w:t>
      </w:r>
    </w:p>
    <w:p w14:paraId="1264E83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6 Program Personnel</w:t>
      </w:r>
    </w:p>
    <w:p w14:paraId="442E667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lastRenderedPageBreak/>
        <w:t>4 Inspectors</w:t>
      </w:r>
    </w:p>
    <w:p w14:paraId="431CE7A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UMASS Agricultural Extension</w:t>
      </w:r>
    </w:p>
    <w:p w14:paraId="46F09D8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894 Farm Registry</w:t>
      </w:r>
    </w:p>
    <w:p w14:paraId="17D8416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578 Verified Farm Registry</w:t>
      </w:r>
    </w:p>
    <w:p w14:paraId="5E51BB7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72 Large Covered Farms</w:t>
      </w:r>
    </w:p>
    <w:p w14:paraId="0091ED7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78 Number of Inspections</w:t>
      </w:r>
    </w:p>
    <w:p w14:paraId="7950E11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6555847F" w14:textId="0C245BE8" w:rsidR="00026831" w:rsidRDefault="00026831" w:rsidP="00BA4F5D">
      <w:pPr>
        <w:pStyle w:val="ListParagraph"/>
        <w:numPr>
          <w:ilvl w:val="1"/>
          <w:numId w:val="22"/>
        </w:numPr>
      </w:pPr>
      <w:r>
        <w:t>105 Follow Up Inspections (Educational Visits)</w:t>
      </w:r>
    </w:p>
    <w:p w14:paraId="1CC8E87C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Maryland</w:t>
      </w:r>
    </w:p>
    <w:p w14:paraId="628BA98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3 Program Personnel</w:t>
      </w:r>
    </w:p>
    <w:p w14:paraId="22F44B2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 Inspectors</w:t>
      </w:r>
    </w:p>
    <w:p w14:paraId="10F41B9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University of Maryland Plant Science Extension ALEI (Agricultural)</w:t>
      </w:r>
    </w:p>
    <w:p w14:paraId="7FD261F0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808 Farm Registry</w:t>
      </w:r>
    </w:p>
    <w:p w14:paraId="4504335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145 Verified Farm Registry</w:t>
      </w:r>
    </w:p>
    <w:p w14:paraId="4D3273E3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33 Large Covered Farms</w:t>
      </w:r>
    </w:p>
    <w:p w14:paraId="239498C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13 Number of Inspections</w:t>
      </w:r>
    </w:p>
    <w:p w14:paraId="16B6689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6ED7D95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21 Follow Up Inspections</w:t>
      </w:r>
    </w:p>
    <w:p w14:paraId="69BB1442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New Hampshire</w:t>
      </w:r>
    </w:p>
    <w:p w14:paraId="490526D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4 Program Personnel</w:t>
      </w:r>
    </w:p>
    <w:p w14:paraId="65AF80B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 Inspectors</w:t>
      </w:r>
    </w:p>
    <w:p w14:paraId="18E99CF6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UNH</w:t>
      </w:r>
    </w:p>
    <w:p w14:paraId="553750D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211 Farm Registry</w:t>
      </w:r>
    </w:p>
    <w:p w14:paraId="4625799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143 Verified Farm Registry</w:t>
      </w:r>
    </w:p>
    <w:p w14:paraId="26B73B4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24 Large Covered Farms</w:t>
      </w:r>
    </w:p>
    <w:p w14:paraId="5E69D1F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 Number of Inspections</w:t>
      </w:r>
    </w:p>
    <w:p w14:paraId="1CA8829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07A5B0F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16 Follow Up Inspections</w:t>
      </w:r>
    </w:p>
    <w:p w14:paraId="7A83E293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New program staff hired</w:t>
      </w:r>
    </w:p>
    <w:p w14:paraId="30982D9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Farm inventory data and verification</w:t>
      </w:r>
    </w:p>
    <w:p w14:paraId="5919F45D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Rhode Island</w:t>
      </w:r>
    </w:p>
    <w:p w14:paraId="53C06CF3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4 Program Personnel</w:t>
      </w:r>
    </w:p>
    <w:p w14:paraId="182085F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 Inspectors</w:t>
      </w:r>
    </w:p>
    <w:p w14:paraId="32C0067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URI</w:t>
      </w:r>
    </w:p>
    <w:p w14:paraId="0BC58DE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493 Farm Registry</w:t>
      </w:r>
    </w:p>
    <w:p w14:paraId="34E19C0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199 Verified Farm Registry</w:t>
      </w:r>
    </w:p>
    <w:p w14:paraId="4E2A97F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14 Large Covered Farms</w:t>
      </w:r>
    </w:p>
    <w:p w14:paraId="5314FB7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28 (from 2022) Number of Inspections</w:t>
      </w:r>
    </w:p>
    <w:p w14:paraId="6700773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17EAA1D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lastRenderedPageBreak/>
        <w:t>77 Follow Up Inspections</w:t>
      </w:r>
    </w:p>
    <w:p w14:paraId="1F50AB86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Formal Produce Farm Registration</w:t>
      </w:r>
    </w:p>
    <w:p w14:paraId="74D1006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Agricultural Water Quality testing program</w:t>
      </w:r>
    </w:p>
    <w:p w14:paraId="11096FA0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Mini grant program in 2021 and 2022 to assist with produce safety improvements</w:t>
      </w:r>
    </w:p>
    <w:p w14:paraId="320BF88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Continue to support the RI GAP program – technical assistance and compliance vehicle</w:t>
      </w:r>
    </w:p>
    <w:p w14:paraId="10497396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New York</w:t>
      </w:r>
    </w:p>
    <w:p w14:paraId="6CE40B9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 Program Personnel</w:t>
      </w:r>
    </w:p>
    <w:p w14:paraId="039DB8B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5 Inspectors</w:t>
      </w:r>
    </w:p>
    <w:p w14:paraId="54C3E69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Cornell University &amp; Cornell Coop Ext.</w:t>
      </w:r>
    </w:p>
    <w:p w14:paraId="7A7161A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1503 Farm Registry</w:t>
      </w:r>
    </w:p>
    <w:p w14:paraId="6ABD269A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1503 Verified Farm Registry</w:t>
      </w:r>
    </w:p>
    <w:p w14:paraId="757ECC6A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236 Large Covered Farms</w:t>
      </w:r>
    </w:p>
    <w:p w14:paraId="1C7502F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121 Number of Inspections</w:t>
      </w:r>
    </w:p>
    <w:p w14:paraId="5000366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33347B8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134 Follow Up Inspections (Including 8 OFRRs)</w:t>
      </w:r>
    </w:p>
    <w:p w14:paraId="7F7440B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Number of inspections conducted </w:t>
      </w:r>
      <w:proofErr w:type="gramStart"/>
      <w:r>
        <w:t>exceeded  the</w:t>
      </w:r>
      <w:proofErr w:type="gramEnd"/>
      <w:r>
        <w:t xml:space="preserve"> goal, despite losing an inspector</w:t>
      </w:r>
    </w:p>
    <w:p w14:paraId="29E36F5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Produce Safety compliance program has been easily 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nd effectively retrofitted into our </w:t>
      </w:r>
      <w:proofErr w:type="gramStart"/>
      <w:r>
        <w:rPr>
          <w:lang w:eastAsia="ja-JP"/>
        </w:rPr>
        <w:t>Division’s</w:t>
      </w:r>
      <w:proofErr w:type="gramEnd"/>
      <w:r>
        <w:rPr>
          <w:lang w:eastAsia="ja-JP"/>
        </w:rPr>
        <w:t xml:space="preserve"> compliance program</w:t>
      </w:r>
    </w:p>
    <w:p w14:paraId="1532512B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Connecticut</w:t>
      </w:r>
    </w:p>
    <w:p w14:paraId="466090D3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 Program Personnel</w:t>
      </w:r>
    </w:p>
    <w:p w14:paraId="01A0BCF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5 Inspectors</w:t>
      </w:r>
    </w:p>
    <w:p w14:paraId="0E7DAF5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UConn Extension</w:t>
      </w:r>
    </w:p>
    <w:p w14:paraId="06BD4AA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202 Farm Registry</w:t>
      </w:r>
    </w:p>
    <w:p w14:paraId="26E5625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386 Verified Farm Registry</w:t>
      </w:r>
    </w:p>
    <w:p w14:paraId="48FA5CE3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20 Large Covered Farms</w:t>
      </w:r>
    </w:p>
    <w:p w14:paraId="47CA584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 Number of Inspections</w:t>
      </w:r>
    </w:p>
    <w:p w14:paraId="38A97BDA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59012ECA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 OFRRs</w:t>
      </w:r>
    </w:p>
    <w:p w14:paraId="1D6CD7F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Voluntary Registration and All Inspections are completed online through our E-license System.</w:t>
      </w:r>
    </w:p>
    <w:p w14:paraId="6C675994" w14:textId="166C56AE" w:rsidR="00026831" w:rsidRDefault="00026831" w:rsidP="00532261">
      <w:pPr>
        <w:pStyle w:val="ListParagraph"/>
        <w:numPr>
          <w:ilvl w:val="1"/>
          <w:numId w:val="22"/>
        </w:numPr>
      </w:pPr>
      <w:r>
        <w:t>All new staff with less than 2 years of experience</w:t>
      </w:r>
    </w:p>
    <w:p w14:paraId="53E4855D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Maine</w:t>
      </w:r>
    </w:p>
    <w:p w14:paraId="00DD31B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Program Personnel</w:t>
      </w:r>
    </w:p>
    <w:p w14:paraId="40C895F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3 trained Inspectors</w:t>
      </w:r>
    </w:p>
    <w:p w14:paraId="6A2DFAD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UMaine Cooperative Extension</w:t>
      </w:r>
    </w:p>
    <w:p w14:paraId="00FC4AA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1985 Farm Registry</w:t>
      </w:r>
    </w:p>
    <w:p w14:paraId="69C8552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872 Verified Farm Registry</w:t>
      </w:r>
    </w:p>
    <w:p w14:paraId="4578E396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22 Large Covered Farms</w:t>
      </w:r>
    </w:p>
    <w:p w14:paraId="49BFCBEE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19 Number of Inspections</w:t>
      </w:r>
    </w:p>
    <w:p w14:paraId="5DFF4C8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lastRenderedPageBreak/>
        <w:t>2 For-Cause Inspections</w:t>
      </w:r>
    </w:p>
    <w:p w14:paraId="262742B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12 OFRRs</w:t>
      </w:r>
    </w:p>
    <w:p w14:paraId="4B381DE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As of last </w:t>
      </w:r>
      <w:proofErr w:type="gramStart"/>
      <w:r>
        <w:t>week</w:t>
      </w:r>
      <w:proofErr w:type="gramEnd"/>
      <w:r>
        <w:t xml:space="preserve"> testing of the new database/major fixes seem to be winding down</w:t>
      </w:r>
    </w:p>
    <w:p w14:paraId="42DF3D0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CPI position (PSR specialist) re-posted </w:t>
      </w:r>
    </w:p>
    <w:p w14:paraId="0935B5F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Caught up with meeting min requirements </w:t>
      </w:r>
    </w:p>
    <w:p w14:paraId="6C91F4C8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Delaware</w:t>
      </w:r>
    </w:p>
    <w:p w14:paraId="36687DC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4 Program Personnel</w:t>
      </w:r>
    </w:p>
    <w:p w14:paraId="61AD8B43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Inspector</w:t>
      </w:r>
    </w:p>
    <w:p w14:paraId="59C478F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University of Delaware Cooperative Extension</w:t>
      </w:r>
    </w:p>
    <w:p w14:paraId="616227B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155 Farm Registry</w:t>
      </w:r>
    </w:p>
    <w:p w14:paraId="0D9BC02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110 Verified Farm Registry</w:t>
      </w:r>
    </w:p>
    <w:p w14:paraId="2B28468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14 Large Covered Farms</w:t>
      </w:r>
    </w:p>
    <w:p w14:paraId="432599A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20 Number of Inspections</w:t>
      </w:r>
    </w:p>
    <w:p w14:paraId="14839C5E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For-Cause Inspections</w:t>
      </w:r>
    </w:p>
    <w:p w14:paraId="181284B0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9 Follow Up Inspections</w:t>
      </w:r>
    </w:p>
    <w:p w14:paraId="197912CE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State regulation for mandatory registration for produce farms growing, harvesting, packing and/or folding</w:t>
      </w:r>
    </w:p>
    <w:p w14:paraId="54D32B85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Pennsylvania</w:t>
      </w:r>
    </w:p>
    <w:p w14:paraId="4439807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9 Program Personnel</w:t>
      </w:r>
    </w:p>
    <w:p w14:paraId="6D02CF7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 Inspectors</w:t>
      </w:r>
    </w:p>
    <w:p w14:paraId="1FDEE25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Penn State Extension</w:t>
      </w:r>
    </w:p>
    <w:p w14:paraId="449D63FE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1643 Farm Registry</w:t>
      </w:r>
    </w:p>
    <w:p w14:paraId="6511D8F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762 Verified Farm Registry</w:t>
      </w:r>
    </w:p>
    <w:p w14:paraId="78BC954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150 Large Covered Farms</w:t>
      </w:r>
    </w:p>
    <w:p w14:paraId="75B89F8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119 Number of Inspections</w:t>
      </w:r>
    </w:p>
    <w:p w14:paraId="46CE2311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3 For-Cause Inspections</w:t>
      </w:r>
    </w:p>
    <w:p w14:paraId="6D240F3A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507 Follow Up Inspections</w:t>
      </w:r>
    </w:p>
    <w:p w14:paraId="1B690BE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Completed 2 FDA Calibration Inspections</w:t>
      </w:r>
    </w:p>
    <w:p w14:paraId="27FB2D4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Developed 4 SOPs</w:t>
      </w:r>
    </w:p>
    <w:p w14:paraId="6A05071C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West Virginia</w:t>
      </w:r>
    </w:p>
    <w:p w14:paraId="5DEEA2D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 Program Personnel, 3 of which are 100% Produce</w:t>
      </w:r>
    </w:p>
    <w:p w14:paraId="26EA4B5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Inspector</w:t>
      </w:r>
    </w:p>
    <w:p w14:paraId="0558AFF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West Virginia University, West Virginia State University</w:t>
      </w:r>
    </w:p>
    <w:p w14:paraId="366306B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2365Farm Registry</w:t>
      </w:r>
    </w:p>
    <w:p w14:paraId="1004B974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1256 Verified Farm Registry</w:t>
      </w:r>
    </w:p>
    <w:p w14:paraId="204B4200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 Large Covered Farms, 1 Small</w:t>
      </w:r>
    </w:p>
    <w:p w14:paraId="022FCFF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 Number of Inspections</w:t>
      </w:r>
    </w:p>
    <w:p w14:paraId="7F493780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0 For-Cause Inspections</w:t>
      </w:r>
    </w:p>
    <w:p w14:paraId="36E3195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118 Follow Up Inspections </w:t>
      </w:r>
    </w:p>
    <w:p w14:paraId="4151234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lastRenderedPageBreak/>
        <w:t>100% of covered farm inspected</w:t>
      </w:r>
    </w:p>
    <w:p w14:paraId="60C27B55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New Jersey</w:t>
      </w:r>
    </w:p>
    <w:p w14:paraId="20025C5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 Program Personnel</w:t>
      </w:r>
    </w:p>
    <w:p w14:paraId="159D8E76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6 Inspectors</w:t>
      </w:r>
    </w:p>
    <w:p w14:paraId="586F0D5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Rutgers Cooperative Extension</w:t>
      </w:r>
    </w:p>
    <w:p w14:paraId="375EF56E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231 Farm Registry</w:t>
      </w:r>
    </w:p>
    <w:p w14:paraId="50FA535A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416 Verified Farm Registry</w:t>
      </w:r>
    </w:p>
    <w:p w14:paraId="2E5C8E1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887 Large Covered Farms</w:t>
      </w:r>
    </w:p>
    <w:p w14:paraId="2FC405DD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55 Number of Inspections</w:t>
      </w:r>
    </w:p>
    <w:p w14:paraId="0E21AC4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For-Cause Inspections</w:t>
      </w:r>
    </w:p>
    <w:p w14:paraId="3CDAF416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1 Follow Up Inspections </w:t>
      </w:r>
    </w:p>
    <w:p w14:paraId="36D2D71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51 Farms Received Technical Assistance</w:t>
      </w:r>
    </w:p>
    <w:p w14:paraId="51928B2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282 Inspections </w:t>
      </w:r>
    </w:p>
    <w:p w14:paraId="7DF17CC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233 </w:t>
      </w:r>
      <w:proofErr w:type="gramStart"/>
      <w:r>
        <w:t>initial</w:t>
      </w:r>
      <w:proofErr w:type="gramEnd"/>
    </w:p>
    <w:p w14:paraId="344C08A7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49 routine inspections</w:t>
      </w:r>
    </w:p>
    <w:p w14:paraId="63F4B0FA" w14:textId="77777777" w:rsidR="00026831" w:rsidRDefault="00026831" w:rsidP="00026831">
      <w:pPr>
        <w:pStyle w:val="ListParagraph"/>
        <w:numPr>
          <w:ilvl w:val="0"/>
          <w:numId w:val="22"/>
        </w:numPr>
      </w:pPr>
      <w:r>
        <w:t>Vermont</w:t>
      </w:r>
    </w:p>
    <w:p w14:paraId="3D365D8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7 Program Personnel (20-82% CAP funded)</w:t>
      </w:r>
    </w:p>
    <w:p w14:paraId="69AE1346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Inspectors</w:t>
      </w:r>
    </w:p>
    <w:p w14:paraId="5626567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UVM Extension</w:t>
      </w:r>
    </w:p>
    <w:p w14:paraId="17D024F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612 Farm Registry</w:t>
      </w:r>
    </w:p>
    <w:p w14:paraId="2726FCB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612 Verified Farm Registry</w:t>
      </w:r>
    </w:p>
    <w:p w14:paraId="1DBA8C72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17 Large Covered Farms, 6 Small, 7 Very Small</w:t>
      </w:r>
    </w:p>
    <w:p w14:paraId="18AAA438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20 Number of Inspections</w:t>
      </w:r>
    </w:p>
    <w:p w14:paraId="656AB1A9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2 For-Cause Inspections</w:t>
      </w:r>
    </w:p>
    <w:p w14:paraId="492E9EE0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1 Follow Up Inspections (Including 8 OFRRs)</w:t>
      </w:r>
    </w:p>
    <w:p w14:paraId="1C91C23B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Completed FDA inspector calibration in 2022</w:t>
      </w:r>
    </w:p>
    <w:p w14:paraId="1ED51685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Voluntary farm registration, QE farms are encouraged</w:t>
      </w:r>
    </w:p>
    <w:p w14:paraId="6FCDB1EC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>33 OFRRs ad 57 non-OFRR educational visits</w:t>
      </w:r>
    </w:p>
    <w:p w14:paraId="412FA11F" w14:textId="77777777" w:rsidR="00026831" w:rsidRDefault="00026831" w:rsidP="00026831">
      <w:pPr>
        <w:pStyle w:val="ListParagraph"/>
        <w:numPr>
          <w:ilvl w:val="1"/>
          <w:numId w:val="22"/>
        </w:numPr>
      </w:pPr>
      <w:r>
        <w:t xml:space="preserve">8 PSA grower trainings </w:t>
      </w:r>
    </w:p>
    <w:p w14:paraId="42B2B583" w14:textId="7DD068BD" w:rsidR="008465B1" w:rsidRPr="00191EBC" w:rsidRDefault="008465B1" w:rsidP="008465B1">
      <w:pPr>
        <w:pStyle w:val="Heading2"/>
        <w:rPr>
          <w:b/>
          <w:bCs/>
          <w:color w:val="000000" w:themeColor="text1"/>
          <w:sz w:val="28"/>
          <w:szCs w:val="28"/>
        </w:rPr>
      </w:pPr>
      <w:r w:rsidRPr="00191EBC">
        <w:rPr>
          <w:b/>
          <w:bCs/>
          <w:color w:val="000000" w:themeColor="text1"/>
          <w:sz w:val="28"/>
          <w:szCs w:val="28"/>
        </w:rPr>
        <w:t>Presentation title: Federal Updates</w:t>
      </w:r>
    </w:p>
    <w:p w14:paraId="3F4F0C07" w14:textId="77777777" w:rsidR="008465B1" w:rsidRPr="008465B1" w:rsidRDefault="008465B1" w:rsidP="008465B1"/>
    <w:p w14:paraId="5CEA384E" w14:textId="77777777" w:rsidR="008465B1" w:rsidRDefault="008465B1" w:rsidP="008465B1">
      <w:pPr>
        <w:pStyle w:val="ListParagraph"/>
        <w:numPr>
          <w:ilvl w:val="0"/>
          <w:numId w:val="23"/>
        </w:numPr>
      </w:pPr>
      <w:r>
        <w:t>FDA Produce Safety Network: Ben Marshall, CFSAN FDA</w:t>
      </w:r>
    </w:p>
    <w:p w14:paraId="207F00BF" w14:textId="77777777" w:rsidR="008465B1" w:rsidRDefault="008465B1" w:rsidP="008465B1">
      <w:pPr>
        <w:pStyle w:val="ListParagraph"/>
        <w:numPr>
          <w:ilvl w:val="1"/>
          <w:numId w:val="23"/>
        </w:numPr>
      </w:pPr>
      <w:r>
        <w:t>FDA CFSAN</w:t>
      </w:r>
    </w:p>
    <w:p w14:paraId="434C7541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Promote, Build, Engage, Collaborate</w:t>
      </w:r>
    </w:p>
    <w:p w14:paraId="673B1E98" w14:textId="77777777" w:rsidR="008465B1" w:rsidRDefault="008465B1" w:rsidP="008465B1">
      <w:pPr>
        <w:pStyle w:val="ListParagraph"/>
        <w:numPr>
          <w:ilvl w:val="1"/>
          <w:numId w:val="23"/>
        </w:numPr>
      </w:pPr>
      <w:r>
        <w:t>Produce Safety workshops</w:t>
      </w:r>
    </w:p>
    <w:p w14:paraId="6211A135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BSAAO Workshop</w:t>
      </w:r>
    </w:p>
    <w:p w14:paraId="59624EFC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Cleaning and Sanitation Workshop</w:t>
      </w:r>
    </w:p>
    <w:p w14:paraId="2B7D067F" w14:textId="77777777" w:rsidR="008465B1" w:rsidRDefault="008465B1" w:rsidP="008465B1">
      <w:pPr>
        <w:pStyle w:val="ListParagraph"/>
        <w:numPr>
          <w:ilvl w:val="3"/>
          <w:numId w:val="23"/>
        </w:numPr>
      </w:pPr>
      <w:r>
        <w:t>Virtual, but adapt to their farmers/clientele</w:t>
      </w:r>
    </w:p>
    <w:p w14:paraId="766EEDA8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lastRenderedPageBreak/>
        <w:t>Ag water workshop</w:t>
      </w:r>
    </w:p>
    <w:p w14:paraId="18A036BA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Systems Thinking</w:t>
      </w:r>
    </w:p>
    <w:p w14:paraId="5560383D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 xml:space="preserve">Contact: 301-906-8064, </w:t>
      </w:r>
      <w:hyperlink r:id="rId8" w:history="1">
        <w:r w:rsidRPr="00B77889">
          <w:rPr>
            <w:rStyle w:val="Hyperlink"/>
          </w:rPr>
          <w:t>Benjamin.marshall@fda.hhs.gov</w:t>
        </w:r>
      </w:hyperlink>
    </w:p>
    <w:p w14:paraId="675A5E9D" w14:textId="77777777" w:rsidR="008465B1" w:rsidRDefault="008465B1" w:rsidP="008465B1">
      <w:pPr>
        <w:pStyle w:val="ListParagraph"/>
        <w:numPr>
          <w:ilvl w:val="1"/>
          <w:numId w:val="23"/>
        </w:numPr>
      </w:pPr>
      <w:r>
        <w:t>Questions</w:t>
      </w:r>
    </w:p>
    <w:p w14:paraId="10ECA0CD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How do you train farmers that don’t speak English? ESL strategies?</w:t>
      </w:r>
    </w:p>
    <w:p w14:paraId="4B68F0EB" w14:textId="4E0F13F4" w:rsidR="008465B1" w:rsidRDefault="008465B1" w:rsidP="008465B1">
      <w:pPr>
        <w:pStyle w:val="ListParagraph"/>
        <w:numPr>
          <w:ilvl w:val="3"/>
          <w:numId w:val="23"/>
        </w:numPr>
      </w:pPr>
      <w:r>
        <w:t>Doesn’t know – making note to ask other folks in the room</w:t>
      </w:r>
    </w:p>
    <w:p w14:paraId="13EF4423" w14:textId="77777777" w:rsidR="008465B1" w:rsidRDefault="008465B1" w:rsidP="008465B1">
      <w:pPr>
        <w:pStyle w:val="ListParagraph"/>
        <w:numPr>
          <w:ilvl w:val="0"/>
          <w:numId w:val="23"/>
        </w:numPr>
      </w:pPr>
      <w:r>
        <w:t>USDA Food Safety Outreach Program: Jodi Williams, NIFA USDA</w:t>
      </w:r>
    </w:p>
    <w:p w14:paraId="5D15A13E" w14:textId="77777777" w:rsidR="008465B1" w:rsidRDefault="008465B1" w:rsidP="008465B1">
      <w:pPr>
        <w:pStyle w:val="ListParagraph"/>
        <w:numPr>
          <w:ilvl w:val="1"/>
          <w:numId w:val="23"/>
        </w:numPr>
      </w:pPr>
      <w:r>
        <w:t xml:space="preserve">The USDA always reads comments, </w:t>
      </w:r>
      <w:proofErr w:type="gramStart"/>
      <w:r>
        <w:t>evaluations</w:t>
      </w:r>
      <w:proofErr w:type="gramEnd"/>
      <w:r>
        <w:t xml:space="preserve"> and questions</w:t>
      </w:r>
    </w:p>
    <w:p w14:paraId="21D7C003" w14:textId="77777777" w:rsidR="008465B1" w:rsidRDefault="008465B1" w:rsidP="008465B1">
      <w:pPr>
        <w:pStyle w:val="ListParagraph"/>
        <w:numPr>
          <w:ilvl w:val="1"/>
          <w:numId w:val="23"/>
        </w:numPr>
      </w:pPr>
      <w:r>
        <w:t>FSOP program</w:t>
      </w:r>
    </w:p>
    <w:p w14:paraId="6CEDE98F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SMP support for those under FSMA</w:t>
      </w:r>
    </w:p>
    <w:p w14:paraId="7E26152C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Mid-</w:t>
      </w:r>
      <w:proofErr w:type="spellStart"/>
      <w:r>
        <w:t>november</w:t>
      </w:r>
      <w:proofErr w:type="spellEnd"/>
      <w:r>
        <w:t>: request for applications</w:t>
      </w:r>
    </w:p>
    <w:p w14:paraId="16072D80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 xml:space="preserve">Technical assistance webinar available </w:t>
      </w:r>
    </w:p>
    <w:p w14:paraId="2C694C5C" w14:textId="473B6165" w:rsidR="008465B1" w:rsidRDefault="008465B1" w:rsidP="008465B1">
      <w:pPr>
        <w:pStyle w:val="ListParagraph"/>
        <w:numPr>
          <w:ilvl w:val="2"/>
          <w:numId w:val="23"/>
        </w:numPr>
      </w:pPr>
      <w:r>
        <w:t>Program has been around for ~10 year, started at 2.5 million dollars.</w:t>
      </w:r>
    </w:p>
    <w:p w14:paraId="0BC4594C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Feb. 16th proposal deadline</w:t>
      </w:r>
    </w:p>
    <w:p w14:paraId="06A27D01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Technical assistance program</w:t>
      </w:r>
    </w:p>
    <w:p w14:paraId="4C14425F" w14:textId="4D039EA6" w:rsidR="00537071" w:rsidRDefault="00537071" w:rsidP="00537071">
      <w:pPr>
        <w:pStyle w:val="ListParagraph"/>
        <w:numPr>
          <w:ilvl w:val="2"/>
          <w:numId w:val="23"/>
        </w:numPr>
      </w:pPr>
      <w:r>
        <w:t>150,000 entities (not strictly only academia/university professionals)</w:t>
      </w:r>
    </w:p>
    <w:p w14:paraId="5EA33C7D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Cooperative extension, federal state local or travel agencies</w:t>
      </w:r>
    </w:p>
    <w:p w14:paraId="375463CC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 xml:space="preserve">3 priorities: community outreach, collaborative education and training, and technical assistance and grant writing skills program (minority serving entities). </w:t>
      </w:r>
    </w:p>
    <w:p w14:paraId="3B856186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Proof in proposal that org that you’re collaborating with is underserved</w:t>
      </w:r>
    </w:p>
    <w:p w14:paraId="06FB3869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Grant writing – NEW grant: grant writing resources, groups that interact with underserved populations. Problem with the writing, not a problem with goals or work in question</w:t>
      </w:r>
    </w:p>
    <w:p w14:paraId="6EAFC8BE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Coordinating and communicating sectors for social media and outreach to support target audiences</w:t>
      </w:r>
    </w:p>
    <w:p w14:paraId="68B50E7E" w14:textId="77777777" w:rsidR="008465B1" w:rsidRDefault="008465B1" w:rsidP="008465B1">
      <w:pPr>
        <w:pStyle w:val="ListParagraph"/>
        <w:numPr>
          <w:ilvl w:val="1"/>
          <w:numId w:val="23"/>
        </w:numPr>
      </w:pPr>
      <w:r>
        <w:t>Questions:</w:t>
      </w:r>
    </w:p>
    <w:p w14:paraId="04F9E027" w14:textId="77777777" w:rsidR="008465B1" w:rsidRDefault="008465B1" w:rsidP="008465B1">
      <w:pPr>
        <w:pStyle w:val="ListParagraph"/>
        <w:numPr>
          <w:ilvl w:val="2"/>
          <w:numId w:val="23"/>
        </w:numPr>
      </w:pPr>
      <w:r>
        <w:t>Can I apply for equipment for the farm fields?</w:t>
      </w:r>
    </w:p>
    <w:p w14:paraId="0118EC9F" w14:textId="77777777" w:rsidR="008465B1" w:rsidRDefault="008465B1" w:rsidP="008465B1">
      <w:pPr>
        <w:pStyle w:val="ListParagraph"/>
        <w:numPr>
          <w:ilvl w:val="3"/>
          <w:numId w:val="23"/>
        </w:numPr>
      </w:pPr>
      <w:r>
        <w:t xml:space="preserve">As long as education outreach and training </w:t>
      </w:r>
      <w:proofErr w:type="gramStart"/>
      <w:r>
        <w:t>is</w:t>
      </w:r>
      <w:proofErr w:type="gramEnd"/>
      <w:r>
        <w:t xml:space="preserve"> part of the proposal</w:t>
      </w:r>
    </w:p>
    <w:p w14:paraId="3897478E" w14:textId="2DC23A37" w:rsidR="00537071" w:rsidRDefault="00537071" w:rsidP="00537071">
      <w:pPr>
        <w:pStyle w:val="ListParagraph"/>
        <w:numPr>
          <w:ilvl w:val="0"/>
          <w:numId w:val="23"/>
        </w:numPr>
      </w:pPr>
      <w:r>
        <w:t>Produce Safety Alliance: Donna Clements, Cornell</w:t>
      </w:r>
    </w:p>
    <w:p w14:paraId="1EA0E562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Produce Safety Alliance Team</w:t>
      </w:r>
    </w:p>
    <w:p w14:paraId="1D8CAF6E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Diversity in language spoken</w:t>
      </w:r>
    </w:p>
    <w:p w14:paraId="3932C5BC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Gretchen left the </w:t>
      </w:r>
      <w:proofErr w:type="gramStart"/>
      <w:r>
        <w:t>program</w:t>
      </w:r>
      <w:proofErr w:type="gramEnd"/>
      <w:r>
        <w:t xml:space="preserve"> but we still work with her in an expanded team</w:t>
      </w:r>
    </w:p>
    <w:p w14:paraId="6BD88EAB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Don is now in the west coast </w:t>
      </w:r>
    </w:p>
    <w:p w14:paraId="6DE619FF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West: Mariana Villarreal, Spanish language</w:t>
      </w:r>
    </w:p>
    <w:p w14:paraId="2F8050C9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Collings </w:t>
      </w:r>
      <w:proofErr w:type="spellStart"/>
      <w:r>
        <w:t>Bugingo</w:t>
      </w:r>
      <w:proofErr w:type="spellEnd"/>
      <w:r>
        <w:t xml:space="preserve"> – NW regional extension associate</w:t>
      </w:r>
    </w:p>
    <w:p w14:paraId="68A80051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Thais Ramos – SW regional extension associate</w:t>
      </w:r>
    </w:p>
    <w:p w14:paraId="10210057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Looking to hire new Spanish language position</w:t>
      </w:r>
    </w:p>
    <w:p w14:paraId="5D16C612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Training Accomplishments</w:t>
      </w:r>
    </w:p>
    <w:p w14:paraId="4DB990C8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3,742 grower trainings</w:t>
      </w:r>
    </w:p>
    <w:p w14:paraId="62F4263D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lastRenderedPageBreak/>
        <w:t>122 train the trainer</w:t>
      </w:r>
    </w:p>
    <w:p w14:paraId="4B6BED58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79,707 GT participants</w:t>
      </w:r>
    </w:p>
    <w:p w14:paraId="067D1420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3,486 TTT participants</w:t>
      </w:r>
    </w:p>
    <w:p w14:paraId="0779CA39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Total PSA trainers: 2,925 (2,070 domestic) </w:t>
      </w:r>
    </w:p>
    <w:p w14:paraId="664FA1D4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Total PSA Lead Trainers: 505 (281 domestic)</w:t>
      </w:r>
    </w:p>
    <w:p w14:paraId="180039E7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Trainers can update their affiliation and contact preferences online</w:t>
      </w:r>
    </w:p>
    <w:p w14:paraId="5BBA1E5F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PSA Updates</w:t>
      </w:r>
    </w:p>
    <w:p w14:paraId="0E2BF8FB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Expanding into international training</w:t>
      </w:r>
    </w:p>
    <w:p w14:paraId="47FB8030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15 PSA GT in Mexico, onion, mango, melon</w:t>
      </w:r>
    </w:p>
    <w:p w14:paraId="16718476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Will impact domestic Spanish-language outreach</w:t>
      </w:r>
    </w:p>
    <w:p w14:paraId="1BF3603C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New Website</w:t>
      </w:r>
    </w:p>
    <w:p w14:paraId="62BFAE91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Update your bookmarks</w:t>
      </w:r>
    </w:p>
    <w:p w14:paraId="6E98E988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Funding remains a big concern</w:t>
      </w:r>
    </w:p>
    <w:p w14:paraId="7B440615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Full funding through September 2023</w:t>
      </w:r>
    </w:p>
    <w:p w14:paraId="7BAA413F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Partial funding through June 2024</w:t>
      </w:r>
    </w:p>
    <w:p w14:paraId="4D960433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Agricultural Water</w:t>
      </w:r>
    </w:p>
    <w:p w14:paraId="0F2BEB2D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Supplemental training slides on Subpart E requirements</w:t>
      </w:r>
    </w:p>
    <w:p w14:paraId="22E9DE3D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Current priority is on harvest/postharvest water requirements</w:t>
      </w:r>
    </w:p>
    <w:p w14:paraId="00FF892E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Updating PSA required records templates (water system inspection template)</w:t>
      </w:r>
    </w:p>
    <w:p w14:paraId="663E53F8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Updating sanitizer resources</w:t>
      </w:r>
    </w:p>
    <w:p w14:paraId="00283C06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Upcoming produce safety educators call series on harvest/postharvest water</w:t>
      </w:r>
    </w:p>
    <w:p w14:paraId="2293527A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Educational Materials</w:t>
      </w:r>
    </w:p>
    <w:p w14:paraId="08CFD0D1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Traceability Supplemental Slides</w:t>
      </w:r>
    </w:p>
    <w:p w14:paraId="278A9029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More than words illustrations</w:t>
      </w:r>
    </w:p>
    <w:p w14:paraId="09C92B25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PSA Grower training manual translations (English, Spanish, Korean, </w:t>
      </w:r>
      <w:proofErr w:type="gramStart"/>
      <w:r>
        <w:t>Chinese</w:t>
      </w:r>
      <w:proofErr w:type="gramEnd"/>
      <w:r>
        <w:t xml:space="preserve"> and Portuguese) online</w:t>
      </w:r>
    </w:p>
    <w:p w14:paraId="0588F167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Educators’ groups (English and Spanish) going strong</w:t>
      </w:r>
    </w:p>
    <w:p w14:paraId="71A1B06A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Independent series for English and Spanish</w:t>
      </w:r>
    </w:p>
    <w:p w14:paraId="62F9D4F5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Additional Updates</w:t>
      </w:r>
    </w:p>
    <w:p w14:paraId="256B9DFC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Settling into a new COVID normal</w:t>
      </w:r>
    </w:p>
    <w:p w14:paraId="2C98A45D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 xml:space="preserve">Optimizing training schedules, assessing </w:t>
      </w:r>
      <w:proofErr w:type="gramStart"/>
      <w:r>
        <w:t>needs</w:t>
      </w:r>
      <w:proofErr w:type="gramEnd"/>
      <w:r>
        <w:t xml:space="preserve"> and prioritizing objectives</w:t>
      </w:r>
    </w:p>
    <w:p w14:paraId="76E65920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Analyzing PSA Grower Training evaluations to evaluate the temporary remote training policy</w:t>
      </w:r>
    </w:p>
    <w:p w14:paraId="7DF61C8E" w14:textId="77777777" w:rsidR="00537071" w:rsidRDefault="00537071" w:rsidP="00537071">
      <w:pPr>
        <w:pStyle w:val="ListParagraph"/>
        <w:numPr>
          <w:ilvl w:val="4"/>
          <w:numId w:val="23"/>
        </w:numPr>
      </w:pPr>
      <w:r>
        <w:t>Comparing differences between training modalities</w:t>
      </w:r>
    </w:p>
    <w:p w14:paraId="65B25E35" w14:textId="77777777" w:rsidR="00537071" w:rsidRDefault="00537071" w:rsidP="00537071">
      <w:pPr>
        <w:pStyle w:val="ListParagraph"/>
        <w:numPr>
          <w:ilvl w:val="4"/>
          <w:numId w:val="23"/>
        </w:numPr>
      </w:pPr>
      <w:r>
        <w:t>Developing recommendations for effective remote trainings</w:t>
      </w:r>
    </w:p>
    <w:p w14:paraId="06D50361" w14:textId="77777777" w:rsidR="00537071" w:rsidRDefault="00537071" w:rsidP="00537071">
      <w:pPr>
        <w:pStyle w:val="ListParagraph"/>
        <w:numPr>
          <w:ilvl w:val="4"/>
          <w:numId w:val="23"/>
        </w:numPr>
      </w:pPr>
      <w:r>
        <w:t>No significant difference in evaluations from in-person and online</w:t>
      </w:r>
    </w:p>
    <w:p w14:paraId="34EF57D6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lastRenderedPageBreak/>
        <w:t>PSA Advanced Trainer Workshop</w:t>
      </w:r>
    </w:p>
    <w:p w14:paraId="5D097E0A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February 7-9, </w:t>
      </w:r>
      <w:proofErr w:type="gramStart"/>
      <w:r>
        <w:t>2023</w:t>
      </w:r>
      <w:proofErr w:type="gramEnd"/>
      <w:r>
        <w:t xml:space="preserve"> Lake Alfred, Florida </w:t>
      </w:r>
    </w:p>
    <w:p w14:paraId="5035228B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PSA Migrated Website</w:t>
      </w:r>
    </w:p>
    <w:p w14:paraId="217B1154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Producesafetyalliance.cornell.edu</w:t>
      </w:r>
    </w:p>
    <w:p w14:paraId="09548D66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Es.producesafetyalliance.cornell.edu</w:t>
      </w:r>
    </w:p>
    <w:p w14:paraId="0BC13948" w14:textId="77777777" w:rsidR="00537071" w:rsidRDefault="00537071" w:rsidP="00537071">
      <w:pPr>
        <w:pStyle w:val="ListParagraph"/>
        <w:numPr>
          <w:ilvl w:val="1"/>
          <w:numId w:val="23"/>
        </w:numPr>
      </w:pPr>
      <w:r>
        <w:t>Questions:</w:t>
      </w:r>
    </w:p>
    <w:p w14:paraId="0EBF2D9D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Final Subpart E?</w:t>
      </w:r>
    </w:p>
    <w:p w14:paraId="5745AB30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Versions are relatively equivalent</w:t>
      </w:r>
    </w:p>
    <w:p w14:paraId="26C53166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Waiting for subpart E to be finalized</w:t>
      </w:r>
    </w:p>
    <w:p w14:paraId="7604CB2D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 xml:space="preserve">2.0, </w:t>
      </w:r>
      <w:proofErr w:type="gramStart"/>
      <w:r>
        <w:t>coming in the future</w:t>
      </w:r>
      <w:proofErr w:type="gramEnd"/>
      <w:r>
        <w:t>, will not be equivalent, start when subpart E is finalized</w:t>
      </w:r>
    </w:p>
    <w:p w14:paraId="30F3753C" w14:textId="77777777" w:rsidR="00537071" w:rsidRDefault="00537071" w:rsidP="00537071">
      <w:pPr>
        <w:pStyle w:val="ListParagraph"/>
        <w:numPr>
          <w:ilvl w:val="2"/>
          <w:numId w:val="23"/>
        </w:numPr>
      </w:pPr>
      <w:proofErr w:type="spellStart"/>
      <w:r>
        <w:t>Powerpoint</w:t>
      </w:r>
      <w:proofErr w:type="spellEnd"/>
      <w:r>
        <w:t xml:space="preserve"> presentations?</w:t>
      </w:r>
    </w:p>
    <w:p w14:paraId="06E54A41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Send email to Donna Clements for the new translated documents</w:t>
      </w:r>
    </w:p>
    <w:p w14:paraId="255E4FB8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 xml:space="preserve">Process envisioned for re-train the </w:t>
      </w:r>
      <w:proofErr w:type="gramStart"/>
      <w:r>
        <w:t>trainer?</w:t>
      </w:r>
      <w:proofErr w:type="gramEnd"/>
    </w:p>
    <w:p w14:paraId="2E2510D9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Process in mind, have not finalized that process</w:t>
      </w:r>
    </w:p>
    <w:p w14:paraId="5F0427DA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Hosting a webinar to retrain</w:t>
      </w:r>
    </w:p>
    <w:p w14:paraId="3D79B9ED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A couple of hours long</w:t>
      </w:r>
    </w:p>
    <w:p w14:paraId="01DE89E0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Do farmers need to be retrained?</w:t>
      </w:r>
    </w:p>
    <w:p w14:paraId="515C0282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No. Not a requirement</w:t>
      </w:r>
    </w:p>
    <w:p w14:paraId="51D90E8B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Recommended to know what the final requirements are</w:t>
      </w:r>
    </w:p>
    <w:p w14:paraId="0F0FC8C2" w14:textId="77777777" w:rsidR="00537071" w:rsidRDefault="00537071" w:rsidP="00537071">
      <w:pPr>
        <w:pStyle w:val="ListParagraph"/>
        <w:numPr>
          <w:ilvl w:val="2"/>
          <w:numId w:val="23"/>
        </w:numPr>
      </w:pPr>
      <w:r>
        <w:t>Difference between PSA training and TTT?</w:t>
      </w:r>
    </w:p>
    <w:p w14:paraId="6B958148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 xml:space="preserve">Participants attend grower </w:t>
      </w:r>
      <w:proofErr w:type="gramStart"/>
      <w:r>
        <w:t>session,</w:t>
      </w:r>
      <w:proofErr w:type="gramEnd"/>
      <w:r>
        <w:t xml:space="preserve"> next step would be to take TTT course</w:t>
      </w:r>
    </w:p>
    <w:p w14:paraId="618D99F2" w14:textId="77777777" w:rsidR="00537071" w:rsidRDefault="00537071" w:rsidP="00537071">
      <w:pPr>
        <w:pStyle w:val="ListParagraph"/>
        <w:numPr>
          <w:ilvl w:val="3"/>
          <w:numId w:val="23"/>
        </w:numPr>
      </w:pPr>
      <w:r>
        <w:t>Attending the TTT gives opportunity for you to train other growers the PSA training</w:t>
      </w:r>
    </w:p>
    <w:p w14:paraId="14DD90E2" w14:textId="77777777" w:rsidR="00D45722" w:rsidRDefault="00D45722" w:rsidP="00D45722">
      <w:pPr>
        <w:pStyle w:val="ListParagraph"/>
        <w:numPr>
          <w:ilvl w:val="0"/>
          <w:numId w:val="23"/>
        </w:numPr>
        <w:spacing w:line="256" w:lineRule="auto"/>
      </w:pPr>
      <w:r>
        <w:t>Food Safety Preventive Controls Alliance</w:t>
      </w:r>
    </w:p>
    <w:p w14:paraId="130BFA62" w14:textId="77777777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>Donna Schaffner – Rutgers Food Innovation Center</w:t>
      </w:r>
    </w:p>
    <w:p w14:paraId="4D9131A1" w14:textId="4A84666B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 xml:space="preserve">Version 2 </w:t>
      </w:r>
      <w:proofErr w:type="gramStart"/>
      <w:r>
        <w:t>has to</w:t>
      </w:r>
      <w:proofErr w:type="gramEnd"/>
      <w:r>
        <w:t xml:space="preserve"> be approved by the FDA</w:t>
      </w:r>
    </w:p>
    <w:p w14:paraId="1A34DF20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Curriculum committee has approved the content and is in the process of being approved by the FDA</w:t>
      </w:r>
    </w:p>
    <w:p w14:paraId="7960A072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Will not be submitted to the National HACCP alliance and will not take place of a HACCP course</w:t>
      </w:r>
    </w:p>
    <w:p w14:paraId="0AF81CBE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Lead instructors that would present this curriculum, all lead trainers are required to go through an updated training session</w:t>
      </w:r>
    </w:p>
    <w:p w14:paraId="6B736B14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In-person or remote? In discussion</w:t>
      </w:r>
    </w:p>
    <w:p w14:paraId="45DFD819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Cost? Being determined.</w:t>
      </w:r>
    </w:p>
    <w:p w14:paraId="37721E69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Would processors be required to go through training for version 2? No. No requirement to go through initial training, highly required to be as updated as possible.</w:t>
      </w:r>
    </w:p>
    <w:p w14:paraId="30056821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lastRenderedPageBreak/>
        <w:t>3</w:t>
      </w:r>
      <w:r w:rsidRPr="00240904">
        <w:rPr>
          <w:vertAlign w:val="superscript"/>
        </w:rPr>
        <w:t>rd</w:t>
      </w:r>
      <w:r>
        <w:t xml:space="preserve"> party audits: will recommend that they go through the new training</w:t>
      </w:r>
    </w:p>
    <w:p w14:paraId="5A78867D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No requirement</w:t>
      </w:r>
    </w:p>
    <w:p w14:paraId="5459F5BB" w14:textId="411830D4" w:rsidR="003D390B" w:rsidRDefault="003D390B" w:rsidP="003D390B">
      <w:pPr>
        <w:pStyle w:val="ListParagraph"/>
        <w:numPr>
          <w:ilvl w:val="3"/>
          <w:numId w:val="23"/>
        </w:numPr>
      </w:pPr>
      <w:r>
        <w:t>Not enough changes to go through a subsequent training.</w:t>
      </w:r>
    </w:p>
    <w:p w14:paraId="5629D7E3" w14:textId="77777777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>Lead instructors (all trainers) are required to go through updated training</w:t>
      </w:r>
    </w:p>
    <w:p w14:paraId="1E4BF69C" w14:textId="77777777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>Encourage them to retake the course (updated training) – for former participants, not a requirement (trainers are still required)</w:t>
      </w:r>
    </w:p>
    <w:p w14:paraId="63407BA9" w14:textId="77777777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>Certificates – drop during COVID, gradually growing back</w:t>
      </w:r>
    </w:p>
    <w:p w14:paraId="455AEBD6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Certificates</w:t>
      </w:r>
    </w:p>
    <w:p w14:paraId="4C164E67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Drop in trainings during COVID</w:t>
      </w:r>
    </w:p>
    <w:p w14:paraId="0ECAA135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Gradually training back upward, with a more recent downward trend</w:t>
      </w:r>
    </w:p>
    <w:p w14:paraId="0E97354A" w14:textId="77777777" w:rsidR="003D390B" w:rsidRDefault="003D390B" w:rsidP="003D390B">
      <w:pPr>
        <w:pStyle w:val="ListParagraph"/>
        <w:numPr>
          <w:ilvl w:val="2"/>
          <w:numId w:val="23"/>
        </w:numPr>
      </w:pPr>
      <w:r>
        <w:t>Domestic PCQI Certs</w:t>
      </w:r>
    </w:p>
    <w:p w14:paraId="59E412DA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Participants: 137,000</w:t>
      </w:r>
    </w:p>
    <w:p w14:paraId="1DB40D2A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LI: 2,255, 105 courses completed</w:t>
      </w:r>
    </w:p>
    <w:p w14:paraId="1F69C12D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Upcoming registered: 350</w:t>
      </w:r>
    </w:p>
    <w:p w14:paraId="3724A8AD" w14:textId="77777777" w:rsidR="003D390B" w:rsidRDefault="003D390B" w:rsidP="003D390B">
      <w:pPr>
        <w:pStyle w:val="ListParagraph"/>
        <w:numPr>
          <w:ilvl w:val="3"/>
          <w:numId w:val="23"/>
        </w:numPr>
      </w:pPr>
      <w:r>
        <w:t>Gap between registered and completed</w:t>
      </w:r>
    </w:p>
    <w:p w14:paraId="1467B9B6" w14:textId="77777777" w:rsidR="003D390B" w:rsidRDefault="003D390B" w:rsidP="003D390B">
      <w:pPr>
        <w:pStyle w:val="ListParagraph"/>
        <w:numPr>
          <w:ilvl w:val="1"/>
          <w:numId w:val="23"/>
        </w:numPr>
      </w:pPr>
      <w:r>
        <w:t xml:space="preserve">Contact: </w:t>
      </w:r>
      <w:r w:rsidRPr="00AF199B">
        <w:t>dfschaff@njaes.rutgers.edu</w:t>
      </w:r>
    </w:p>
    <w:p w14:paraId="4A865DF6" w14:textId="77777777" w:rsidR="00D45722" w:rsidRDefault="00D45722" w:rsidP="00D45722">
      <w:pPr>
        <w:pStyle w:val="ListParagraph"/>
        <w:ind w:left="1440"/>
      </w:pPr>
    </w:p>
    <w:p w14:paraId="1FCF7605" w14:textId="77777777" w:rsidR="00D45722" w:rsidRDefault="00D45722" w:rsidP="00D45722">
      <w:pPr>
        <w:pStyle w:val="ListParagraph"/>
        <w:numPr>
          <w:ilvl w:val="0"/>
          <w:numId w:val="23"/>
        </w:numPr>
        <w:spacing w:line="256" w:lineRule="auto"/>
      </w:pPr>
      <w:r>
        <w:t>FDA Preventive Controls</w:t>
      </w:r>
    </w:p>
    <w:p w14:paraId="74EF5483" w14:textId="77777777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>Glenn Bass – Office of Regulatory Affairs</w:t>
      </w:r>
    </w:p>
    <w:p w14:paraId="1C8A165C" w14:textId="77777777" w:rsidR="00D45722" w:rsidRDefault="00D45722" w:rsidP="00D45722">
      <w:pPr>
        <w:pStyle w:val="ListParagraph"/>
        <w:numPr>
          <w:ilvl w:val="1"/>
          <w:numId w:val="23"/>
        </w:numPr>
        <w:spacing w:line="256" w:lineRule="auto"/>
      </w:pPr>
      <w:r>
        <w:t>PCHF Update</w:t>
      </w:r>
    </w:p>
    <w:p w14:paraId="2D716F72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>Human and animal food is the largest organization in the FDA</w:t>
      </w:r>
    </w:p>
    <w:p w14:paraId="73CD3D9B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>Food compliance programs to best prepare compliance group</w:t>
      </w:r>
    </w:p>
    <w:p w14:paraId="23C1514E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Staff development via webinars: how to implement subpart B</w:t>
      </w:r>
    </w:p>
    <w:p w14:paraId="4A58E9B0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Quarterly PCHF meeting with FDA and states: go over strategies and novel cases and findings, integrative food safety system</w:t>
      </w:r>
    </w:p>
    <w:p w14:paraId="5009E24C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>ORA Food Safety Culture</w:t>
      </w:r>
    </w:p>
    <w:p w14:paraId="263B63E3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Sense of understanding of food safety</w:t>
      </w:r>
    </w:p>
    <w:p w14:paraId="4F73D2FB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Translates to food safety preparedness</w:t>
      </w:r>
    </w:p>
    <w:p w14:paraId="2971C705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1004 FDA staff in Food and Feed</w:t>
      </w:r>
    </w:p>
    <w:p w14:paraId="0CECCA82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24 virtual and hybrid course sessions</w:t>
      </w:r>
    </w:p>
    <w:p w14:paraId="4FE6860D" w14:textId="77777777" w:rsidR="00D45722" w:rsidRDefault="00D45722" w:rsidP="00D45722">
      <w:pPr>
        <w:pStyle w:val="ListParagraph"/>
        <w:numPr>
          <w:ilvl w:val="2"/>
          <w:numId w:val="23"/>
        </w:numPr>
        <w:spacing w:line="256" w:lineRule="auto"/>
      </w:pPr>
      <w:r>
        <w:t>Registration of Food Facilities and Other submissions</w:t>
      </w:r>
    </w:p>
    <w:p w14:paraId="300E7DBD" w14:textId="77777777" w:rsidR="00CF23E6" w:rsidRDefault="00D45722" w:rsidP="00CF23E6">
      <w:pPr>
        <w:pStyle w:val="ListParagraph"/>
        <w:numPr>
          <w:ilvl w:val="3"/>
          <w:numId w:val="23"/>
        </w:numPr>
      </w:pPr>
      <w:r>
        <w:t xml:space="preserve">Final Rule: Requirement for Additional Traceability Records for Certain </w:t>
      </w:r>
      <w:r w:rsidR="00CF23E6">
        <w:t>Compliance date: January 20, 2026</w:t>
      </w:r>
    </w:p>
    <w:p w14:paraId="36FA8CE2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Working on implementation strategy to get program up and running</w:t>
      </w:r>
    </w:p>
    <w:p w14:paraId="44FB900B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Working with state partners to flesh out new authority</w:t>
      </w:r>
    </w:p>
    <w:p w14:paraId="593EA94F" w14:textId="01D1DCF4" w:rsidR="00D45722" w:rsidRDefault="00D45722" w:rsidP="00CF23E6">
      <w:pPr>
        <w:pStyle w:val="ListParagraph"/>
        <w:numPr>
          <w:ilvl w:val="1"/>
          <w:numId w:val="23"/>
        </w:numPr>
        <w:spacing w:line="256" w:lineRule="auto"/>
      </w:pPr>
      <w:r>
        <w:t>Impact of COVID</w:t>
      </w:r>
    </w:p>
    <w:p w14:paraId="53F21457" w14:textId="77777777" w:rsidR="00D45722" w:rsidRDefault="00D45722" w:rsidP="00D45722">
      <w:pPr>
        <w:pStyle w:val="ListParagraph"/>
        <w:numPr>
          <w:ilvl w:val="2"/>
          <w:numId w:val="23"/>
        </w:numPr>
        <w:spacing w:line="256" w:lineRule="auto"/>
      </w:pPr>
      <w:r>
        <w:t>Now: considered back to normal (for routine work)</w:t>
      </w:r>
    </w:p>
    <w:p w14:paraId="440BB2D4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 xml:space="preserve">Routine onsite inspections postponed due to variants </w:t>
      </w:r>
    </w:p>
    <w:p w14:paraId="0FD84290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lastRenderedPageBreak/>
        <w:t>COVID data tracker to track variants in areas of the country, thus impacting outreach in those areas</w:t>
      </w:r>
    </w:p>
    <w:p w14:paraId="767E5617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>2020 – below 4000 inspections</w:t>
      </w:r>
    </w:p>
    <w:p w14:paraId="67B9B101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 xml:space="preserve">Always had the ability to conduct emergency work: recalls, etc. </w:t>
      </w:r>
    </w:p>
    <w:p w14:paraId="1EB4740E" w14:textId="77777777" w:rsidR="00D45722" w:rsidRDefault="00D45722" w:rsidP="00D45722">
      <w:pPr>
        <w:pStyle w:val="ListParagraph"/>
        <w:numPr>
          <w:ilvl w:val="2"/>
          <w:numId w:val="23"/>
        </w:numPr>
        <w:spacing w:line="256" w:lineRule="auto"/>
      </w:pPr>
      <w:r>
        <w:t>Remote Regulatory Assessments (RRAs)</w:t>
      </w:r>
    </w:p>
    <w:p w14:paraId="0BD4F476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>Done in Human Foods side</w:t>
      </w:r>
    </w:p>
    <w:p w14:paraId="03B30F43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>Have done in medical setups…</w:t>
      </w:r>
    </w:p>
    <w:p w14:paraId="075D4041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 xml:space="preserve">Offer for food side – </w:t>
      </w:r>
    </w:p>
    <w:p w14:paraId="1F76B8F5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>Does not replace an inspection – reduces the amount of time for inspection (documents given beforehand)</w:t>
      </w:r>
    </w:p>
    <w:p w14:paraId="28A26373" w14:textId="77777777" w:rsidR="00D45722" w:rsidRDefault="00D45722" w:rsidP="00D45722">
      <w:pPr>
        <w:pStyle w:val="ListParagraph"/>
        <w:numPr>
          <w:ilvl w:val="2"/>
          <w:numId w:val="23"/>
        </w:numPr>
        <w:spacing w:line="256" w:lineRule="auto"/>
      </w:pPr>
      <w:r>
        <w:t>FDA Domestic Inspections – getting back to previous numbers (had decline during 2020-2021)</w:t>
      </w:r>
    </w:p>
    <w:p w14:paraId="78CE0173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>Classifications</w:t>
      </w:r>
    </w:p>
    <w:p w14:paraId="121A8E58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>Observations</w:t>
      </w:r>
    </w:p>
    <w:p w14:paraId="1FD3794C" w14:textId="77777777" w:rsidR="00D45722" w:rsidRDefault="00D45722" w:rsidP="00D45722">
      <w:pPr>
        <w:pStyle w:val="ListParagraph"/>
        <w:numPr>
          <w:ilvl w:val="3"/>
          <w:numId w:val="23"/>
        </w:numPr>
        <w:spacing w:line="256" w:lineRule="auto"/>
      </w:pPr>
      <w:r>
        <w:t xml:space="preserve">FDA Data dashboard: </w:t>
      </w:r>
      <w:hyperlink r:id="rId9" w:history="1">
        <w:r>
          <w:rPr>
            <w:rStyle w:val="Hyperlink"/>
          </w:rPr>
          <w:t>https://datadashboard.fda.gov/ora/index.htm</w:t>
        </w:r>
      </w:hyperlink>
    </w:p>
    <w:p w14:paraId="567CA880" w14:textId="77777777" w:rsidR="00CF23E6" w:rsidRDefault="00CF23E6" w:rsidP="00CF23E6">
      <w:pPr>
        <w:pStyle w:val="ListParagraph"/>
        <w:numPr>
          <w:ilvl w:val="1"/>
          <w:numId w:val="23"/>
        </w:numPr>
      </w:pPr>
      <w:r>
        <w:t>Questions?</w:t>
      </w:r>
    </w:p>
    <w:p w14:paraId="07592CE4" w14:textId="77777777" w:rsidR="00CF23E6" w:rsidRDefault="00CF23E6" w:rsidP="00CF23E6">
      <w:pPr>
        <w:pStyle w:val="ListParagraph"/>
        <w:numPr>
          <w:ilvl w:val="2"/>
          <w:numId w:val="23"/>
        </w:numPr>
      </w:pPr>
      <w:r>
        <w:t>Are food compliance program training and culture trainings available to educators?</w:t>
      </w:r>
    </w:p>
    <w:p w14:paraId="031BDA02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Reach out to NC state to form collaboration to get access to food safety training</w:t>
      </w:r>
    </w:p>
    <w:p w14:paraId="5E873486" w14:textId="77777777" w:rsidR="00CF23E6" w:rsidRDefault="00CF23E6" w:rsidP="00CF23E6">
      <w:pPr>
        <w:pStyle w:val="ListParagraph"/>
        <w:numPr>
          <w:ilvl w:val="3"/>
          <w:numId w:val="23"/>
        </w:numPr>
      </w:pPr>
      <w:r>
        <w:t>Webinars are internal trainings – will not share with educators</w:t>
      </w:r>
    </w:p>
    <w:p w14:paraId="03F6E28F" w14:textId="77777777" w:rsidR="00CF23E6" w:rsidRDefault="00CF23E6" w:rsidP="00CF23E6">
      <w:pPr>
        <w:pStyle w:val="ListParagraph"/>
        <w:numPr>
          <w:ilvl w:val="4"/>
          <w:numId w:val="23"/>
        </w:numPr>
      </w:pPr>
      <w:r>
        <w:t xml:space="preserve">Push by Amanda Kinchla to improve inspections, provide regulatory perspective and motivate processors to comply. </w:t>
      </w:r>
    </w:p>
    <w:p w14:paraId="315E4551" w14:textId="77777777" w:rsidR="00CF23E6" w:rsidRPr="00D21E2D" w:rsidRDefault="00CF23E6" w:rsidP="00CF23E6">
      <w:pPr>
        <w:pStyle w:val="ListParagraph"/>
        <w:numPr>
          <w:ilvl w:val="4"/>
          <w:numId w:val="23"/>
        </w:numPr>
      </w:pPr>
      <w:r>
        <w:t>Advocating access to regulatory trainings with educators</w:t>
      </w:r>
    </w:p>
    <w:p w14:paraId="334CC6FB" w14:textId="77777777" w:rsidR="00CF23E6" w:rsidRPr="00191EBC" w:rsidRDefault="00CF23E6" w:rsidP="00CF23E6">
      <w:pPr>
        <w:pStyle w:val="Heading2"/>
        <w:rPr>
          <w:b/>
          <w:bCs/>
          <w:color w:val="000000" w:themeColor="text1"/>
          <w:sz w:val="28"/>
          <w:szCs w:val="28"/>
        </w:rPr>
      </w:pPr>
      <w:r w:rsidRPr="00191EBC">
        <w:rPr>
          <w:b/>
          <w:bCs/>
          <w:color w:val="000000" w:themeColor="text1"/>
          <w:sz w:val="28"/>
          <w:szCs w:val="28"/>
        </w:rPr>
        <w:t>Presentation title: Educational Projects with Unique Approaches</w:t>
      </w:r>
    </w:p>
    <w:p w14:paraId="237A5344" w14:textId="77777777" w:rsidR="00CF23E6" w:rsidRPr="00191EBC" w:rsidRDefault="00CF23E6" w:rsidP="00CF23E6">
      <w:pPr>
        <w:pStyle w:val="ListParagraph"/>
        <w:numPr>
          <w:ilvl w:val="0"/>
          <w:numId w:val="25"/>
        </w:numPr>
      </w:pPr>
      <w:r w:rsidRPr="00191EBC">
        <w:t>Sanitizing and Cleaning Resources for your Business (SCRUB): Andy Chamberlain</w:t>
      </w:r>
    </w:p>
    <w:p w14:paraId="26D92781" w14:textId="77777777" w:rsidR="00CF23E6" w:rsidRDefault="00CF23E6" w:rsidP="00CF23E6">
      <w:pPr>
        <w:pStyle w:val="ListParagraph"/>
        <w:numPr>
          <w:ilvl w:val="1"/>
          <w:numId w:val="25"/>
        </w:numPr>
      </w:pPr>
      <w:r>
        <w:t>Barriers</w:t>
      </w:r>
    </w:p>
    <w:p w14:paraId="73CD447F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Scattered resources</w:t>
      </w:r>
    </w:p>
    <w:p w14:paraId="24C9A4AA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Gaps and questions to answer</w:t>
      </w:r>
    </w:p>
    <w:p w14:paraId="66BED038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Digestible ways of communicating and sharing knowledge</w:t>
      </w:r>
    </w:p>
    <w:p w14:paraId="4146D29B" w14:textId="77777777" w:rsidR="00CF23E6" w:rsidRDefault="00CF23E6" w:rsidP="00CF23E6">
      <w:pPr>
        <w:pStyle w:val="ListParagraph"/>
        <w:numPr>
          <w:ilvl w:val="1"/>
          <w:numId w:val="25"/>
        </w:numPr>
      </w:pPr>
      <w:r>
        <w:t>Technical Assistance</w:t>
      </w:r>
    </w:p>
    <w:p w14:paraId="550A4B1D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Twilight highlights</w:t>
      </w:r>
    </w:p>
    <w:p w14:paraId="06F08A54" w14:textId="77777777" w:rsidR="00CF23E6" w:rsidRDefault="00CF23E6" w:rsidP="00CF23E6">
      <w:pPr>
        <w:pStyle w:val="ListParagraph"/>
        <w:numPr>
          <w:ilvl w:val="3"/>
          <w:numId w:val="25"/>
        </w:numPr>
      </w:pPr>
      <w:r>
        <w:t>Online workshops</w:t>
      </w:r>
    </w:p>
    <w:p w14:paraId="54F7767B" w14:textId="77777777" w:rsidR="00CF23E6" w:rsidRDefault="00CF23E6" w:rsidP="00CF23E6">
      <w:pPr>
        <w:pStyle w:val="ListParagraph"/>
        <w:numPr>
          <w:ilvl w:val="3"/>
          <w:numId w:val="25"/>
        </w:numPr>
      </w:pPr>
      <w:r>
        <w:t>Peer learning in small groups</w:t>
      </w:r>
    </w:p>
    <w:p w14:paraId="34892ED7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One-on-one, in-person and virtual sessions</w:t>
      </w:r>
    </w:p>
    <w:p w14:paraId="0DD6C600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Active listening to inform new resource needs</w:t>
      </w:r>
    </w:p>
    <w:p w14:paraId="0376A3F4" w14:textId="77777777" w:rsidR="00CF23E6" w:rsidRDefault="00CF23E6" w:rsidP="00CF23E6">
      <w:pPr>
        <w:pStyle w:val="ListParagraph"/>
        <w:numPr>
          <w:ilvl w:val="3"/>
          <w:numId w:val="25"/>
        </w:numPr>
      </w:pPr>
      <w:r>
        <w:t>Listening to what growers need</w:t>
      </w:r>
    </w:p>
    <w:p w14:paraId="797C72B9" w14:textId="77777777" w:rsidR="00CF23E6" w:rsidRDefault="00CF23E6" w:rsidP="00CF23E6">
      <w:pPr>
        <w:pStyle w:val="ListParagraph"/>
        <w:numPr>
          <w:ilvl w:val="1"/>
          <w:numId w:val="25"/>
        </w:numPr>
      </w:pPr>
      <w:r>
        <w:t>Resources</w:t>
      </w:r>
    </w:p>
    <w:p w14:paraId="364A0E0E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lastRenderedPageBreak/>
        <w:t>Print PDF</w:t>
      </w:r>
    </w:p>
    <w:p w14:paraId="520A09D3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Responsive web and blog post</w:t>
      </w:r>
    </w:p>
    <w:p w14:paraId="6627BC37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Video case studies, audio, and social</w:t>
      </w:r>
    </w:p>
    <w:p w14:paraId="1D6C7EA5" w14:textId="77777777" w:rsidR="00CF23E6" w:rsidRDefault="00CF23E6" w:rsidP="00CF23E6">
      <w:pPr>
        <w:pStyle w:val="ListParagraph"/>
        <w:numPr>
          <w:ilvl w:val="3"/>
          <w:numId w:val="25"/>
        </w:numPr>
      </w:pPr>
      <w:r>
        <w:t>Good and bad instances</w:t>
      </w:r>
    </w:p>
    <w:p w14:paraId="0102C393" w14:textId="77777777" w:rsidR="00C9470B" w:rsidRDefault="00C9470B" w:rsidP="00C9470B">
      <w:pPr>
        <w:pStyle w:val="ListParagraph"/>
        <w:numPr>
          <w:ilvl w:val="2"/>
          <w:numId w:val="25"/>
        </w:numPr>
      </w:pPr>
      <w:r>
        <w:t>Existing resources have been reviewed and curated</w:t>
      </w:r>
    </w:p>
    <w:p w14:paraId="6215861D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>93 reviewed, 34 shared (38%)</w:t>
      </w:r>
    </w:p>
    <w:p w14:paraId="6EC6EAB7" w14:textId="77777777" w:rsidR="00C9470B" w:rsidRDefault="00C9470B" w:rsidP="00C9470B">
      <w:pPr>
        <w:pStyle w:val="ListParagraph"/>
        <w:numPr>
          <w:ilvl w:val="2"/>
          <w:numId w:val="25"/>
        </w:numPr>
      </w:pPr>
      <w:r>
        <w:t>Example situation: concrete floor repair</w:t>
      </w:r>
    </w:p>
    <w:p w14:paraId="60274E2A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>Start with farm visit</w:t>
      </w:r>
    </w:p>
    <w:p w14:paraId="5EEE7972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 xml:space="preserve">Process photo flow – blog post </w:t>
      </w:r>
    </w:p>
    <w:p w14:paraId="7DB60298" w14:textId="77777777" w:rsidR="00C9470B" w:rsidRDefault="00C9470B" w:rsidP="00C9470B">
      <w:pPr>
        <w:pStyle w:val="ListParagraph"/>
        <w:numPr>
          <w:ilvl w:val="2"/>
          <w:numId w:val="25"/>
        </w:numPr>
      </w:pPr>
      <w:r>
        <w:t>Example: Cleaning tools</w:t>
      </w:r>
    </w:p>
    <w:p w14:paraId="4A8E8EE8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>Blog post highlight color coding in farm</w:t>
      </w:r>
    </w:p>
    <w:p w14:paraId="5A0D46B4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>Videos explaining the cleaning tools: how cleanable? What options</w:t>
      </w:r>
    </w:p>
    <w:p w14:paraId="4A5E3ADC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 xml:space="preserve">Scrub shorts – </w:t>
      </w:r>
    </w:p>
    <w:p w14:paraId="1C04F11A" w14:textId="77777777" w:rsidR="00C9470B" w:rsidRDefault="00C9470B" w:rsidP="00C9470B">
      <w:pPr>
        <w:pStyle w:val="ListParagraph"/>
        <w:numPr>
          <w:ilvl w:val="2"/>
          <w:numId w:val="25"/>
        </w:numPr>
      </w:pPr>
      <w:r>
        <w:t>Post-Harvest Case studies</w:t>
      </w:r>
    </w:p>
    <w:p w14:paraId="04A22A7F" w14:textId="77777777" w:rsidR="00C9470B" w:rsidRDefault="00C9470B" w:rsidP="00C9470B">
      <w:pPr>
        <w:pStyle w:val="ListParagraph"/>
        <w:numPr>
          <w:ilvl w:val="3"/>
          <w:numId w:val="25"/>
        </w:numPr>
      </w:pPr>
      <w:r>
        <w:t>13 farms – 3 formats: blog post, pdf, video</w:t>
      </w:r>
    </w:p>
    <w:p w14:paraId="3FC70B9D" w14:textId="77777777" w:rsidR="00CF23E6" w:rsidRDefault="00CF23E6" w:rsidP="00CF23E6">
      <w:pPr>
        <w:pStyle w:val="ListParagraph"/>
        <w:numPr>
          <w:ilvl w:val="2"/>
          <w:numId w:val="25"/>
        </w:numPr>
      </w:pPr>
      <w:r>
        <w:t>Instagram is a popular resource for farmers!</w:t>
      </w:r>
    </w:p>
    <w:p w14:paraId="5215674B" w14:textId="77777777" w:rsidR="00CF23E6" w:rsidRDefault="00CF23E6" w:rsidP="00CF23E6">
      <w:pPr>
        <w:pStyle w:val="ListParagraph"/>
        <w:numPr>
          <w:ilvl w:val="3"/>
          <w:numId w:val="25"/>
        </w:numPr>
      </w:pPr>
      <w:r>
        <w:t>Curated site for sources</w:t>
      </w:r>
    </w:p>
    <w:p w14:paraId="1A28793F" w14:textId="77777777" w:rsidR="00CF23E6" w:rsidRDefault="00CF23E6" w:rsidP="00CF23E6">
      <w:pPr>
        <w:pStyle w:val="ListParagraph"/>
        <w:numPr>
          <w:ilvl w:val="4"/>
          <w:numId w:val="25"/>
        </w:numPr>
      </w:pPr>
      <w:r>
        <w:t>SOPs,</w:t>
      </w:r>
    </w:p>
    <w:p w14:paraId="1DC026ED" w14:textId="77777777" w:rsidR="00CF23E6" w:rsidRDefault="00CF23E6" w:rsidP="00CF23E6">
      <w:pPr>
        <w:pStyle w:val="ListParagraph"/>
        <w:numPr>
          <w:ilvl w:val="4"/>
          <w:numId w:val="25"/>
        </w:numPr>
      </w:pPr>
      <w:r>
        <w:t>Case studies (post-harvest)</w:t>
      </w:r>
    </w:p>
    <w:p w14:paraId="6FA21F0C" w14:textId="77777777" w:rsidR="00CF23E6" w:rsidRDefault="00CF23E6" w:rsidP="00CF23E6">
      <w:pPr>
        <w:pStyle w:val="ListParagraph"/>
        <w:numPr>
          <w:ilvl w:val="4"/>
          <w:numId w:val="25"/>
        </w:numPr>
      </w:pPr>
      <w:r>
        <w:t>Culture</w:t>
      </w:r>
    </w:p>
    <w:p w14:paraId="398DFE1B" w14:textId="77777777" w:rsidR="00CF23E6" w:rsidRDefault="00CF23E6" w:rsidP="00CF23E6">
      <w:pPr>
        <w:pStyle w:val="ListParagraph"/>
        <w:numPr>
          <w:ilvl w:val="4"/>
          <w:numId w:val="25"/>
        </w:numPr>
      </w:pPr>
      <w:r>
        <w:t>Trainings</w:t>
      </w:r>
    </w:p>
    <w:p w14:paraId="175A1745" w14:textId="77777777" w:rsidR="00CF23E6" w:rsidRDefault="00CF23E6" w:rsidP="00CF23E6">
      <w:pPr>
        <w:pStyle w:val="ListParagraph"/>
        <w:numPr>
          <w:ilvl w:val="4"/>
          <w:numId w:val="25"/>
        </w:numPr>
      </w:pPr>
      <w:r>
        <w:t>Nonconformances (example: fixing concrete floor, cleaning tools, hygienic design, color coding)</w:t>
      </w:r>
    </w:p>
    <w:p w14:paraId="763B7426" w14:textId="77777777" w:rsidR="00CF23E6" w:rsidRDefault="00CF23E6" w:rsidP="00CF23E6">
      <w:pPr>
        <w:pStyle w:val="ListParagraph"/>
        <w:numPr>
          <w:ilvl w:val="4"/>
          <w:numId w:val="25"/>
        </w:numPr>
      </w:pPr>
      <w:r>
        <w:t>Scrub shorts: short videos &lt;60 seconds.</w:t>
      </w:r>
    </w:p>
    <w:p w14:paraId="7DC68EC3" w14:textId="60DA6C6C" w:rsidR="00CF23E6" w:rsidRPr="00191EBC" w:rsidRDefault="00CF23E6" w:rsidP="00CF23E6">
      <w:pPr>
        <w:pStyle w:val="ListParagraph"/>
        <w:numPr>
          <w:ilvl w:val="2"/>
          <w:numId w:val="25"/>
        </w:numPr>
      </w:pPr>
      <w:r w:rsidRPr="00191EBC">
        <w:t>Go.uvm.edu/</w:t>
      </w:r>
      <w:proofErr w:type="spellStart"/>
      <w:r w:rsidRPr="00191EBC">
        <w:t>scrubresources</w:t>
      </w:r>
      <w:proofErr w:type="spellEnd"/>
      <w:r w:rsidRPr="00191EBC">
        <w:t>, go.uvm.edu/</w:t>
      </w:r>
      <w:proofErr w:type="spellStart"/>
      <w:r w:rsidRPr="00191EBC">
        <w:t>phcs</w:t>
      </w:r>
      <w:proofErr w:type="spellEnd"/>
    </w:p>
    <w:p w14:paraId="455FC6BA" w14:textId="77777777" w:rsidR="00CF23E6" w:rsidRPr="00191EBC" w:rsidRDefault="00CF23E6" w:rsidP="00CF23E6">
      <w:pPr>
        <w:pStyle w:val="ListParagraph"/>
        <w:numPr>
          <w:ilvl w:val="0"/>
          <w:numId w:val="25"/>
        </w:numPr>
      </w:pPr>
      <w:r w:rsidRPr="00191EBC">
        <w:t xml:space="preserve">Experiential Learning Opportunities for Limited Resource Growers through Mobile Farm Innovation in Mississippi, </w:t>
      </w:r>
      <w:proofErr w:type="gramStart"/>
      <w:r w:rsidRPr="00191EBC">
        <w:t>Alabama</w:t>
      </w:r>
      <w:proofErr w:type="gramEnd"/>
      <w:r w:rsidRPr="00191EBC">
        <w:t xml:space="preserve"> and Georgia: Billy Mitchell</w:t>
      </w:r>
    </w:p>
    <w:p w14:paraId="06579907" w14:textId="77777777" w:rsidR="00CF23E6" w:rsidRPr="00C50436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Barriers</w:t>
      </w:r>
    </w:p>
    <w:p w14:paraId="699651A5" w14:textId="77777777" w:rsidR="00CF23E6" w:rsidRPr="00C5043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Time and cost that farmers take for farmers to seek educational opportunities</w:t>
      </w:r>
    </w:p>
    <w:p w14:paraId="46C7184F" w14:textId="77777777" w:rsidR="00CF23E6" w:rsidRPr="00C5043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Limited resources</w:t>
      </w:r>
    </w:p>
    <w:p w14:paraId="5EFC61B8" w14:textId="77777777" w:rsidR="00CF23E6" w:rsidRPr="00C5043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Presentation is not the preferred method of learning, food safety is not the number 1 concern</w:t>
      </w:r>
    </w:p>
    <w:p w14:paraId="133DB394" w14:textId="77777777" w:rsidR="00CF23E6" w:rsidRPr="00C50436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Solutions</w:t>
      </w:r>
    </w:p>
    <w:p w14:paraId="411EDF2D" w14:textId="77777777" w:rsidR="00CF23E6" w:rsidRPr="00C5043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Mobile Farm Innovation trailers</w:t>
      </w:r>
    </w:p>
    <w:p w14:paraId="586493D8" w14:textId="77777777" w:rsidR="00CF23E6" w:rsidRPr="00C5043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Portable in-person activities</w:t>
      </w:r>
    </w:p>
    <w:p w14:paraId="25889EC9" w14:textId="77777777" w:rsidR="00CF23E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 w:rsidRPr="00C50436">
        <w:rPr>
          <w:b/>
          <w:bCs/>
        </w:rPr>
        <w:t>Represented in program creation through programming materials</w:t>
      </w:r>
    </w:p>
    <w:p w14:paraId="05404C48" w14:textId="77777777" w:rsidR="00CF23E6" w:rsidRPr="00C50436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Paid farmer review panel with honest feedback</w:t>
      </w:r>
    </w:p>
    <w:p w14:paraId="0EBB0FAB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Bring relevance back to farmers: conserving their land is a benefit to food safety education and programming</w:t>
      </w:r>
    </w:p>
    <w:p w14:paraId="3954DEB9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lastRenderedPageBreak/>
        <w:t>Work with underserved communities</w:t>
      </w:r>
    </w:p>
    <w:p w14:paraId="07F1439D" w14:textId="77777777" w:rsidR="00CF23E6" w:rsidRPr="00803C10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Hands on Activities – 3 major activities</w:t>
      </w:r>
    </w:p>
    <w:p w14:paraId="4DBBA0CC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 xml:space="preserve">About </w:t>
      </w:r>
      <w:proofErr w:type="gramStart"/>
      <w:r>
        <w:t>20 minute</w:t>
      </w:r>
      <w:proofErr w:type="gramEnd"/>
      <w:r>
        <w:t xml:space="preserve"> activities</w:t>
      </w:r>
    </w:p>
    <w:p w14:paraId="321485E1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Discussion amongst the group</w:t>
      </w:r>
    </w:p>
    <w:p w14:paraId="5860E56C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Fun and engaging</w:t>
      </w:r>
    </w:p>
    <w:p w14:paraId="184E5487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Farmer and trainer will display that activity and then they’ll perform that activity</w:t>
      </w:r>
    </w:p>
    <w:p w14:paraId="100D6EED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Water Sampling</w:t>
      </w:r>
    </w:p>
    <w:p w14:paraId="6E653032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Using Sanitizers</w:t>
      </w:r>
    </w:p>
    <w:p w14:paraId="3AF6CD8C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Cold Storage</w:t>
      </w:r>
    </w:p>
    <w:p w14:paraId="2938568B" w14:textId="77777777" w:rsidR="00CF23E6" w:rsidRPr="00803C10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Train the trainer model</w:t>
      </w:r>
    </w:p>
    <w:p w14:paraId="715CCE70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Videos, fact sheets, guides</w:t>
      </w:r>
    </w:p>
    <w:p w14:paraId="10688485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All resources are on the Clearinghouse</w:t>
      </w:r>
    </w:p>
    <w:p w14:paraId="14B0901A" w14:textId="77777777" w:rsidR="00CF23E6" w:rsidRPr="00803C10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Data collection</w:t>
      </w:r>
    </w:p>
    <w:p w14:paraId="5494E83F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Focus groups for qualitative data</w:t>
      </w:r>
    </w:p>
    <w:p w14:paraId="6F9E9891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 xml:space="preserve">Pre and post </w:t>
      </w:r>
    </w:p>
    <w:p w14:paraId="324FF128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Improve awareness and intent to implement practices</w:t>
      </w:r>
    </w:p>
    <w:p w14:paraId="3FE35663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Time and cost are major barriers to this audience</w:t>
      </w:r>
    </w:p>
    <w:p w14:paraId="0F75D90D" w14:textId="77777777" w:rsidR="00CF23E6" w:rsidRPr="00803C10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Creates space for collaboration</w:t>
      </w:r>
    </w:p>
    <w:p w14:paraId="2A7EC5E7" w14:textId="794D35F1" w:rsidR="00CF23E6" w:rsidRPr="00191EBC" w:rsidRDefault="00CF23E6" w:rsidP="00191EBC">
      <w:pPr>
        <w:pStyle w:val="ListParagraph"/>
        <w:numPr>
          <w:ilvl w:val="2"/>
          <w:numId w:val="25"/>
        </w:numPr>
        <w:rPr>
          <w:b/>
          <w:bCs/>
        </w:rPr>
      </w:pPr>
      <w:r>
        <w:t>Farmers come back every 6 months to share how they’ve impacted their community</w:t>
      </w:r>
    </w:p>
    <w:p w14:paraId="5C7B0875" w14:textId="77777777" w:rsidR="00CF23E6" w:rsidRPr="00191EBC" w:rsidRDefault="00CF23E6" w:rsidP="00CF23E6">
      <w:pPr>
        <w:pStyle w:val="ListParagraph"/>
        <w:numPr>
          <w:ilvl w:val="0"/>
          <w:numId w:val="25"/>
        </w:numPr>
      </w:pPr>
      <w:r w:rsidRPr="00191EBC">
        <w:t>Development of an alternative FSMA compliant produce safety curriculum for plain, sect and other smaller fresh produce growers: Jeff Stoltzfus</w:t>
      </w:r>
    </w:p>
    <w:p w14:paraId="77004CAA" w14:textId="77777777" w:rsidR="00CF23E6" w:rsidRPr="003858D5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Barriers</w:t>
      </w:r>
    </w:p>
    <w:p w14:paraId="6189FFA1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Low tech methods for trainings aren’t readily available</w:t>
      </w:r>
    </w:p>
    <w:p w14:paraId="0620B6A8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Low resources in certain cities/counties/states (specifically Amish communities in this instance)</w:t>
      </w:r>
    </w:p>
    <w:p w14:paraId="300C057A" w14:textId="77777777" w:rsidR="00CF23E6" w:rsidRPr="005217D2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Where do you conduct trainings?</w:t>
      </w:r>
    </w:p>
    <w:p w14:paraId="583AE6DF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 xml:space="preserve">Some communities don’t like cameras </w:t>
      </w:r>
    </w:p>
    <w:p w14:paraId="66B7D2C6" w14:textId="77777777" w:rsidR="00CF23E6" w:rsidRPr="003858D5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Solutions</w:t>
      </w:r>
    </w:p>
    <w:p w14:paraId="351DE6FF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Develop low tech options for training</w:t>
      </w:r>
    </w:p>
    <w:p w14:paraId="5733A225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 xml:space="preserve">“Plain English” training for farmers </w:t>
      </w:r>
    </w:p>
    <w:p w14:paraId="72E059A7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Put FSMA curriculum into a notebook and put 2 slides to a page</w:t>
      </w:r>
    </w:p>
    <w:p w14:paraId="23DC514F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Alternative to PowerPoint – grower doesn’t take the book home, they still need the manual</w:t>
      </w:r>
    </w:p>
    <w:p w14:paraId="5627FE11" w14:textId="77777777" w:rsidR="00CF23E6" w:rsidRPr="003858D5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Offer 20 of them for free for teaching the Amish</w:t>
      </w:r>
    </w:p>
    <w:p w14:paraId="574ABF1F" w14:textId="77777777" w:rsidR="00CF23E6" w:rsidRPr="005217D2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Worked very well – great feedback on the model</w:t>
      </w:r>
    </w:p>
    <w:p w14:paraId="6992E625" w14:textId="77777777" w:rsidR="00CF23E6" w:rsidRPr="00867BA9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Worker Training Flip Chart</w:t>
      </w:r>
    </w:p>
    <w:p w14:paraId="43940A22" w14:textId="77777777" w:rsidR="00CF23E6" w:rsidRPr="00867BA9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Pictures on the front, text on back</w:t>
      </w:r>
    </w:p>
    <w:p w14:paraId="21559B63" w14:textId="77777777" w:rsidR="00CF23E6" w:rsidRPr="00867BA9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Changed pictures for Amish communities: emphasis on working with animals</w:t>
      </w:r>
    </w:p>
    <w:p w14:paraId="6C36E10E" w14:textId="77777777" w:rsidR="00CF23E6" w:rsidRPr="00867BA9" w:rsidRDefault="00CF23E6" w:rsidP="00CF23E6">
      <w:pPr>
        <w:pStyle w:val="ListParagraph"/>
        <w:numPr>
          <w:ilvl w:val="3"/>
          <w:numId w:val="25"/>
        </w:numPr>
        <w:rPr>
          <w:b/>
          <w:bCs/>
        </w:rPr>
      </w:pPr>
      <w:r>
        <w:lastRenderedPageBreak/>
        <w:t>Costs $25</w:t>
      </w:r>
    </w:p>
    <w:p w14:paraId="1064C9DA" w14:textId="77777777" w:rsidR="00CF23E6" w:rsidRPr="00867BA9" w:rsidRDefault="00CF23E6" w:rsidP="00CF23E6">
      <w:pPr>
        <w:pStyle w:val="ListParagraph"/>
        <w:numPr>
          <w:ilvl w:val="1"/>
          <w:numId w:val="25"/>
        </w:numPr>
        <w:rPr>
          <w:b/>
          <w:bCs/>
        </w:rPr>
      </w:pPr>
      <w:r>
        <w:t>Questions?</w:t>
      </w:r>
    </w:p>
    <w:p w14:paraId="05A07C1A" w14:textId="77777777" w:rsidR="00CF23E6" w:rsidRPr="00867BA9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Spanish-speaking group in Massachusetts didn’t like this model</w:t>
      </w:r>
    </w:p>
    <w:p w14:paraId="78C5A4FE" w14:textId="77777777" w:rsidR="00CF23E6" w:rsidRPr="00867BA9" w:rsidRDefault="00CF23E6" w:rsidP="00CF23E6">
      <w:pPr>
        <w:pStyle w:val="ListParagraph"/>
        <w:numPr>
          <w:ilvl w:val="3"/>
          <w:numId w:val="25"/>
        </w:numPr>
        <w:rPr>
          <w:b/>
          <w:bCs/>
        </w:rPr>
      </w:pPr>
      <w:r>
        <w:t>Made the slides into videos instead</w:t>
      </w:r>
    </w:p>
    <w:p w14:paraId="5157A347" w14:textId="77777777" w:rsidR="00CF23E6" w:rsidRPr="00867BA9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How is the book different from the grower training manual?</w:t>
      </w:r>
    </w:p>
    <w:p w14:paraId="2A1FB023" w14:textId="77777777" w:rsidR="00CF23E6" w:rsidRPr="00867BA9" w:rsidRDefault="00CF23E6" w:rsidP="00CF23E6">
      <w:pPr>
        <w:pStyle w:val="ListParagraph"/>
        <w:numPr>
          <w:ilvl w:val="3"/>
          <w:numId w:val="25"/>
        </w:numPr>
        <w:rPr>
          <w:b/>
          <w:bCs/>
        </w:rPr>
      </w:pPr>
      <w:r>
        <w:t>No presenter notes</w:t>
      </w:r>
    </w:p>
    <w:p w14:paraId="1CB50449" w14:textId="77777777" w:rsidR="00CF23E6" w:rsidRPr="00867BA9" w:rsidRDefault="00CF23E6" w:rsidP="00CF23E6">
      <w:pPr>
        <w:pStyle w:val="ListParagraph"/>
        <w:numPr>
          <w:ilvl w:val="3"/>
          <w:numId w:val="25"/>
        </w:numPr>
        <w:rPr>
          <w:b/>
          <w:bCs/>
        </w:rPr>
      </w:pPr>
      <w:r>
        <w:t>Nothing but slides</w:t>
      </w:r>
    </w:p>
    <w:p w14:paraId="677228A1" w14:textId="77777777" w:rsidR="00CF23E6" w:rsidRPr="00867BA9" w:rsidRDefault="00CF23E6" w:rsidP="00CF23E6">
      <w:pPr>
        <w:pStyle w:val="ListParagraph"/>
        <w:numPr>
          <w:ilvl w:val="3"/>
          <w:numId w:val="25"/>
        </w:numPr>
        <w:rPr>
          <w:b/>
          <w:bCs/>
        </w:rPr>
      </w:pPr>
      <w:r>
        <w:t xml:space="preserve">Keep up with both grower manual and flipbook, works better for the presenter perspective. </w:t>
      </w:r>
    </w:p>
    <w:p w14:paraId="218D869A" w14:textId="77777777" w:rsidR="00CF23E6" w:rsidRPr="00867BA9" w:rsidRDefault="00CF23E6" w:rsidP="00CF23E6">
      <w:pPr>
        <w:pStyle w:val="ListParagraph"/>
        <w:numPr>
          <w:ilvl w:val="2"/>
          <w:numId w:val="25"/>
        </w:numPr>
        <w:rPr>
          <w:b/>
          <w:bCs/>
        </w:rPr>
      </w:pPr>
      <w:r>
        <w:t>Where to get them?</w:t>
      </w:r>
    </w:p>
    <w:p w14:paraId="4D717AD1" w14:textId="548DE6EB" w:rsidR="00CF23E6" w:rsidRPr="00191EBC" w:rsidRDefault="00CF23E6" w:rsidP="00CF23E6">
      <w:pPr>
        <w:pStyle w:val="ListParagraph"/>
        <w:numPr>
          <w:ilvl w:val="3"/>
          <w:numId w:val="25"/>
        </w:numPr>
        <w:rPr>
          <w:b/>
          <w:bCs/>
        </w:rPr>
      </w:pPr>
      <w:r>
        <w:t xml:space="preserve">Luke </w:t>
      </w:r>
      <w:proofErr w:type="spellStart"/>
      <w:r>
        <w:t>LaBorde</w:t>
      </w:r>
      <w:proofErr w:type="spellEnd"/>
      <w:r>
        <w:t xml:space="preserve"> has the code to get up to 20 for free to teach underserved communities</w:t>
      </w:r>
    </w:p>
    <w:p w14:paraId="16E5311F" w14:textId="77777777" w:rsidR="00191EBC" w:rsidRPr="00191EBC" w:rsidRDefault="00191EBC" w:rsidP="00191EBC">
      <w:pPr>
        <w:rPr>
          <w:b/>
          <w:bCs/>
          <w:sz w:val="28"/>
          <w:szCs w:val="28"/>
        </w:rPr>
      </w:pPr>
      <w:r w:rsidRPr="00191EBC">
        <w:rPr>
          <w:b/>
          <w:bCs/>
          <w:sz w:val="28"/>
          <w:szCs w:val="28"/>
        </w:rPr>
        <w:t>Presentation title: Educational Barriers of Producers and Processors</w:t>
      </w:r>
    </w:p>
    <w:p w14:paraId="719A1E3E" w14:textId="77777777" w:rsidR="00191EBC" w:rsidRDefault="00191EBC" w:rsidP="00191EBC">
      <w:pPr>
        <w:pStyle w:val="ListParagraph"/>
        <w:numPr>
          <w:ilvl w:val="0"/>
          <w:numId w:val="26"/>
        </w:numPr>
      </w:pPr>
      <w:r>
        <w:t>On-Farm Produce Safety: A Review of Needs Assessments of Small- and Medium sized Growers in the United States</w:t>
      </w:r>
    </w:p>
    <w:p w14:paraId="40872244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t>Elizabeth Newbold – University of Vermont, NECAFS</w:t>
      </w:r>
    </w:p>
    <w:p w14:paraId="2571DB59" w14:textId="77777777" w:rsidR="00404DD5" w:rsidRDefault="00404DD5" w:rsidP="00404DD5">
      <w:pPr>
        <w:pStyle w:val="ListParagraph"/>
        <w:numPr>
          <w:ilvl w:val="1"/>
          <w:numId w:val="26"/>
        </w:numPr>
      </w:pPr>
      <w:r>
        <w:t>Research Question</w:t>
      </w:r>
    </w:p>
    <w:p w14:paraId="1BF8B715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In Boston (area meeting) there was a discussion of needs assessments</w:t>
      </w:r>
    </w:p>
    <w:p w14:paraId="2F945AA0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Determined the need of a published peer review of all published needs assessments.</w:t>
      </w:r>
    </w:p>
    <w:p w14:paraId="6965763A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What are the known produce safety needs among small and medium sized producers in the northeast?</w:t>
      </w:r>
    </w:p>
    <w:p w14:paraId="28A90BC2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t xml:space="preserve">Goal: Avoid duplication of what’s already done, summary of all available needs assessment research </w:t>
      </w:r>
    </w:p>
    <w:p w14:paraId="7834DBE1" w14:textId="2B7C30EC" w:rsidR="00191EBC" w:rsidRDefault="00191EBC" w:rsidP="00191EBC">
      <w:pPr>
        <w:pStyle w:val="ListParagraph"/>
        <w:numPr>
          <w:ilvl w:val="1"/>
          <w:numId w:val="26"/>
        </w:numPr>
      </w:pPr>
      <w:r>
        <w:t>Overview: conducted a national semi</w:t>
      </w:r>
      <w:r w:rsidR="00404DD5">
        <w:t>-</w:t>
      </w:r>
      <w:r>
        <w:t>systematic review</w:t>
      </w:r>
    </w:p>
    <w:p w14:paraId="1EE42EBE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Data from 2005-2020</w:t>
      </w:r>
    </w:p>
    <w:p w14:paraId="32E1E6FF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Included only published lit</w:t>
      </w:r>
    </w:p>
    <w:p w14:paraId="1F67926A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Reviewed 34 needs assessments</w:t>
      </w:r>
    </w:p>
    <w:p w14:paraId="6368B4D0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Preset findings at NECAFS in Philly 2020</w:t>
      </w:r>
    </w:p>
    <w:p w14:paraId="42ED7444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Published in Food Protection Trends Jan/Feb issue</w:t>
      </w:r>
    </w:p>
    <w:p w14:paraId="2A923357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t xml:space="preserve">Needs Assessments include: </w:t>
      </w:r>
    </w:p>
    <w:p w14:paraId="45C853E4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Surveys</w:t>
      </w:r>
    </w:p>
    <w:p w14:paraId="31473004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Phone interviews</w:t>
      </w:r>
    </w:p>
    <w:p w14:paraId="1309C94C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Pre- and post-event surveys</w:t>
      </w:r>
    </w:p>
    <w:p w14:paraId="797C12CA" w14:textId="16601BD7" w:rsidR="00191EBC" w:rsidRDefault="00191EBC" w:rsidP="00191EBC">
      <w:pPr>
        <w:pStyle w:val="ListParagraph"/>
        <w:numPr>
          <w:ilvl w:val="1"/>
          <w:numId w:val="26"/>
        </w:numPr>
      </w:pPr>
      <w:r>
        <w:t>Two emerging dimensions or frameworks</w:t>
      </w:r>
      <w:r w:rsidR="00404DD5">
        <w:t xml:space="preserve"> for Needs</w:t>
      </w:r>
    </w:p>
    <w:p w14:paraId="54BC193F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Training: Specific technical training, on-the-ground assistance, 1:1, small group, technical skills for management, those not covered under the rule still want food safety training</w:t>
      </w:r>
    </w:p>
    <w:p w14:paraId="4F21700F" w14:textId="41866332" w:rsidR="00404DD5" w:rsidRDefault="00404DD5" w:rsidP="00404DD5">
      <w:pPr>
        <w:pStyle w:val="ListParagraph"/>
        <w:numPr>
          <w:ilvl w:val="2"/>
          <w:numId w:val="26"/>
        </w:numPr>
      </w:pPr>
      <w:r>
        <w:lastRenderedPageBreak/>
        <w:t xml:space="preserve">Knowledge: lack of information, no resource on given topic, confusion on regulation, inconsistency in messaging, science behind the recommendations (WHY are they doing this practice) </w:t>
      </w:r>
    </w:p>
    <w:p w14:paraId="5B985A3E" w14:textId="16316313" w:rsidR="00404DD5" w:rsidRDefault="00404DD5" w:rsidP="00404DD5">
      <w:pPr>
        <w:pStyle w:val="ListParagraph"/>
        <w:numPr>
          <w:ilvl w:val="4"/>
          <w:numId w:val="26"/>
        </w:numPr>
      </w:pPr>
      <w:r>
        <w:t>Pathways of contamination etc.</w:t>
      </w:r>
    </w:p>
    <w:p w14:paraId="50D4D80C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Time: Farmers never have enough time, time for record keeping, time for improving practices</w:t>
      </w:r>
    </w:p>
    <w:p w14:paraId="10713415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Capital: high cost of compliance, infrastructure, equipment, cost of labor (training, implementation), maintaining or gaining market access (audits)</w:t>
      </w:r>
    </w:p>
    <w:p w14:paraId="61E7B66F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Mindset: Motivation, perspective, confidence. Big picture of motivation for compliance; motivation comes from buyers, regs, and opportunities with mutual benefits</w:t>
      </w:r>
    </w:p>
    <w:p w14:paraId="302595FB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t>Factors that influence need</w:t>
      </w:r>
    </w:p>
    <w:p w14:paraId="05FCEDBE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 xml:space="preserve">Farm size: </w:t>
      </w:r>
      <w:proofErr w:type="gramStart"/>
      <w:r>
        <w:t>scale ,methods</w:t>
      </w:r>
      <w:proofErr w:type="gramEnd"/>
      <w:r>
        <w:t>, regulations that vary by annual sales</w:t>
      </w:r>
    </w:p>
    <w:p w14:paraId="533949B2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Farm type: organic versus conventional, Crop mix</w:t>
      </w:r>
    </w:p>
    <w:p w14:paraId="57CD09EE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Region: practices vary by region, public perceptions of food safety, cultural differences</w:t>
      </w:r>
    </w:p>
    <w:p w14:paraId="7002C840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Market: Wholesale versus small scale distribution</w:t>
      </w:r>
    </w:p>
    <w:p w14:paraId="6B02C0B3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How best can we meet needs?</w:t>
      </w:r>
    </w:p>
    <w:p w14:paraId="09483493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Tailor outreach in content and delivery</w:t>
      </w:r>
    </w:p>
    <w:p w14:paraId="3215A087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Who’s presenting the content</w:t>
      </w:r>
    </w:p>
    <w:p w14:paraId="02BC2C92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NOT federal agencies</w:t>
      </w:r>
    </w:p>
    <w:p w14:paraId="08068222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HOW are you presenting the content? Online? Hybrid? On-farm workshops?</w:t>
      </w:r>
    </w:p>
    <w:p w14:paraId="7CBB0274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Consider language barriers</w:t>
      </w:r>
    </w:p>
    <w:p w14:paraId="2D5A2481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Creative solutions to combat problems</w:t>
      </w:r>
    </w:p>
    <w:p w14:paraId="763723AE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Foster confidence</w:t>
      </w:r>
    </w:p>
    <w:p w14:paraId="2DA89D1D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Conclusion: Tailor outreach and Education consider both content and delivery</w:t>
      </w:r>
    </w:p>
    <w:p w14:paraId="38A03801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rPr>
          <w:lang w:eastAsia="ja-JP"/>
        </w:rPr>
        <w:t>Content</w:t>
      </w:r>
    </w:p>
    <w:p w14:paraId="7591495D" w14:textId="77777777" w:rsidR="00191EBC" w:rsidRDefault="00191EBC" w:rsidP="00191EBC">
      <w:pPr>
        <w:pStyle w:val="ListParagraph"/>
        <w:numPr>
          <w:ilvl w:val="3"/>
          <w:numId w:val="26"/>
        </w:numPr>
      </w:pPr>
      <w:r>
        <w:rPr>
          <w:lang w:eastAsia="ja-JP"/>
        </w:rPr>
        <w:t>Credible (experienced sources)</w:t>
      </w:r>
    </w:p>
    <w:p w14:paraId="61B86E2B" w14:textId="77777777" w:rsidR="00191EBC" w:rsidRDefault="00191EBC" w:rsidP="00191EBC">
      <w:pPr>
        <w:pStyle w:val="ListParagraph"/>
        <w:numPr>
          <w:ilvl w:val="3"/>
          <w:numId w:val="26"/>
        </w:numPr>
      </w:pPr>
      <w:r>
        <w:rPr>
          <w:lang w:eastAsia="ja-JP"/>
        </w:rPr>
        <w:t>Respondents often favored ag service providers (extension professionals, researchers) NOT federal agencies</w:t>
      </w:r>
    </w:p>
    <w:p w14:paraId="7B674B59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rPr>
          <w:lang w:eastAsia="ja-JP"/>
        </w:rPr>
        <w:t>Delivery</w:t>
      </w:r>
    </w:p>
    <w:p w14:paraId="44C28C78" w14:textId="77777777" w:rsidR="00191EBC" w:rsidRDefault="00191EBC" w:rsidP="00191EBC">
      <w:pPr>
        <w:pStyle w:val="ListParagraph"/>
        <w:numPr>
          <w:ilvl w:val="3"/>
          <w:numId w:val="26"/>
        </w:numPr>
      </w:pPr>
      <w:r>
        <w:rPr>
          <w:lang w:eastAsia="ja-JP"/>
        </w:rPr>
        <w:t>Format: Online? Handouts? On-farm workshops?</w:t>
      </w:r>
    </w:p>
    <w:p w14:paraId="7693AA3D" w14:textId="77777777" w:rsidR="00191EBC" w:rsidRDefault="00191EBC" w:rsidP="00191EBC">
      <w:pPr>
        <w:pStyle w:val="ListParagraph"/>
        <w:numPr>
          <w:ilvl w:val="3"/>
          <w:numId w:val="26"/>
        </w:numPr>
      </w:pPr>
      <w:r>
        <w:rPr>
          <w:lang w:eastAsia="ja-JP"/>
        </w:rPr>
        <w:t xml:space="preserve">Consider literacy, </w:t>
      </w:r>
      <w:proofErr w:type="gramStart"/>
      <w:r>
        <w:rPr>
          <w:lang w:eastAsia="ja-JP"/>
        </w:rPr>
        <w:t>numeracy</w:t>
      </w:r>
      <w:proofErr w:type="gramEnd"/>
      <w:r>
        <w:rPr>
          <w:lang w:eastAsia="ja-JP"/>
        </w:rPr>
        <w:t xml:space="preserve"> and language barriers</w:t>
      </w:r>
    </w:p>
    <w:p w14:paraId="19F6CD6A" w14:textId="77777777" w:rsidR="00191EBC" w:rsidRDefault="00191EBC" w:rsidP="00191EBC">
      <w:pPr>
        <w:pStyle w:val="ListParagraph"/>
        <w:numPr>
          <w:ilvl w:val="3"/>
          <w:numId w:val="26"/>
        </w:numPr>
      </w:pPr>
      <w:r>
        <w:rPr>
          <w:lang w:eastAsia="ja-JP"/>
        </w:rPr>
        <w:t>Creative solutions</w:t>
      </w:r>
    </w:p>
    <w:p w14:paraId="2C331AAD" w14:textId="77777777" w:rsidR="00191EBC" w:rsidRDefault="00191EBC" w:rsidP="00191EBC">
      <w:pPr>
        <w:pStyle w:val="ListParagraph"/>
        <w:numPr>
          <w:ilvl w:val="0"/>
          <w:numId w:val="26"/>
        </w:numPr>
      </w:pPr>
      <w:r>
        <w:rPr>
          <w:lang w:eastAsia="ja-JP"/>
        </w:rPr>
        <w:t>Understanding the Food Safety Needs of Small and Very Small Processors in the Northeast United States: A Food Safety Communicator Perspective</w:t>
      </w:r>
    </w:p>
    <w:p w14:paraId="3F93170B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Andrea and Annie</w:t>
      </w:r>
    </w:p>
    <w:p w14:paraId="08E7E3AE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Update on project</w:t>
      </w:r>
    </w:p>
    <w:p w14:paraId="43164627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lastRenderedPageBreak/>
        <w:t xml:space="preserve">Problem: many </w:t>
      </w:r>
      <w:proofErr w:type="gramStart"/>
      <w:r>
        <w:rPr>
          <w:lang w:eastAsia="ja-JP"/>
        </w:rPr>
        <w:t>food</w:t>
      </w:r>
      <w:proofErr w:type="gramEnd"/>
      <w:r>
        <w:rPr>
          <w:lang w:eastAsia="ja-JP"/>
        </w:rPr>
        <w:t xml:space="preserve"> processor struggle to understand and implement FSMA PCHF requirements that apply them </w:t>
      </w:r>
    </w:p>
    <w:p w14:paraId="11A005B4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Small and very small processors have problems understanding regulations</w:t>
      </w:r>
    </w:p>
    <w:p w14:paraId="43078FD9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 xml:space="preserve">The FDA says that 3500 processors are eligible for attestation, but 531 </w:t>
      </w:r>
      <w:proofErr w:type="gramStart"/>
      <w:r>
        <w:t>actually have</w:t>
      </w:r>
      <w:proofErr w:type="gramEnd"/>
      <w:r>
        <w:t xml:space="preserve"> filed for attestations</w:t>
      </w:r>
    </w:p>
    <w:p w14:paraId="0D96D703" w14:textId="53F573AE" w:rsidR="00404DD5" w:rsidRDefault="00404DD5" w:rsidP="00404DD5">
      <w:pPr>
        <w:pStyle w:val="ListParagraph"/>
        <w:numPr>
          <w:ilvl w:val="2"/>
          <w:numId w:val="26"/>
        </w:numPr>
      </w:pPr>
      <w:r>
        <w:t>Difficulty reaching processors</w:t>
      </w:r>
    </w:p>
    <w:p w14:paraId="488E2BFF" w14:textId="4916DFDC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Need to identify barriers faced by small and medium sized food processors what adopting food safety programs and practices required</w:t>
      </w:r>
    </w:p>
    <w:p w14:paraId="113AA9B6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 xml:space="preserve">Developed and deployed a </w:t>
      </w:r>
      <w:proofErr w:type="gramStart"/>
      <w:r>
        <w:rPr>
          <w:lang w:eastAsia="ja-JP"/>
        </w:rPr>
        <w:t>needs assessments</w:t>
      </w:r>
      <w:proofErr w:type="gramEnd"/>
    </w:p>
    <w:p w14:paraId="0B463290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Background: where people are located</w:t>
      </w:r>
    </w:p>
    <w:p w14:paraId="1F0E668D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Understanding awareness of the rule</w:t>
      </w:r>
    </w:p>
    <w:p w14:paraId="0680F775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Educational challenges, courses, and resources</w:t>
      </w:r>
    </w:p>
    <w:p w14:paraId="1CA1FAE1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Technical assistance needs and implementation barriers</w:t>
      </w:r>
    </w:p>
    <w:p w14:paraId="0D224622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What did they observe? Nonconformances</w:t>
      </w:r>
    </w:p>
    <w:p w14:paraId="66457F57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Identified additional need</w:t>
      </w:r>
    </w:p>
    <w:p w14:paraId="13331535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rPr>
          <w:lang w:eastAsia="ja-JP"/>
        </w:rPr>
        <w:t>Initial results indicate sig diff between regulators and the food safety communicators (FSC’s)</w:t>
      </w:r>
    </w:p>
    <w:p w14:paraId="29C15B9C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rPr>
          <w:lang w:eastAsia="ja-JP"/>
        </w:rPr>
        <w:t>Second survey was created to understand the diff in opinion</w:t>
      </w:r>
    </w:p>
    <w:p w14:paraId="79E442D7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rPr>
          <w:lang w:eastAsia="ja-JP"/>
        </w:rPr>
        <w:t>If they can give anonymous changes in the past year</w:t>
      </w:r>
    </w:p>
    <w:p w14:paraId="44E523C6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rPr>
          <w:lang w:eastAsia="ja-JP"/>
        </w:rPr>
        <w:t>Takeaway 1: Awareness is the biggest challenge</w:t>
      </w:r>
    </w:p>
    <w:p w14:paraId="259A2B8A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Processors 17% average awareness</w:t>
      </w:r>
    </w:p>
    <w:p w14:paraId="268500FC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 xml:space="preserve">Majority below average awareness </w:t>
      </w:r>
    </w:p>
    <w:p w14:paraId="578391B2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Biggest impact: increase awareness</w:t>
      </w:r>
    </w:p>
    <w:p w14:paraId="6D7944CF" w14:textId="7FB28B2B" w:rsidR="00191EBC" w:rsidRDefault="00191EBC" w:rsidP="00191EBC">
      <w:pPr>
        <w:pStyle w:val="ListParagraph"/>
        <w:numPr>
          <w:ilvl w:val="1"/>
          <w:numId w:val="26"/>
        </w:numPr>
      </w:pPr>
      <w:r>
        <w:t>Takeaway 2: Knowledge challenges are not always education priorities</w:t>
      </w:r>
    </w:p>
    <w:p w14:paraId="435262E5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Knowledge ranking GMPs: 3.8 (most recommended course for processors)</w:t>
      </w:r>
    </w:p>
    <w:p w14:paraId="4AA8CDCC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Knowledge ranking HACCP: 2.8</w:t>
      </w:r>
    </w:p>
    <w:p w14:paraId="38CCC6FA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t>Takeaway 3: Gaps in knowledge are also observed in implementation</w:t>
      </w:r>
    </w:p>
    <w:p w14:paraId="22FA43D5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Similarities in topics of food regulators and processors facing</w:t>
      </w:r>
    </w:p>
    <w:p w14:paraId="76090224" w14:textId="51F02044" w:rsidR="00191EBC" w:rsidRDefault="00191EBC" w:rsidP="00191EBC">
      <w:pPr>
        <w:pStyle w:val="ListParagraph"/>
        <w:numPr>
          <w:ilvl w:val="2"/>
          <w:numId w:val="26"/>
        </w:numPr>
      </w:pPr>
      <w:r>
        <w:t xml:space="preserve">Topics identified to improve </w:t>
      </w:r>
    </w:p>
    <w:p w14:paraId="6E510055" w14:textId="77777777" w:rsidR="00404DD5" w:rsidRDefault="00404DD5" w:rsidP="00404DD5">
      <w:pPr>
        <w:pStyle w:val="ListParagraph"/>
        <w:numPr>
          <w:ilvl w:val="3"/>
          <w:numId w:val="26"/>
        </w:numPr>
      </w:pPr>
      <w:r>
        <w:t>Sanitation controls</w:t>
      </w:r>
    </w:p>
    <w:p w14:paraId="3486BC09" w14:textId="77777777" w:rsidR="00404DD5" w:rsidRDefault="00404DD5" w:rsidP="00404DD5">
      <w:pPr>
        <w:pStyle w:val="ListParagraph"/>
        <w:numPr>
          <w:ilvl w:val="3"/>
          <w:numId w:val="26"/>
        </w:numPr>
      </w:pPr>
      <w:r>
        <w:t>Allergen controls</w:t>
      </w:r>
    </w:p>
    <w:p w14:paraId="0412ACCB" w14:textId="71DB7BD2" w:rsidR="00404DD5" w:rsidRDefault="00404DD5" w:rsidP="00404DD5">
      <w:pPr>
        <w:pStyle w:val="ListParagraph"/>
        <w:numPr>
          <w:ilvl w:val="3"/>
          <w:numId w:val="26"/>
        </w:numPr>
      </w:pPr>
      <w:r>
        <w:t>Recall plan development</w:t>
      </w:r>
    </w:p>
    <w:p w14:paraId="52A40F05" w14:textId="77777777" w:rsidR="00191EBC" w:rsidRDefault="00191EBC" w:rsidP="00191EBC">
      <w:pPr>
        <w:pStyle w:val="ListParagraph"/>
        <w:numPr>
          <w:ilvl w:val="1"/>
          <w:numId w:val="26"/>
        </w:numPr>
      </w:pPr>
      <w:r>
        <w:t>Recommendations</w:t>
      </w:r>
    </w:p>
    <w:p w14:paraId="7AE11B0A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Emphasize outreach to improve awareness</w:t>
      </w:r>
    </w:p>
    <w:p w14:paraId="28D741E0" w14:textId="77777777" w:rsidR="00191EBC" w:rsidRDefault="00191EBC" w:rsidP="00191EBC">
      <w:pPr>
        <w:pStyle w:val="ListParagraph"/>
        <w:numPr>
          <w:ilvl w:val="2"/>
          <w:numId w:val="26"/>
        </w:numPr>
      </w:pPr>
      <w:r>
        <w:t>Create resources customized for this audience</w:t>
      </w:r>
    </w:p>
    <w:p w14:paraId="6506EFEF" w14:textId="77777777" w:rsidR="00191EBC" w:rsidRDefault="00191EBC" w:rsidP="00191EBC">
      <w:pPr>
        <w:pStyle w:val="ListParagraph"/>
        <w:numPr>
          <w:ilvl w:val="3"/>
          <w:numId w:val="26"/>
        </w:numPr>
      </w:pPr>
      <w:r>
        <w:t>One-on-one advice and consultation and training workshops</w:t>
      </w:r>
    </w:p>
    <w:p w14:paraId="562FA18E" w14:textId="0C2A185C" w:rsidR="00191EBC" w:rsidRDefault="00191EBC" w:rsidP="00191EBC">
      <w:pPr>
        <w:pStyle w:val="ListParagraph"/>
        <w:numPr>
          <w:ilvl w:val="3"/>
          <w:numId w:val="26"/>
        </w:numPr>
      </w:pPr>
      <w:r>
        <w:t xml:space="preserve">Topic specific information most recommended type of information </w:t>
      </w:r>
    </w:p>
    <w:p w14:paraId="45F538A5" w14:textId="49763EDF" w:rsidR="00404DD5" w:rsidRDefault="00404DD5" w:rsidP="00404DD5">
      <w:pPr>
        <w:pStyle w:val="ListParagraph"/>
        <w:numPr>
          <w:ilvl w:val="3"/>
          <w:numId w:val="26"/>
        </w:numPr>
      </w:pPr>
      <w:r>
        <w:t>Additional technical/scientific resources and make them accessible</w:t>
      </w:r>
    </w:p>
    <w:p w14:paraId="47FF3F42" w14:textId="77777777" w:rsidR="00404DD5" w:rsidRDefault="00404DD5" w:rsidP="00404DD5">
      <w:pPr>
        <w:pStyle w:val="ListParagraph"/>
        <w:numPr>
          <w:ilvl w:val="0"/>
          <w:numId w:val="26"/>
        </w:numPr>
        <w:rPr>
          <w:b/>
          <w:bCs/>
        </w:rPr>
      </w:pPr>
      <w:r>
        <w:t>Breakout Groups: Preventive Controls</w:t>
      </w:r>
    </w:p>
    <w:p w14:paraId="262A9A86" w14:textId="77777777" w:rsidR="00404DD5" w:rsidRDefault="00404DD5" w:rsidP="00404DD5">
      <w:pPr>
        <w:pStyle w:val="ListParagraph"/>
        <w:numPr>
          <w:ilvl w:val="1"/>
          <w:numId w:val="26"/>
        </w:numPr>
        <w:rPr>
          <w:b/>
          <w:bCs/>
        </w:rPr>
      </w:pPr>
      <w:r>
        <w:lastRenderedPageBreak/>
        <w:t>Goal: Sharing and Emergence – let people share, get comfortable with the framework, allow ideas to emerge to inform the next breakout activity</w:t>
      </w:r>
    </w:p>
    <w:p w14:paraId="4B76CE76" w14:textId="77777777" w:rsidR="00404DD5" w:rsidRDefault="00404DD5" w:rsidP="00404DD5">
      <w:pPr>
        <w:pStyle w:val="ListParagraph"/>
        <w:numPr>
          <w:ilvl w:val="0"/>
          <w:numId w:val="26"/>
        </w:numPr>
        <w:rPr>
          <w:b/>
          <w:bCs/>
        </w:rPr>
      </w:pPr>
      <w:r>
        <w:t>Closing thoughts</w:t>
      </w:r>
    </w:p>
    <w:p w14:paraId="27DB5F28" w14:textId="77777777" w:rsidR="00404DD5" w:rsidRDefault="00404DD5" w:rsidP="00404DD5">
      <w:pPr>
        <w:pStyle w:val="ListParagraph"/>
        <w:numPr>
          <w:ilvl w:val="1"/>
          <w:numId w:val="26"/>
        </w:numPr>
        <w:rPr>
          <w:b/>
          <w:bCs/>
        </w:rPr>
      </w:pPr>
      <w:r>
        <w:t>Gaps</w:t>
      </w:r>
    </w:p>
    <w:p w14:paraId="25DE56A7" w14:textId="77777777" w:rsidR="00404DD5" w:rsidRDefault="00404DD5" w:rsidP="00404DD5">
      <w:pPr>
        <w:pStyle w:val="ListParagraph"/>
        <w:numPr>
          <w:ilvl w:val="2"/>
          <w:numId w:val="26"/>
        </w:numPr>
        <w:rPr>
          <w:b/>
          <w:bCs/>
        </w:rPr>
      </w:pPr>
      <w:r>
        <w:t>Exemption</w:t>
      </w:r>
    </w:p>
    <w:p w14:paraId="5DAF0554" w14:textId="77777777" w:rsidR="00404DD5" w:rsidRDefault="00404DD5" w:rsidP="00404DD5">
      <w:pPr>
        <w:pStyle w:val="ListParagraph"/>
        <w:numPr>
          <w:ilvl w:val="2"/>
          <w:numId w:val="26"/>
        </w:numPr>
        <w:rPr>
          <w:b/>
          <w:bCs/>
        </w:rPr>
      </w:pPr>
      <w:r>
        <w:t>Culture of food safety</w:t>
      </w:r>
    </w:p>
    <w:p w14:paraId="1E6C5E5B" w14:textId="77777777" w:rsidR="00404DD5" w:rsidRDefault="00404DD5" w:rsidP="00404DD5">
      <w:pPr>
        <w:pStyle w:val="ListParagraph"/>
        <w:numPr>
          <w:ilvl w:val="2"/>
          <w:numId w:val="26"/>
        </w:numPr>
        <w:rPr>
          <w:b/>
          <w:bCs/>
        </w:rPr>
      </w:pPr>
      <w:r>
        <w:t>Without documented change, you can’t call something a solution</w:t>
      </w:r>
    </w:p>
    <w:p w14:paraId="3E6C7FAF" w14:textId="77777777" w:rsidR="00404DD5" w:rsidRDefault="00404DD5" w:rsidP="00404DD5">
      <w:pPr>
        <w:pStyle w:val="ListParagraph"/>
        <w:numPr>
          <w:ilvl w:val="2"/>
          <w:numId w:val="26"/>
        </w:numPr>
        <w:rPr>
          <w:b/>
          <w:bCs/>
        </w:rPr>
      </w:pPr>
      <w:r>
        <w:t>Refresher training for inspectors</w:t>
      </w:r>
    </w:p>
    <w:p w14:paraId="636B2002" w14:textId="77777777" w:rsidR="00404DD5" w:rsidRDefault="00404DD5" w:rsidP="00404DD5">
      <w:pPr>
        <w:pStyle w:val="ListParagraph"/>
        <w:numPr>
          <w:ilvl w:val="2"/>
          <w:numId w:val="26"/>
        </w:numPr>
        <w:rPr>
          <w:b/>
          <w:bCs/>
        </w:rPr>
      </w:pPr>
      <w:r>
        <w:t>How do we sell food safety: how do we motivate sales to small growers</w:t>
      </w:r>
    </w:p>
    <w:p w14:paraId="1FB7D8DA" w14:textId="77777777" w:rsidR="00404DD5" w:rsidRDefault="00404DD5" w:rsidP="00404DD5">
      <w:pPr>
        <w:pStyle w:val="ListParagraph"/>
        <w:numPr>
          <w:ilvl w:val="2"/>
          <w:numId w:val="26"/>
        </w:numPr>
        <w:rPr>
          <w:b/>
          <w:bCs/>
        </w:rPr>
      </w:pPr>
      <w:r>
        <w:t>How do we get people to review resources</w:t>
      </w:r>
    </w:p>
    <w:p w14:paraId="6B06DACA" w14:textId="77777777" w:rsidR="00404DD5" w:rsidRDefault="00404DD5" w:rsidP="00404DD5">
      <w:pPr>
        <w:pStyle w:val="ListParagraph"/>
        <w:numPr>
          <w:ilvl w:val="1"/>
          <w:numId w:val="26"/>
        </w:numPr>
        <w:rPr>
          <w:b/>
          <w:bCs/>
        </w:rPr>
      </w:pPr>
      <w:r>
        <w:t>Solutions</w:t>
      </w:r>
    </w:p>
    <w:p w14:paraId="01046F0C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“Connection before content”</w:t>
      </w:r>
    </w:p>
    <w:p w14:paraId="2224D5FC" w14:textId="77777777" w:rsidR="00404DD5" w:rsidRDefault="00404DD5" w:rsidP="00404DD5">
      <w:pPr>
        <w:pStyle w:val="ListParagraph"/>
        <w:numPr>
          <w:ilvl w:val="2"/>
          <w:numId w:val="26"/>
        </w:numPr>
      </w:pPr>
      <w:r>
        <w:t>Tell stories: of success or of failure (outbreaks)</w:t>
      </w:r>
    </w:p>
    <w:p w14:paraId="7A7ADAFA" w14:textId="77777777" w:rsidR="00191EBC" w:rsidRDefault="00191EBC" w:rsidP="00191EBC"/>
    <w:p w14:paraId="62E0B3D0" w14:textId="77777777" w:rsidR="00191EBC" w:rsidRPr="00191EBC" w:rsidRDefault="00191EBC" w:rsidP="00191EBC">
      <w:pPr>
        <w:rPr>
          <w:b/>
          <w:bCs/>
        </w:rPr>
      </w:pPr>
    </w:p>
    <w:bookmarkEnd w:id="0"/>
    <w:p w14:paraId="5895C40F" w14:textId="77777777" w:rsidR="00026831" w:rsidRPr="00026831" w:rsidRDefault="00026831" w:rsidP="00026831">
      <w:pPr>
        <w:rPr>
          <w:rFonts w:cstheme="minorHAnsi"/>
          <w:b/>
          <w:sz w:val="24"/>
          <w:szCs w:val="24"/>
        </w:rPr>
      </w:pPr>
    </w:p>
    <w:sectPr w:rsidR="00026831" w:rsidRPr="000268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8180" w14:textId="77777777" w:rsidR="003B74BA" w:rsidRDefault="003B74BA" w:rsidP="003345E1">
      <w:pPr>
        <w:spacing w:after="0" w:line="240" w:lineRule="auto"/>
      </w:pPr>
      <w:r>
        <w:separator/>
      </w:r>
    </w:p>
  </w:endnote>
  <w:endnote w:type="continuationSeparator" w:id="0">
    <w:p w14:paraId="50AB82A3" w14:textId="77777777" w:rsidR="003B74BA" w:rsidRDefault="003B74BA" w:rsidP="003345E1">
      <w:pPr>
        <w:spacing w:after="0" w:line="240" w:lineRule="auto"/>
      </w:pPr>
      <w:r>
        <w:continuationSeparator/>
      </w:r>
    </w:p>
  </w:endnote>
  <w:endnote w:type="continuationNotice" w:id="1">
    <w:p w14:paraId="73708BA2" w14:textId="77777777" w:rsidR="003B74BA" w:rsidRDefault="003B74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58E2" w14:textId="77777777" w:rsidR="003B74BA" w:rsidRDefault="003B74BA" w:rsidP="003345E1">
      <w:pPr>
        <w:spacing w:after="0" w:line="240" w:lineRule="auto"/>
      </w:pPr>
      <w:r>
        <w:separator/>
      </w:r>
    </w:p>
  </w:footnote>
  <w:footnote w:type="continuationSeparator" w:id="0">
    <w:p w14:paraId="6993FA76" w14:textId="77777777" w:rsidR="003B74BA" w:rsidRDefault="003B74BA" w:rsidP="003345E1">
      <w:pPr>
        <w:spacing w:after="0" w:line="240" w:lineRule="auto"/>
      </w:pPr>
      <w:r>
        <w:continuationSeparator/>
      </w:r>
    </w:p>
  </w:footnote>
  <w:footnote w:type="continuationNotice" w:id="1">
    <w:p w14:paraId="2B4FBF7A" w14:textId="77777777" w:rsidR="003B74BA" w:rsidRDefault="003B74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3D97" w14:textId="7143D768" w:rsidR="001C52FE" w:rsidRDefault="001C52FE" w:rsidP="001C52FE">
    <w:pPr>
      <w:rPr>
        <w:rFonts w:cstheme="minorHAnsi"/>
        <w:sz w:val="32"/>
        <w:szCs w:val="32"/>
      </w:rPr>
    </w:pPr>
  </w:p>
  <w:p w14:paraId="1CA68845" w14:textId="77777777" w:rsidR="001C52FE" w:rsidRDefault="001C52FE" w:rsidP="001C52FE">
    <w:pPr>
      <w:spacing w:after="0" w:line="240" w:lineRule="auto"/>
      <w:jc w:val="center"/>
      <w:rPr>
        <w:noProof/>
        <w:sz w:val="32"/>
        <w:szCs w:val="32"/>
      </w:rPr>
    </w:pPr>
  </w:p>
  <w:p w14:paraId="458068A7" w14:textId="52AB9CAD" w:rsidR="001C52FE" w:rsidRDefault="001C52FE" w:rsidP="001C52FE">
    <w:pPr>
      <w:spacing w:after="0" w:line="240" w:lineRule="auto"/>
      <w:jc w:val="center"/>
      <w:rPr>
        <w:noProof/>
        <w:sz w:val="32"/>
        <w:szCs w:val="32"/>
      </w:rPr>
    </w:pPr>
    <w:r w:rsidRPr="00793ADD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01A6A82" wp14:editId="2074EB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36520" cy="890089"/>
          <wp:effectExtent l="0" t="0" r="0" b="5715"/>
          <wp:wrapSquare wrapText="bothSides"/>
          <wp:docPr id="2" name="Picture 2" descr="C:\Users\enewbold\Dropbox\2015 FDA Regional Center Proposal\Project Folder\Logo and Branding\necafslogo_500x16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ewbold\Dropbox\2015 FDA Regional Center Proposal\Project Folder\Logo and Branding\necafslogo_500x169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890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2FE">
      <w:rPr>
        <w:noProof/>
        <w:sz w:val="32"/>
        <w:szCs w:val="32"/>
      </w:rPr>
      <w:t xml:space="preserve">2023 NECAFS Annual Conference and </w:t>
    </w:r>
    <w:r>
      <w:rPr>
        <w:noProof/>
        <w:sz w:val="32"/>
        <w:szCs w:val="32"/>
      </w:rPr>
      <w:t>M</w:t>
    </w:r>
    <w:r w:rsidRPr="001C52FE">
      <w:rPr>
        <w:noProof/>
        <w:sz w:val="32"/>
        <w:szCs w:val="32"/>
      </w:rPr>
      <w:t>eeting</w:t>
    </w:r>
  </w:p>
  <w:p w14:paraId="6A3B9B3E" w14:textId="77777777" w:rsidR="001C52FE" w:rsidRPr="001C2673" w:rsidRDefault="001C52FE" w:rsidP="001C52FE">
    <w:pPr>
      <w:spacing w:after="0" w:line="240" w:lineRule="auto"/>
      <w:jc w:val="center"/>
      <w:rPr>
        <w:rFonts w:cstheme="minorHAnsi"/>
        <w:b/>
        <w:color w:val="2E74B5" w:themeColor="accent1" w:themeShade="BF"/>
        <w:sz w:val="24"/>
        <w:szCs w:val="24"/>
        <w:u w:val="single"/>
      </w:rPr>
    </w:pPr>
    <w:r w:rsidRPr="001C2673">
      <w:rPr>
        <w:rFonts w:cstheme="minorHAnsi"/>
        <w:b/>
        <w:color w:val="2E74B5" w:themeColor="accent1" w:themeShade="BF"/>
        <w:sz w:val="24"/>
        <w:szCs w:val="24"/>
        <w:u w:val="single"/>
      </w:rPr>
      <w:t>______________________________________________________________________________</w:t>
    </w:r>
  </w:p>
  <w:p w14:paraId="14C7481A" w14:textId="6A3E40AB" w:rsidR="001C52FE" w:rsidRDefault="001C52FE">
    <w:pPr>
      <w:pStyle w:val="Header"/>
    </w:pPr>
  </w:p>
  <w:p w14:paraId="539CC70A" w14:textId="0EDA7F69" w:rsidR="00730BB1" w:rsidRDefault="00730BB1" w:rsidP="003E26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750"/>
    <w:multiLevelType w:val="hybridMultilevel"/>
    <w:tmpl w:val="2ECCA120"/>
    <w:lvl w:ilvl="0" w:tplc="D0969E2A">
      <w:start w:val="6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C64"/>
    <w:multiLevelType w:val="hybridMultilevel"/>
    <w:tmpl w:val="AE44E5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45DA"/>
    <w:multiLevelType w:val="hybridMultilevel"/>
    <w:tmpl w:val="02FA9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11C"/>
    <w:multiLevelType w:val="hybridMultilevel"/>
    <w:tmpl w:val="CBECC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687A"/>
    <w:multiLevelType w:val="hybridMultilevel"/>
    <w:tmpl w:val="386A9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B399B"/>
    <w:multiLevelType w:val="hybridMultilevel"/>
    <w:tmpl w:val="47B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0DE7"/>
    <w:multiLevelType w:val="hybridMultilevel"/>
    <w:tmpl w:val="223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1AF5"/>
    <w:multiLevelType w:val="hybridMultilevel"/>
    <w:tmpl w:val="DF486000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14C0E"/>
    <w:multiLevelType w:val="hybridMultilevel"/>
    <w:tmpl w:val="F53E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D1F5D"/>
    <w:multiLevelType w:val="hybridMultilevel"/>
    <w:tmpl w:val="61960FAE"/>
    <w:lvl w:ilvl="0" w:tplc="7C38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48CE"/>
    <w:multiLevelType w:val="hybridMultilevel"/>
    <w:tmpl w:val="E0C0D220"/>
    <w:lvl w:ilvl="0" w:tplc="7CE624E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35FF"/>
    <w:multiLevelType w:val="hybridMultilevel"/>
    <w:tmpl w:val="5C1AB5FC"/>
    <w:lvl w:ilvl="0" w:tplc="40D45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3442"/>
    <w:multiLevelType w:val="hybridMultilevel"/>
    <w:tmpl w:val="23B062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E01B7"/>
    <w:multiLevelType w:val="hybridMultilevel"/>
    <w:tmpl w:val="A4284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221"/>
    <w:multiLevelType w:val="hybridMultilevel"/>
    <w:tmpl w:val="CE2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D2BF8"/>
    <w:multiLevelType w:val="hybridMultilevel"/>
    <w:tmpl w:val="3100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62CB"/>
    <w:multiLevelType w:val="hybridMultilevel"/>
    <w:tmpl w:val="629C5CEA"/>
    <w:lvl w:ilvl="0" w:tplc="8568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29BD"/>
    <w:multiLevelType w:val="hybridMultilevel"/>
    <w:tmpl w:val="7C6CCCAA"/>
    <w:lvl w:ilvl="0" w:tplc="EAB60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445"/>
    <w:multiLevelType w:val="hybridMultilevel"/>
    <w:tmpl w:val="C272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307C3"/>
    <w:multiLevelType w:val="hybridMultilevel"/>
    <w:tmpl w:val="E8C4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AF2"/>
    <w:multiLevelType w:val="hybridMultilevel"/>
    <w:tmpl w:val="0F50F5C8"/>
    <w:lvl w:ilvl="0" w:tplc="2A3ED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B3F23"/>
    <w:multiLevelType w:val="hybridMultilevel"/>
    <w:tmpl w:val="D8389DEE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B97336"/>
    <w:multiLevelType w:val="hybridMultilevel"/>
    <w:tmpl w:val="E264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925C3"/>
    <w:multiLevelType w:val="hybridMultilevel"/>
    <w:tmpl w:val="6DFCF3A6"/>
    <w:lvl w:ilvl="0" w:tplc="B6569AD6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06DC9"/>
    <w:multiLevelType w:val="hybridMultilevel"/>
    <w:tmpl w:val="1DF8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34A34"/>
    <w:multiLevelType w:val="hybridMultilevel"/>
    <w:tmpl w:val="E522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70437">
    <w:abstractNumId w:val="9"/>
  </w:num>
  <w:num w:numId="2" w16cid:durableId="1344084961">
    <w:abstractNumId w:val="19"/>
  </w:num>
  <w:num w:numId="3" w16cid:durableId="1643346902">
    <w:abstractNumId w:val="16"/>
  </w:num>
  <w:num w:numId="4" w16cid:durableId="339739186">
    <w:abstractNumId w:val="17"/>
  </w:num>
  <w:num w:numId="5" w16cid:durableId="957637350">
    <w:abstractNumId w:val="7"/>
  </w:num>
  <w:num w:numId="6" w16cid:durableId="1731689212">
    <w:abstractNumId w:val="21"/>
  </w:num>
  <w:num w:numId="7" w16cid:durableId="1633900347">
    <w:abstractNumId w:val="14"/>
  </w:num>
  <w:num w:numId="8" w16cid:durableId="2116826611">
    <w:abstractNumId w:val="23"/>
  </w:num>
  <w:num w:numId="9" w16cid:durableId="1013992989">
    <w:abstractNumId w:val="13"/>
  </w:num>
  <w:num w:numId="10" w16cid:durableId="771555611">
    <w:abstractNumId w:val="2"/>
  </w:num>
  <w:num w:numId="11" w16cid:durableId="1440494077">
    <w:abstractNumId w:val="10"/>
  </w:num>
  <w:num w:numId="12" w16cid:durableId="561793770">
    <w:abstractNumId w:val="3"/>
  </w:num>
  <w:num w:numId="13" w16cid:durableId="218445147">
    <w:abstractNumId w:val="11"/>
  </w:num>
  <w:num w:numId="14" w16cid:durableId="764376142">
    <w:abstractNumId w:val="12"/>
  </w:num>
  <w:num w:numId="15" w16cid:durableId="2111315720">
    <w:abstractNumId w:val="4"/>
  </w:num>
  <w:num w:numId="16" w16cid:durableId="30309488">
    <w:abstractNumId w:val="1"/>
  </w:num>
  <w:num w:numId="17" w16cid:durableId="1607614693">
    <w:abstractNumId w:val="20"/>
  </w:num>
  <w:num w:numId="18" w16cid:durableId="1995064939">
    <w:abstractNumId w:val="0"/>
  </w:num>
  <w:num w:numId="19" w16cid:durableId="1579897661">
    <w:abstractNumId w:val="22"/>
  </w:num>
  <w:num w:numId="20" w16cid:durableId="1693188374">
    <w:abstractNumId w:val="15"/>
  </w:num>
  <w:num w:numId="21" w16cid:durableId="482428276">
    <w:abstractNumId w:val="8"/>
  </w:num>
  <w:num w:numId="22" w16cid:durableId="1513446463">
    <w:abstractNumId w:val="6"/>
  </w:num>
  <w:num w:numId="23" w16cid:durableId="1338922856">
    <w:abstractNumId w:val="18"/>
  </w:num>
  <w:num w:numId="24" w16cid:durableId="1429351838">
    <w:abstractNumId w:val="6"/>
  </w:num>
  <w:num w:numId="25" w16cid:durableId="1754550788">
    <w:abstractNumId w:val="5"/>
  </w:num>
  <w:num w:numId="26" w16cid:durableId="1411853206">
    <w:abstractNumId w:val="24"/>
  </w:num>
  <w:num w:numId="27" w16cid:durableId="749617871">
    <w:abstractNumId w:val="25"/>
  </w:num>
  <w:num w:numId="28" w16cid:durableId="317148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B"/>
    <w:rsid w:val="00003CE8"/>
    <w:rsid w:val="0001003D"/>
    <w:rsid w:val="00023A60"/>
    <w:rsid w:val="00024C78"/>
    <w:rsid w:val="00026831"/>
    <w:rsid w:val="00035AD1"/>
    <w:rsid w:val="000473FB"/>
    <w:rsid w:val="000519FD"/>
    <w:rsid w:val="000535FE"/>
    <w:rsid w:val="000633E2"/>
    <w:rsid w:val="0006629A"/>
    <w:rsid w:val="00077DE7"/>
    <w:rsid w:val="000900A1"/>
    <w:rsid w:val="000A2981"/>
    <w:rsid w:val="000A2BB6"/>
    <w:rsid w:val="000B5C44"/>
    <w:rsid w:val="000C6A60"/>
    <w:rsid w:val="000D0041"/>
    <w:rsid w:val="000D129D"/>
    <w:rsid w:val="000D4D41"/>
    <w:rsid w:val="000D5BE2"/>
    <w:rsid w:val="000E3BDF"/>
    <w:rsid w:val="000E48EB"/>
    <w:rsid w:val="000F0534"/>
    <w:rsid w:val="000F6D5D"/>
    <w:rsid w:val="001062C4"/>
    <w:rsid w:val="0010664A"/>
    <w:rsid w:val="00142037"/>
    <w:rsid w:val="00154ABD"/>
    <w:rsid w:val="00154BD9"/>
    <w:rsid w:val="001640EC"/>
    <w:rsid w:val="0018501F"/>
    <w:rsid w:val="00186178"/>
    <w:rsid w:val="00191EBC"/>
    <w:rsid w:val="001937A4"/>
    <w:rsid w:val="001A7A6F"/>
    <w:rsid w:val="001B1F29"/>
    <w:rsid w:val="001C2673"/>
    <w:rsid w:val="001C52FE"/>
    <w:rsid w:val="001E7376"/>
    <w:rsid w:val="001F4260"/>
    <w:rsid w:val="00205D4F"/>
    <w:rsid w:val="00207C08"/>
    <w:rsid w:val="00213343"/>
    <w:rsid w:val="0022307E"/>
    <w:rsid w:val="002330FC"/>
    <w:rsid w:val="00250185"/>
    <w:rsid w:val="00254DBA"/>
    <w:rsid w:val="00265617"/>
    <w:rsid w:val="00265ABB"/>
    <w:rsid w:val="002933E8"/>
    <w:rsid w:val="002A0021"/>
    <w:rsid w:val="002A0BF0"/>
    <w:rsid w:val="002A675D"/>
    <w:rsid w:val="002B5ABA"/>
    <w:rsid w:val="002C21B1"/>
    <w:rsid w:val="002E083E"/>
    <w:rsid w:val="002E77A2"/>
    <w:rsid w:val="002F189E"/>
    <w:rsid w:val="00303432"/>
    <w:rsid w:val="00331172"/>
    <w:rsid w:val="0033183C"/>
    <w:rsid w:val="003345E1"/>
    <w:rsid w:val="00341AF9"/>
    <w:rsid w:val="003678B8"/>
    <w:rsid w:val="0037307E"/>
    <w:rsid w:val="00374752"/>
    <w:rsid w:val="00377789"/>
    <w:rsid w:val="00377A7F"/>
    <w:rsid w:val="00383561"/>
    <w:rsid w:val="0038356C"/>
    <w:rsid w:val="0039003C"/>
    <w:rsid w:val="003A09AD"/>
    <w:rsid w:val="003A4630"/>
    <w:rsid w:val="003A5714"/>
    <w:rsid w:val="003B4C7C"/>
    <w:rsid w:val="003B74BA"/>
    <w:rsid w:val="003C2C22"/>
    <w:rsid w:val="003D390B"/>
    <w:rsid w:val="003D491C"/>
    <w:rsid w:val="003E2676"/>
    <w:rsid w:val="003F32EE"/>
    <w:rsid w:val="00404DD5"/>
    <w:rsid w:val="0042665B"/>
    <w:rsid w:val="004446FB"/>
    <w:rsid w:val="00444D79"/>
    <w:rsid w:val="00446BD3"/>
    <w:rsid w:val="004473BF"/>
    <w:rsid w:val="00457A56"/>
    <w:rsid w:val="00462FF8"/>
    <w:rsid w:val="00465F30"/>
    <w:rsid w:val="00470AD8"/>
    <w:rsid w:val="00486F45"/>
    <w:rsid w:val="004A05F1"/>
    <w:rsid w:val="004A309D"/>
    <w:rsid w:val="004A3D7A"/>
    <w:rsid w:val="004B671D"/>
    <w:rsid w:val="004E4A13"/>
    <w:rsid w:val="004F1045"/>
    <w:rsid w:val="00500DBB"/>
    <w:rsid w:val="005116E1"/>
    <w:rsid w:val="00537071"/>
    <w:rsid w:val="00551ECB"/>
    <w:rsid w:val="00560DFE"/>
    <w:rsid w:val="005746D5"/>
    <w:rsid w:val="00591C51"/>
    <w:rsid w:val="005A00EC"/>
    <w:rsid w:val="005A6016"/>
    <w:rsid w:val="005B4747"/>
    <w:rsid w:val="005C0D59"/>
    <w:rsid w:val="005D5E25"/>
    <w:rsid w:val="005E6A97"/>
    <w:rsid w:val="005F18CB"/>
    <w:rsid w:val="006000DB"/>
    <w:rsid w:val="00605888"/>
    <w:rsid w:val="00610B51"/>
    <w:rsid w:val="00616204"/>
    <w:rsid w:val="00624734"/>
    <w:rsid w:val="0063035E"/>
    <w:rsid w:val="00633535"/>
    <w:rsid w:val="00635E5B"/>
    <w:rsid w:val="00635FD9"/>
    <w:rsid w:val="00642027"/>
    <w:rsid w:val="0065337B"/>
    <w:rsid w:val="00675547"/>
    <w:rsid w:val="0069712E"/>
    <w:rsid w:val="006A6680"/>
    <w:rsid w:val="006C6D23"/>
    <w:rsid w:val="006E075C"/>
    <w:rsid w:val="006E08F2"/>
    <w:rsid w:val="006E1959"/>
    <w:rsid w:val="006E36E1"/>
    <w:rsid w:val="006F3026"/>
    <w:rsid w:val="006F37CD"/>
    <w:rsid w:val="0070484A"/>
    <w:rsid w:val="00720E4E"/>
    <w:rsid w:val="00724A86"/>
    <w:rsid w:val="00730005"/>
    <w:rsid w:val="00730BB1"/>
    <w:rsid w:val="007635BE"/>
    <w:rsid w:val="0076492B"/>
    <w:rsid w:val="007757CE"/>
    <w:rsid w:val="00781287"/>
    <w:rsid w:val="00783F45"/>
    <w:rsid w:val="007863A9"/>
    <w:rsid w:val="00793ADD"/>
    <w:rsid w:val="007945C4"/>
    <w:rsid w:val="0079512D"/>
    <w:rsid w:val="007A20CE"/>
    <w:rsid w:val="007B31BD"/>
    <w:rsid w:val="007B3B11"/>
    <w:rsid w:val="007C4071"/>
    <w:rsid w:val="007C53FA"/>
    <w:rsid w:val="007C6830"/>
    <w:rsid w:val="007D1891"/>
    <w:rsid w:val="007D54EF"/>
    <w:rsid w:val="007E1A74"/>
    <w:rsid w:val="007E5AA9"/>
    <w:rsid w:val="00800202"/>
    <w:rsid w:val="008072B1"/>
    <w:rsid w:val="00807B61"/>
    <w:rsid w:val="00807E2B"/>
    <w:rsid w:val="00811085"/>
    <w:rsid w:val="008111C6"/>
    <w:rsid w:val="00811279"/>
    <w:rsid w:val="00816220"/>
    <w:rsid w:val="00831EDE"/>
    <w:rsid w:val="00833CE2"/>
    <w:rsid w:val="00842E07"/>
    <w:rsid w:val="008465B1"/>
    <w:rsid w:val="00855AF4"/>
    <w:rsid w:val="00873B61"/>
    <w:rsid w:val="00881BAD"/>
    <w:rsid w:val="0088763D"/>
    <w:rsid w:val="008A40C2"/>
    <w:rsid w:val="008A62BA"/>
    <w:rsid w:val="008B4178"/>
    <w:rsid w:val="008D1844"/>
    <w:rsid w:val="00913B4F"/>
    <w:rsid w:val="00914DE6"/>
    <w:rsid w:val="00926CE7"/>
    <w:rsid w:val="00933FEE"/>
    <w:rsid w:val="009373AC"/>
    <w:rsid w:val="009376FC"/>
    <w:rsid w:val="00942EAB"/>
    <w:rsid w:val="00950597"/>
    <w:rsid w:val="00964FC8"/>
    <w:rsid w:val="00966825"/>
    <w:rsid w:val="00972EB4"/>
    <w:rsid w:val="0097536A"/>
    <w:rsid w:val="00980C8F"/>
    <w:rsid w:val="009B1301"/>
    <w:rsid w:val="009B2654"/>
    <w:rsid w:val="009B2831"/>
    <w:rsid w:val="009C08AD"/>
    <w:rsid w:val="009E6E6C"/>
    <w:rsid w:val="009F1F15"/>
    <w:rsid w:val="00A103F0"/>
    <w:rsid w:val="00A1089A"/>
    <w:rsid w:val="00A3194A"/>
    <w:rsid w:val="00A35CF2"/>
    <w:rsid w:val="00A46330"/>
    <w:rsid w:val="00A51F17"/>
    <w:rsid w:val="00A53473"/>
    <w:rsid w:val="00A5433F"/>
    <w:rsid w:val="00A64C5E"/>
    <w:rsid w:val="00A667E7"/>
    <w:rsid w:val="00A7179F"/>
    <w:rsid w:val="00A812B2"/>
    <w:rsid w:val="00A81500"/>
    <w:rsid w:val="00AA1499"/>
    <w:rsid w:val="00AA52A1"/>
    <w:rsid w:val="00AC79A7"/>
    <w:rsid w:val="00AD6437"/>
    <w:rsid w:val="00AD701A"/>
    <w:rsid w:val="00AE1ACE"/>
    <w:rsid w:val="00AF0E82"/>
    <w:rsid w:val="00AF1A79"/>
    <w:rsid w:val="00AF24FE"/>
    <w:rsid w:val="00B061A1"/>
    <w:rsid w:val="00B17ACF"/>
    <w:rsid w:val="00B227FD"/>
    <w:rsid w:val="00B27CB5"/>
    <w:rsid w:val="00B337B3"/>
    <w:rsid w:val="00B5088D"/>
    <w:rsid w:val="00B53FD7"/>
    <w:rsid w:val="00B7138E"/>
    <w:rsid w:val="00B83ED2"/>
    <w:rsid w:val="00B941C7"/>
    <w:rsid w:val="00BA1F14"/>
    <w:rsid w:val="00BA6427"/>
    <w:rsid w:val="00BC6774"/>
    <w:rsid w:val="00BD5854"/>
    <w:rsid w:val="00BE65A9"/>
    <w:rsid w:val="00BF640C"/>
    <w:rsid w:val="00C14A56"/>
    <w:rsid w:val="00C20A18"/>
    <w:rsid w:val="00C2168A"/>
    <w:rsid w:val="00C23C14"/>
    <w:rsid w:val="00C23FA6"/>
    <w:rsid w:val="00C242E6"/>
    <w:rsid w:val="00C52DB7"/>
    <w:rsid w:val="00C55304"/>
    <w:rsid w:val="00C5645B"/>
    <w:rsid w:val="00C75F27"/>
    <w:rsid w:val="00C9072B"/>
    <w:rsid w:val="00C9470B"/>
    <w:rsid w:val="00CB192F"/>
    <w:rsid w:val="00CD6BCD"/>
    <w:rsid w:val="00CE1914"/>
    <w:rsid w:val="00CF23E6"/>
    <w:rsid w:val="00D014E7"/>
    <w:rsid w:val="00D02EC6"/>
    <w:rsid w:val="00D07FFD"/>
    <w:rsid w:val="00D11879"/>
    <w:rsid w:val="00D16F28"/>
    <w:rsid w:val="00D34357"/>
    <w:rsid w:val="00D44784"/>
    <w:rsid w:val="00D447DC"/>
    <w:rsid w:val="00D44F3B"/>
    <w:rsid w:val="00D45722"/>
    <w:rsid w:val="00D46457"/>
    <w:rsid w:val="00D530DF"/>
    <w:rsid w:val="00D53B8A"/>
    <w:rsid w:val="00D56CA5"/>
    <w:rsid w:val="00D7100C"/>
    <w:rsid w:val="00D73C8D"/>
    <w:rsid w:val="00D75E26"/>
    <w:rsid w:val="00D7610A"/>
    <w:rsid w:val="00D80325"/>
    <w:rsid w:val="00D818D3"/>
    <w:rsid w:val="00D9424F"/>
    <w:rsid w:val="00DA1CF7"/>
    <w:rsid w:val="00DA30D0"/>
    <w:rsid w:val="00DA793C"/>
    <w:rsid w:val="00DC065C"/>
    <w:rsid w:val="00DC104B"/>
    <w:rsid w:val="00DC36FD"/>
    <w:rsid w:val="00DD0F3B"/>
    <w:rsid w:val="00DD63AA"/>
    <w:rsid w:val="00E029A7"/>
    <w:rsid w:val="00E053A5"/>
    <w:rsid w:val="00E10DFE"/>
    <w:rsid w:val="00E15DEA"/>
    <w:rsid w:val="00E5364D"/>
    <w:rsid w:val="00E61099"/>
    <w:rsid w:val="00E61B8F"/>
    <w:rsid w:val="00E65210"/>
    <w:rsid w:val="00E75BCE"/>
    <w:rsid w:val="00E8348E"/>
    <w:rsid w:val="00E87BCF"/>
    <w:rsid w:val="00E93209"/>
    <w:rsid w:val="00E96E56"/>
    <w:rsid w:val="00EC411B"/>
    <w:rsid w:val="00EE7825"/>
    <w:rsid w:val="00EF178F"/>
    <w:rsid w:val="00EF3AD4"/>
    <w:rsid w:val="00F00028"/>
    <w:rsid w:val="00F01F46"/>
    <w:rsid w:val="00F024D1"/>
    <w:rsid w:val="00F12B2B"/>
    <w:rsid w:val="00F21DE8"/>
    <w:rsid w:val="00F230DE"/>
    <w:rsid w:val="00F357BE"/>
    <w:rsid w:val="00F36D3E"/>
    <w:rsid w:val="00F54269"/>
    <w:rsid w:val="00F63079"/>
    <w:rsid w:val="00F86B41"/>
    <w:rsid w:val="00F90E29"/>
    <w:rsid w:val="00F92D49"/>
    <w:rsid w:val="00FA0244"/>
    <w:rsid w:val="00FA6F4A"/>
    <w:rsid w:val="00FB744A"/>
    <w:rsid w:val="00FB7C19"/>
    <w:rsid w:val="00FD6D0E"/>
    <w:rsid w:val="00FE13BE"/>
    <w:rsid w:val="00FF5B7F"/>
    <w:rsid w:val="30AF4A5A"/>
    <w:rsid w:val="5C2B8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00A7A"/>
  <w15:chartTrackingRefBased/>
  <w15:docId w15:val="{9DA7D1AA-5261-4E26-9F53-5EC7B71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B3"/>
    <w:pPr>
      <w:ind w:left="720"/>
      <w:contextualSpacing/>
    </w:pPr>
  </w:style>
  <w:style w:type="table" w:styleId="TableGrid">
    <w:name w:val="Table Grid"/>
    <w:basedOn w:val="TableNormal"/>
    <w:uiPriority w:val="39"/>
    <w:rsid w:val="0076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D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E1"/>
  </w:style>
  <w:style w:type="paragraph" w:styleId="Footer">
    <w:name w:val="footer"/>
    <w:basedOn w:val="Normal"/>
    <w:link w:val="Foot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E1"/>
  </w:style>
  <w:style w:type="character" w:styleId="CommentReference">
    <w:name w:val="annotation reference"/>
    <w:basedOn w:val="DefaultParagraphFont"/>
    <w:uiPriority w:val="99"/>
    <w:semiHidden/>
    <w:unhideWhenUsed/>
    <w:rsid w:val="00367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2C2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5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marshall@fda.h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dashboard.fda.gov/ora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7DEA949-CEF6-4574-9056-07415F55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Elizabeth Newbold</cp:lastModifiedBy>
  <cp:revision>3</cp:revision>
  <dcterms:created xsi:type="dcterms:W3CDTF">2023-03-24T14:38:00Z</dcterms:created>
  <dcterms:modified xsi:type="dcterms:W3CDTF">2023-03-24T14:40:00Z</dcterms:modified>
</cp:coreProperties>
</file>