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07B66"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07B66" w:rsidRDefault="007550BC" w:rsidP="007550BC">
            <w:pPr>
              <w:jc w:val="center"/>
              <w:rPr>
                <w:rFonts w:asciiTheme="minorHAnsi" w:hAnsiTheme="minorHAnsi" w:cstheme="minorHAnsi"/>
                <w:b/>
              </w:rPr>
            </w:pPr>
            <w:r w:rsidRPr="00E07B66">
              <w:rPr>
                <w:rFonts w:asciiTheme="minorHAnsi" w:hAnsiTheme="minorHAnsi" w:cstheme="minorHAnsi"/>
                <w:b/>
              </w:rPr>
              <w:t xml:space="preserve">Information for Healthcare </w:t>
            </w:r>
            <w:r w:rsidR="00BD443F" w:rsidRPr="00E07B66">
              <w:rPr>
                <w:rFonts w:asciiTheme="minorHAnsi" w:hAnsiTheme="minorHAnsi" w:cstheme="minorHAnsi"/>
                <w:b/>
              </w:rPr>
              <w:t>Providers</w:t>
            </w:r>
          </w:p>
          <w:p w14:paraId="4E90A868" w14:textId="6CB7F5B9" w:rsidR="006938C3" w:rsidRPr="00E07B66" w:rsidRDefault="00507557" w:rsidP="00564956">
            <w:pPr>
              <w:rPr>
                <w:rFonts w:asciiTheme="minorHAnsi" w:hAnsiTheme="minorHAnsi" w:cstheme="minorHAnsi"/>
              </w:rPr>
            </w:pPr>
            <w:r w:rsidRPr="00E07B66">
              <w:rPr>
                <w:rFonts w:asciiTheme="minorHAnsi" w:hAnsiTheme="minorHAnsi" w:cstheme="minorHAnsi"/>
              </w:rPr>
              <w:t xml:space="preserve">Dear Healthcare Provider, </w:t>
            </w:r>
          </w:p>
          <w:p w14:paraId="0527EF54" w14:textId="6479CB4C" w:rsidR="00B56C81" w:rsidRPr="00E07B66" w:rsidRDefault="00507557" w:rsidP="004C009D">
            <w:pPr>
              <w:rPr>
                <w:rFonts w:asciiTheme="minorHAnsi" w:hAnsiTheme="minorHAnsi" w:cstheme="minorHAnsi"/>
                <w:shd w:val="clear" w:color="auto" w:fill="FFFFFF"/>
              </w:rPr>
            </w:pPr>
            <w:r w:rsidRPr="00E07B66">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07B66">
              <w:rPr>
                <w:rFonts w:asciiTheme="minorHAnsi" w:hAnsiTheme="minorHAnsi" w:cstheme="minorHAnsi"/>
              </w:rPr>
              <w:t>may</w:t>
            </w:r>
            <w:r w:rsidRPr="00E07B66">
              <w:rPr>
                <w:rFonts w:asciiTheme="minorHAnsi" w:hAnsiTheme="minorHAnsi" w:cstheme="minorHAnsi"/>
              </w:rPr>
              <w:t xml:space="preserve"> also find </w:t>
            </w:r>
            <w:r w:rsidR="006938C3" w:rsidRPr="00E07B66">
              <w:rPr>
                <w:rFonts w:asciiTheme="minorHAnsi" w:hAnsiTheme="minorHAnsi" w:cstheme="minorHAnsi"/>
              </w:rPr>
              <w:t xml:space="preserve">useful </w:t>
            </w:r>
            <w:r w:rsidRPr="00E07B66">
              <w:rPr>
                <w:rFonts w:asciiTheme="minorHAnsi" w:hAnsiTheme="minorHAnsi" w:cstheme="minorHAnsi"/>
              </w:rPr>
              <w:t xml:space="preserve">additional information in subsequent pages of this </w:t>
            </w:r>
            <w:r w:rsidR="006938C3" w:rsidRPr="00E07B66">
              <w:rPr>
                <w:rFonts w:asciiTheme="minorHAnsi" w:hAnsiTheme="minorHAnsi" w:cstheme="minorHAnsi"/>
              </w:rPr>
              <w:t xml:space="preserve">reference </w:t>
            </w:r>
            <w:r w:rsidRPr="00E07B66">
              <w:rPr>
                <w:rFonts w:asciiTheme="minorHAnsi" w:hAnsiTheme="minorHAnsi" w:cstheme="minorHAnsi"/>
              </w:rPr>
              <w:t>document</w:t>
            </w:r>
            <w:r w:rsidR="006938C3" w:rsidRPr="00E07B66">
              <w:rPr>
                <w:rFonts w:asciiTheme="minorHAnsi" w:hAnsiTheme="minorHAnsi" w:cstheme="minorHAnsi"/>
              </w:rPr>
              <w:t>.</w:t>
            </w:r>
          </w:p>
        </w:tc>
      </w:tr>
      <w:tr w:rsidR="00336FC4" w:rsidRPr="006F103F" w14:paraId="585047BA" w14:textId="77777777" w:rsidTr="006938C3">
        <w:trPr>
          <w:trHeight w:val="183"/>
        </w:trPr>
        <w:tc>
          <w:tcPr>
            <w:tcW w:w="3690" w:type="dxa"/>
            <w:shd w:val="clear" w:color="auto" w:fill="C6D9F1" w:themeFill="text2" w:themeFillTint="33"/>
          </w:tcPr>
          <w:p w14:paraId="7ECED513" w14:textId="2DA249C0" w:rsidR="00336FC4" w:rsidRPr="006F103F" w:rsidRDefault="00082595">
            <w:pPr>
              <w:pStyle w:val="TableParagraph"/>
              <w:spacing w:before="1" w:line="276" w:lineRule="exact"/>
              <w:ind w:left="110" w:right="216"/>
              <w:rPr>
                <w:rFonts w:asciiTheme="minorHAnsi" w:hAnsiTheme="minorHAnsi" w:cstheme="minorHAnsi"/>
                <w:b/>
                <w:bCs/>
              </w:rPr>
            </w:pPr>
            <w:r w:rsidRPr="006F103F">
              <w:rPr>
                <w:rFonts w:asciiTheme="minorHAnsi" w:hAnsiTheme="minorHAnsi" w:cstheme="minorHAnsi"/>
                <w:b/>
                <w:bCs/>
              </w:rPr>
              <w:t>Pathogen Name:</w:t>
            </w:r>
          </w:p>
        </w:tc>
        <w:tc>
          <w:tcPr>
            <w:tcW w:w="7380" w:type="dxa"/>
            <w:shd w:val="clear" w:color="auto" w:fill="C6D9F1" w:themeFill="text2" w:themeFillTint="33"/>
          </w:tcPr>
          <w:p w14:paraId="5FD13F0C" w14:textId="6A47FE32" w:rsidR="00F87DD4" w:rsidRPr="006F103F" w:rsidRDefault="006F103F" w:rsidP="006B113F">
            <w:pPr>
              <w:rPr>
                <w:rFonts w:asciiTheme="minorHAnsi" w:hAnsiTheme="minorHAnsi" w:cstheme="minorHAnsi"/>
                <w:lang w:bidi="ar-SA"/>
              </w:rPr>
            </w:pPr>
            <w:r w:rsidRPr="006F103F">
              <w:rPr>
                <w:rFonts w:asciiTheme="minorHAnsi" w:hAnsiTheme="minorHAnsi" w:cstheme="minorHAnsi"/>
                <w:lang w:bidi="ar-SA"/>
              </w:rPr>
              <w:t>Dengue Virus (DENV)</w:t>
            </w:r>
          </w:p>
        </w:tc>
      </w:tr>
      <w:tr w:rsidR="00336FC4" w:rsidRPr="006F103F" w14:paraId="7CA79BB2" w14:textId="77777777" w:rsidTr="006938C3">
        <w:trPr>
          <w:trHeight w:val="264"/>
        </w:trPr>
        <w:tc>
          <w:tcPr>
            <w:tcW w:w="3690" w:type="dxa"/>
            <w:shd w:val="clear" w:color="auto" w:fill="C6D9F1" w:themeFill="text2" w:themeFillTint="33"/>
          </w:tcPr>
          <w:p w14:paraId="1A29724D" w14:textId="77EBD6F4" w:rsidR="00336FC4" w:rsidRPr="006F103F" w:rsidRDefault="00082595">
            <w:pPr>
              <w:pStyle w:val="TableParagraph"/>
              <w:spacing w:line="255" w:lineRule="exact"/>
              <w:ind w:left="110"/>
              <w:rPr>
                <w:rFonts w:asciiTheme="minorHAnsi" w:hAnsiTheme="minorHAnsi" w:cstheme="minorHAnsi"/>
                <w:b/>
                <w:bCs/>
              </w:rPr>
            </w:pPr>
            <w:r w:rsidRPr="006F103F">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6F103F" w:rsidRDefault="00F87DD4">
            <w:pPr>
              <w:pStyle w:val="TableParagraph"/>
              <w:rPr>
                <w:rFonts w:asciiTheme="minorHAnsi" w:hAnsiTheme="minorHAnsi" w:cstheme="minorHAnsi"/>
              </w:rPr>
            </w:pPr>
          </w:p>
        </w:tc>
      </w:tr>
      <w:tr w:rsidR="00F87DD4" w:rsidRPr="006F103F" w14:paraId="04019D2A" w14:textId="77777777" w:rsidTr="006938C3">
        <w:trPr>
          <w:trHeight w:val="246"/>
        </w:trPr>
        <w:tc>
          <w:tcPr>
            <w:tcW w:w="3690" w:type="dxa"/>
            <w:shd w:val="clear" w:color="auto" w:fill="C6D9F1" w:themeFill="text2" w:themeFillTint="33"/>
          </w:tcPr>
          <w:p w14:paraId="1BAB2B43" w14:textId="2906472D" w:rsidR="00F87DD4" w:rsidRPr="006F103F" w:rsidRDefault="00F87DD4">
            <w:pPr>
              <w:pStyle w:val="TableParagraph"/>
              <w:spacing w:line="255" w:lineRule="exact"/>
              <w:ind w:left="110"/>
              <w:rPr>
                <w:rFonts w:asciiTheme="minorHAnsi" w:hAnsiTheme="minorHAnsi" w:cstheme="minorHAnsi"/>
                <w:b/>
                <w:bCs/>
              </w:rPr>
            </w:pPr>
            <w:r w:rsidRPr="006F103F">
              <w:rPr>
                <w:rFonts w:asciiTheme="minorHAnsi" w:hAnsiTheme="minorHAnsi" w:cstheme="minorHAnsi"/>
                <w:b/>
                <w:bCs/>
              </w:rPr>
              <w:t>List All Strains Used in the Laboratory</w:t>
            </w:r>
            <w:r w:rsidR="004C009D" w:rsidRPr="006F103F">
              <w:rPr>
                <w:rFonts w:asciiTheme="minorHAnsi" w:hAnsiTheme="minorHAnsi" w:cstheme="minorHAnsi"/>
                <w:b/>
                <w:bCs/>
              </w:rPr>
              <w:t>:</w:t>
            </w:r>
          </w:p>
        </w:tc>
        <w:tc>
          <w:tcPr>
            <w:tcW w:w="7380" w:type="dxa"/>
            <w:shd w:val="clear" w:color="auto" w:fill="C6D9F1" w:themeFill="text2" w:themeFillTint="33"/>
          </w:tcPr>
          <w:p w14:paraId="10A77A0A" w14:textId="77777777" w:rsidR="00F87DD4" w:rsidRPr="006F103F" w:rsidRDefault="00F87DD4">
            <w:pPr>
              <w:pStyle w:val="TableParagraph"/>
              <w:rPr>
                <w:rFonts w:asciiTheme="minorHAnsi" w:hAnsiTheme="minorHAnsi" w:cstheme="minorHAnsi"/>
              </w:rPr>
            </w:pPr>
          </w:p>
        </w:tc>
      </w:tr>
      <w:tr w:rsidR="00F87DD4" w:rsidRPr="006F103F" w14:paraId="0DC6A4E6" w14:textId="77777777" w:rsidTr="00507557">
        <w:trPr>
          <w:trHeight w:val="542"/>
        </w:trPr>
        <w:tc>
          <w:tcPr>
            <w:tcW w:w="3690" w:type="dxa"/>
            <w:shd w:val="clear" w:color="auto" w:fill="C6D9F1" w:themeFill="text2" w:themeFillTint="33"/>
          </w:tcPr>
          <w:p w14:paraId="42F7463C" w14:textId="706DF884" w:rsidR="00F87DD4" w:rsidRPr="006F103F" w:rsidRDefault="00F87DD4">
            <w:pPr>
              <w:pStyle w:val="TableParagraph"/>
              <w:spacing w:line="255" w:lineRule="exact"/>
              <w:ind w:left="110"/>
              <w:rPr>
                <w:rFonts w:asciiTheme="minorHAnsi" w:hAnsiTheme="minorHAnsi" w:cstheme="minorHAnsi"/>
                <w:b/>
                <w:bCs/>
              </w:rPr>
            </w:pPr>
            <w:r w:rsidRPr="006F103F">
              <w:rPr>
                <w:rFonts w:asciiTheme="minorHAnsi" w:hAnsiTheme="minorHAnsi" w:cstheme="minorHAnsi"/>
                <w:b/>
                <w:bCs/>
              </w:rPr>
              <w:t>List Resistant Genes Known to be Encoded</w:t>
            </w:r>
            <w:r w:rsidR="00BE7AA7" w:rsidRPr="006F103F">
              <w:rPr>
                <w:rFonts w:asciiTheme="minorHAnsi" w:hAnsiTheme="minorHAnsi" w:cstheme="minorHAnsi"/>
                <w:b/>
                <w:bCs/>
              </w:rPr>
              <w:t>:</w:t>
            </w:r>
          </w:p>
        </w:tc>
        <w:tc>
          <w:tcPr>
            <w:tcW w:w="7380" w:type="dxa"/>
            <w:shd w:val="clear" w:color="auto" w:fill="C6D9F1" w:themeFill="text2" w:themeFillTint="33"/>
          </w:tcPr>
          <w:p w14:paraId="234E4C02" w14:textId="77777777" w:rsidR="00F87DD4" w:rsidRPr="006F103F" w:rsidRDefault="00F87DD4">
            <w:pPr>
              <w:pStyle w:val="TableParagraph"/>
              <w:rPr>
                <w:rFonts w:asciiTheme="minorHAnsi" w:hAnsiTheme="minorHAnsi" w:cstheme="minorHAnsi"/>
              </w:rPr>
            </w:pPr>
          </w:p>
        </w:tc>
      </w:tr>
      <w:tr w:rsidR="008774B6" w:rsidRPr="006F103F" w14:paraId="20A0C72F" w14:textId="77777777" w:rsidTr="008774B6">
        <w:trPr>
          <w:trHeight w:val="309"/>
        </w:trPr>
        <w:tc>
          <w:tcPr>
            <w:tcW w:w="3690" w:type="dxa"/>
            <w:shd w:val="clear" w:color="auto" w:fill="C6D9F1" w:themeFill="text2" w:themeFillTint="33"/>
          </w:tcPr>
          <w:p w14:paraId="376B2ED7" w14:textId="5FB62D4C" w:rsidR="008774B6" w:rsidRPr="006F103F" w:rsidRDefault="008774B6">
            <w:pPr>
              <w:pStyle w:val="TableParagraph"/>
              <w:spacing w:line="255" w:lineRule="exact"/>
              <w:ind w:left="110"/>
              <w:rPr>
                <w:rFonts w:asciiTheme="minorHAnsi" w:hAnsiTheme="minorHAnsi" w:cstheme="minorHAnsi"/>
                <w:b/>
                <w:bCs/>
              </w:rPr>
            </w:pPr>
            <w:r w:rsidRPr="006F103F">
              <w:rPr>
                <w:rFonts w:asciiTheme="minorHAnsi" w:hAnsiTheme="minorHAnsi" w:cstheme="minorHAnsi"/>
                <w:b/>
                <w:bCs/>
              </w:rPr>
              <w:t xml:space="preserve">Modes of Transmission </w:t>
            </w:r>
            <w:r w:rsidRPr="006F103F">
              <w:rPr>
                <w:rFonts w:asciiTheme="minorHAnsi" w:hAnsiTheme="minorHAnsi" w:cstheme="minorHAnsi"/>
                <w:b/>
                <w:bCs/>
                <w:i/>
                <w:iCs/>
              </w:rPr>
              <w:t>(mucous membranes, needle stick, inhalation)</w:t>
            </w:r>
            <w:r w:rsidRPr="006F103F">
              <w:rPr>
                <w:rFonts w:asciiTheme="minorHAnsi" w:hAnsiTheme="minorHAnsi" w:cstheme="minorHAnsi"/>
                <w:b/>
                <w:bCs/>
              </w:rPr>
              <w:t>:</w:t>
            </w:r>
          </w:p>
        </w:tc>
        <w:tc>
          <w:tcPr>
            <w:tcW w:w="7380" w:type="dxa"/>
            <w:shd w:val="clear" w:color="auto" w:fill="C6D9F1" w:themeFill="text2" w:themeFillTint="33"/>
          </w:tcPr>
          <w:p w14:paraId="25F0C420" w14:textId="7EC0189D" w:rsidR="008774B6" w:rsidRPr="006F103F" w:rsidRDefault="006F103F">
            <w:pPr>
              <w:pStyle w:val="TableParagraph"/>
              <w:rPr>
                <w:rFonts w:asciiTheme="minorHAnsi" w:hAnsiTheme="minorHAnsi" w:cstheme="minorHAnsi"/>
              </w:rPr>
            </w:pPr>
            <w:r w:rsidRPr="006F103F">
              <w:rPr>
                <w:rFonts w:asciiTheme="minorHAnsi" w:hAnsiTheme="minorHAnsi" w:cstheme="minorHAnsi"/>
              </w:rPr>
              <w:t>Blood borne, bite from an infected mosquito, contact with non-intact skin or mucous membranes</w:t>
            </w:r>
          </w:p>
        </w:tc>
      </w:tr>
      <w:tr w:rsidR="006C696C" w:rsidRPr="006F103F" w14:paraId="5D26ACD3" w14:textId="77777777" w:rsidTr="006C696C">
        <w:trPr>
          <w:trHeight w:val="309"/>
        </w:trPr>
        <w:tc>
          <w:tcPr>
            <w:tcW w:w="11070" w:type="dxa"/>
            <w:gridSpan w:val="2"/>
            <w:shd w:val="clear" w:color="auto" w:fill="BFBFBF" w:themeFill="background1" w:themeFillShade="BF"/>
          </w:tcPr>
          <w:p w14:paraId="02DFC21E" w14:textId="2EEE8993" w:rsidR="006C696C" w:rsidRPr="006F103F" w:rsidRDefault="006C696C" w:rsidP="006C696C">
            <w:pPr>
              <w:pStyle w:val="TableParagraph"/>
              <w:jc w:val="center"/>
              <w:rPr>
                <w:rFonts w:asciiTheme="minorHAnsi" w:hAnsiTheme="minorHAnsi" w:cstheme="minorHAnsi"/>
                <w:b/>
                <w:bCs/>
              </w:rPr>
            </w:pPr>
            <w:r w:rsidRPr="006F103F">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6F103F" w:rsidRPr="006F103F" w14:paraId="605C1B4C" w14:textId="77777777" w:rsidTr="006C696C">
        <w:tc>
          <w:tcPr>
            <w:tcW w:w="3690" w:type="dxa"/>
            <w:shd w:val="clear" w:color="auto" w:fill="C6D9F1" w:themeFill="text2" w:themeFillTint="33"/>
          </w:tcPr>
          <w:p w14:paraId="63DE3489" w14:textId="77777777" w:rsidR="006F103F" w:rsidRPr="006F103F" w:rsidRDefault="006F103F" w:rsidP="006F103F">
            <w:pPr>
              <w:rPr>
                <w:rFonts w:asciiTheme="minorHAnsi" w:hAnsiTheme="minorHAnsi" w:cstheme="minorHAnsi"/>
                <w:b/>
                <w:bCs/>
              </w:rPr>
            </w:pPr>
            <w:r w:rsidRPr="006F103F">
              <w:rPr>
                <w:rFonts w:asciiTheme="minorHAnsi" w:hAnsiTheme="minorHAnsi" w:cstheme="minorHAnsi"/>
                <w:b/>
                <w:bCs/>
              </w:rPr>
              <w:t>Prophylaxis</w:t>
            </w:r>
          </w:p>
        </w:tc>
        <w:tc>
          <w:tcPr>
            <w:tcW w:w="7380" w:type="dxa"/>
            <w:shd w:val="clear" w:color="auto" w:fill="C6D9F1" w:themeFill="text2" w:themeFillTint="33"/>
          </w:tcPr>
          <w:p w14:paraId="5068D264" w14:textId="358CBC3B" w:rsidR="006F103F" w:rsidRPr="006F103F" w:rsidRDefault="006F103F" w:rsidP="006F103F">
            <w:pPr>
              <w:jc w:val="both"/>
              <w:rPr>
                <w:rFonts w:asciiTheme="minorHAnsi" w:hAnsiTheme="minorHAnsi" w:cstheme="minorHAnsi"/>
              </w:rPr>
            </w:pPr>
            <w:r w:rsidRPr="006F103F">
              <w:rPr>
                <w:rFonts w:asciiTheme="minorHAnsi" w:hAnsiTheme="minorHAnsi" w:cstheme="minorHAnsi"/>
              </w:rPr>
              <w:t>None available</w:t>
            </w:r>
          </w:p>
        </w:tc>
      </w:tr>
      <w:tr w:rsidR="006F103F" w:rsidRPr="006F103F" w14:paraId="29075268" w14:textId="77777777" w:rsidTr="006C696C">
        <w:tc>
          <w:tcPr>
            <w:tcW w:w="3690" w:type="dxa"/>
            <w:shd w:val="clear" w:color="auto" w:fill="C6D9F1" w:themeFill="text2" w:themeFillTint="33"/>
          </w:tcPr>
          <w:p w14:paraId="591DAABE" w14:textId="77777777" w:rsidR="006F103F" w:rsidRPr="006F103F" w:rsidRDefault="006F103F" w:rsidP="006F103F">
            <w:pPr>
              <w:rPr>
                <w:rFonts w:asciiTheme="minorHAnsi" w:hAnsiTheme="minorHAnsi" w:cstheme="minorHAnsi"/>
                <w:b/>
                <w:bCs/>
              </w:rPr>
            </w:pPr>
            <w:r w:rsidRPr="006F103F">
              <w:rPr>
                <w:rFonts w:asciiTheme="minorHAnsi" w:hAnsiTheme="minorHAnsi" w:cstheme="minorHAnsi"/>
                <w:b/>
                <w:bCs/>
              </w:rPr>
              <w:t>Vaccines</w:t>
            </w:r>
          </w:p>
        </w:tc>
        <w:tc>
          <w:tcPr>
            <w:tcW w:w="7380" w:type="dxa"/>
            <w:shd w:val="clear" w:color="auto" w:fill="C6D9F1" w:themeFill="text2" w:themeFillTint="33"/>
          </w:tcPr>
          <w:p w14:paraId="208853E6" w14:textId="731DE657" w:rsidR="006F103F" w:rsidRPr="006F103F" w:rsidRDefault="006F103F" w:rsidP="006F103F">
            <w:pPr>
              <w:rPr>
                <w:rFonts w:asciiTheme="minorHAnsi" w:hAnsiTheme="minorHAnsi" w:cstheme="minorHAnsi"/>
              </w:rPr>
            </w:pPr>
            <w:r w:rsidRPr="006F103F">
              <w:rPr>
                <w:rFonts w:asciiTheme="minorHAnsi" w:hAnsiTheme="minorHAnsi" w:cstheme="minorHAnsi"/>
              </w:rPr>
              <w:t>Under development</w:t>
            </w:r>
          </w:p>
        </w:tc>
      </w:tr>
      <w:tr w:rsidR="006F103F" w:rsidRPr="006F103F" w14:paraId="7406B5B0" w14:textId="77777777" w:rsidTr="006C696C">
        <w:tc>
          <w:tcPr>
            <w:tcW w:w="3690" w:type="dxa"/>
            <w:shd w:val="clear" w:color="auto" w:fill="C6D9F1" w:themeFill="text2" w:themeFillTint="33"/>
          </w:tcPr>
          <w:p w14:paraId="777BEE9B" w14:textId="7294E388" w:rsidR="006F103F" w:rsidRPr="006F103F" w:rsidRDefault="006F103F" w:rsidP="006F103F">
            <w:pPr>
              <w:rPr>
                <w:rFonts w:asciiTheme="minorHAnsi" w:hAnsiTheme="minorHAnsi" w:cstheme="minorHAnsi"/>
                <w:b/>
                <w:bCs/>
              </w:rPr>
            </w:pPr>
            <w:r w:rsidRPr="006F103F">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5D1A9FAC" w:rsidR="006F103F" w:rsidRPr="006F103F" w:rsidRDefault="006F103F" w:rsidP="006F103F">
            <w:pPr>
              <w:rPr>
                <w:rFonts w:asciiTheme="minorHAnsi" w:hAnsiTheme="minorHAnsi" w:cstheme="minorHAnsi"/>
              </w:rPr>
            </w:pPr>
            <w:r w:rsidRPr="006F103F">
              <w:rPr>
                <w:rFonts w:asciiTheme="minorHAnsi" w:hAnsiTheme="minorHAnsi" w:cstheme="minorHAnsi"/>
              </w:rPr>
              <w:t>Monitor vital signs closely, plasma and/or blood transfusion in cases of sever hemorrhagic fever, solutions with dextran 70 have been used to treat hemorrhagic shock</w:t>
            </w:r>
          </w:p>
        </w:tc>
      </w:tr>
      <w:tr w:rsidR="006F103F" w:rsidRPr="006F103F" w14:paraId="28F276EA" w14:textId="77777777" w:rsidTr="006C696C">
        <w:trPr>
          <w:trHeight w:val="386"/>
        </w:trPr>
        <w:tc>
          <w:tcPr>
            <w:tcW w:w="3690" w:type="dxa"/>
            <w:shd w:val="clear" w:color="auto" w:fill="C6D9F1" w:themeFill="text2" w:themeFillTint="33"/>
          </w:tcPr>
          <w:p w14:paraId="66184FC2" w14:textId="77777777" w:rsidR="006F103F" w:rsidRPr="006F103F" w:rsidRDefault="006F103F" w:rsidP="006F103F">
            <w:pPr>
              <w:rPr>
                <w:rFonts w:asciiTheme="minorHAnsi" w:hAnsiTheme="minorHAnsi" w:cstheme="minorHAnsi"/>
                <w:b/>
                <w:bCs/>
              </w:rPr>
            </w:pPr>
            <w:r w:rsidRPr="006F103F">
              <w:rPr>
                <w:rFonts w:asciiTheme="minorHAnsi" w:hAnsiTheme="minorHAnsi" w:cstheme="minorHAnsi"/>
                <w:b/>
                <w:bCs/>
              </w:rPr>
              <w:t>Surveillance</w:t>
            </w:r>
          </w:p>
        </w:tc>
        <w:tc>
          <w:tcPr>
            <w:tcW w:w="7380" w:type="dxa"/>
            <w:shd w:val="clear" w:color="auto" w:fill="C6D9F1" w:themeFill="text2" w:themeFillTint="33"/>
          </w:tcPr>
          <w:p w14:paraId="62607196" w14:textId="616C844A" w:rsidR="006F103F" w:rsidRPr="006F103F" w:rsidRDefault="006F103F" w:rsidP="006F103F">
            <w:pPr>
              <w:rPr>
                <w:rFonts w:asciiTheme="minorHAnsi" w:hAnsiTheme="minorHAnsi" w:cstheme="minorHAnsi"/>
              </w:rPr>
            </w:pPr>
            <w:r w:rsidRPr="006F103F">
              <w:rPr>
                <w:rFonts w:asciiTheme="minorHAnsi" w:hAnsiTheme="minorHAnsi" w:cstheme="minorHAnsi"/>
              </w:rPr>
              <w:t>Monitor for symptoms and test using serology or RT-PCR</w:t>
            </w:r>
          </w:p>
        </w:tc>
      </w:tr>
      <w:tr w:rsidR="006F103F" w:rsidRPr="006F103F" w14:paraId="5574223C" w14:textId="77777777" w:rsidTr="006C696C">
        <w:tc>
          <w:tcPr>
            <w:tcW w:w="3690" w:type="dxa"/>
            <w:shd w:val="clear" w:color="auto" w:fill="C6D9F1" w:themeFill="text2" w:themeFillTint="33"/>
          </w:tcPr>
          <w:p w14:paraId="44A0DA20" w14:textId="77777777" w:rsidR="006F103F" w:rsidRPr="006F103F" w:rsidRDefault="006F103F" w:rsidP="006F103F">
            <w:pPr>
              <w:rPr>
                <w:rFonts w:asciiTheme="minorHAnsi" w:hAnsiTheme="minorHAnsi" w:cstheme="minorHAnsi"/>
                <w:b/>
                <w:bCs/>
              </w:rPr>
            </w:pPr>
            <w:r w:rsidRPr="006F103F">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3AAAD074" w:rsidR="006F103F" w:rsidRPr="006F103F" w:rsidRDefault="006F103F" w:rsidP="006F103F">
            <w:pPr>
              <w:rPr>
                <w:rFonts w:asciiTheme="minorHAnsi" w:hAnsiTheme="minorHAnsi" w:cstheme="minorHAnsi"/>
              </w:rPr>
            </w:pPr>
          </w:p>
        </w:tc>
      </w:tr>
    </w:tbl>
    <w:p w14:paraId="1E2AB83A" w14:textId="02382412" w:rsidR="006C696C" w:rsidRPr="006F103F" w:rsidRDefault="006C696C">
      <w:pPr>
        <w:rPr>
          <w:rFonts w:asciiTheme="minorHAnsi" w:hAnsiTheme="minorHAnsi" w:cstheme="minorHAnsi"/>
        </w:rPr>
      </w:pPr>
    </w:p>
    <w:p w14:paraId="3ECC6F13" w14:textId="77777777" w:rsidR="006C696C" w:rsidRPr="006F103F" w:rsidRDefault="006C696C">
      <w:pPr>
        <w:rPr>
          <w:rFonts w:asciiTheme="minorHAnsi" w:hAnsiTheme="minorHAnsi" w:cstheme="minorHAnsi"/>
        </w:rPr>
      </w:pPr>
      <w:r w:rsidRPr="006F103F">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6F103F" w14:paraId="4D1CADE1" w14:textId="77777777" w:rsidTr="00A95F4E">
        <w:trPr>
          <w:trHeight w:val="336"/>
        </w:trPr>
        <w:tc>
          <w:tcPr>
            <w:tcW w:w="11070" w:type="dxa"/>
            <w:gridSpan w:val="2"/>
            <w:shd w:val="clear" w:color="auto" w:fill="BFBFBF" w:themeFill="background1" w:themeFillShade="BF"/>
          </w:tcPr>
          <w:p w14:paraId="0D7142CF" w14:textId="77777777" w:rsidR="008774B6" w:rsidRPr="006F103F" w:rsidRDefault="008774B6" w:rsidP="002C6500">
            <w:pPr>
              <w:pStyle w:val="TableParagraph"/>
              <w:jc w:val="center"/>
              <w:rPr>
                <w:rFonts w:asciiTheme="minorHAnsi" w:hAnsiTheme="minorHAnsi" w:cstheme="minorHAnsi"/>
              </w:rPr>
            </w:pPr>
            <w:r w:rsidRPr="006F103F">
              <w:rPr>
                <w:rFonts w:asciiTheme="minorHAnsi" w:hAnsiTheme="minorHAnsi" w:cstheme="minorHAnsi"/>
                <w:b/>
              </w:rPr>
              <w:lastRenderedPageBreak/>
              <w:t>Health Hazards</w:t>
            </w:r>
          </w:p>
        </w:tc>
      </w:tr>
      <w:tr w:rsidR="00E07B66" w:rsidRPr="006F103F" w14:paraId="50D6D400" w14:textId="77777777" w:rsidTr="00A95F4E">
        <w:trPr>
          <w:trHeight w:val="309"/>
        </w:trPr>
        <w:tc>
          <w:tcPr>
            <w:tcW w:w="3690" w:type="dxa"/>
            <w:shd w:val="clear" w:color="auto" w:fill="EAF1DD" w:themeFill="accent3" w:themeFillTint="33"/>
          </w:tcPr>
          <w:p w14:paraId="604770CB" w14:textId="77777777" w:rsidR="00E07B66" w:rsidRPr="006F103F" w:rsidRDefault="00E07B66" w:rsidP="00E07B66">
            <w:pPr>
              <w:pStyle w:val="TableParagraph"/>
              <w:spacing w:before="1" w:line="276" w:lineRule="exact"/>
              <w:ind w:left="110"/>
              <w:rPr>
                <w:rFonts w:asciiTheme="minorHAnsi" w:hAnsiTheme="minorHAnsi" w:cstheme="minorHAnsi"/>
                <w:iCs/>
              </w:rPr>
            </w:pPr>
            <w:r w:rsidRPr="006F103F">
              <w:rPr>
                <w:rFonts w:asciiTheme="minorHAnsi" w:hAnsiTheme="minorHAnsi" w:cstheme="minorHAnsi"/>
                <w:b/>
                <w:iCs/>
              </w:rPr>
              <w:t>Host Range</w:t>
            </w:r>
          </w:p>
        </w:tc>
        <w:tc>
          <w:tcPr>
            <w:tcW w:w="7380" w:type="dxa"/>
            <w:shd w:val="clear" w:color="auto" w:fill="EAF1DD" w:themeFill="accent3" w:themeFillTint="33"/>
          </w:tcPr>
          <w:p w14:paraId="2FBF16B4" w14:textId="6BC57D03" w:rsidR="00E07B66" w:rsidRPr="006F103F" w:rsidRDefault="006F103F" w:rsidP="006B113F">
            <w:pPr>
              <w:rPr>
                <w:rFonts w:asciiTheme="minorHAnsi" w:hAnsiTheme="minorHAnsi" w:cstheme="minorHAnsi"/>
                <w:lang w:bidi="ar-SA"/>
              </w:rPr>
            </w:pPr>
            <w:r w:rsidRPr="006F103F">
              <w:rPr>
                <w:rFonts w:asciiTheme="minorHAnsi" w:hAnsiTheme="minorHAnsi" w:cstheme="minorHAnsi"/>
              </w:rPr>
              <w:t>Humans, simians, mosquitoes</w:t>
            </w:r>
          </w:p>
        </w:tc>
      </w:tr>
      <w:tr w:rsidR="006F103F" w:rsidRPr="006F103F" w14:paraId="2FE48A67" w14:textId="77777777" w:rsidTr="00A95F4E">
        <w:trPr>
          <w:trHeight w:val="825"/>
        </w:trPr>
        <w:tc>
          <w:tcPr>
            <w:tcW w:w="3690" w:type="dxa"/>
            <w:shd w:val="clear" w:color="auto" w:fill="EAF1DD" w:themeFill="accent3" w:themeFillTint="33"/>
          </w:tcPr>
          <w:p w14:paraId="5002FD85" w14:textId="77777777" w:rsidR="006F103F" w:rsidRPr="006F103F" w:rsidRDefault="006F103F" w:rsidP="006F103F">
            <w:pPr>
              <w:pStyle w:val="TableParagraph"/>
              <w:spacing w:before="1" w:line="276" w:lineRule="exact"/>
              <w:ind w:left="110"/>
              <w:rPr>
                <w:rFonts w:asciiTheme="minorHAnsi" w:hAnsiTheme="minorHAnsi" w:cstheme="minorHAnsi"/>
                <w:iCs/>
              </w:rPr>
            </w:pPr>
            <w:r w:rsidRPr="006F103F">
              <w:rPr>
                <w:rFonts w:asciiTheme="minorHAnsi" w:hAnsiTheme="minorHAnsi" w:cstheme="minorHAnsi"/>
                <w:b/>
                <w:iCs/>
              </w:rPr>
              <w:t>Signs and Symptoms</w:t>
            </w:r>
          </w:p>
        </w:tc>
        <w:tc>
          <w:tcPr>
            <w:tcW w:w="7380" w:type="dxa"/>
            <w:shd w:val="clear" w:color="auto" w:fill="EAF1DD" w:themeFill="accent3" w:themeFillTint="33"/>
          </w:tcPr>
          <w:p w14:paraId="1C742CBA" w14:textId="1A30952C" w:rsidR="006F103F" w:rsidRPr="006F103F" w:rsidRDefault="006F103F" w:rsidP="006F103F">
            <w:pPr>
              <w:pStyle w:val="TableParagraph"/>
              <w:rPr>
                <w:rFonts w:asciiTheme="minorHAnsi" w:hAnsiTheme="minorHAnsi" w:cstheme="minorHAnsi"/>
              </w:rPr>
            </w:pPr>
            <w:r w:rsidRPr="006F103F">
              <w:rPr>
                <w:rFonts w:asciiTheme="minorHAnsi" w:hAnsiTheme="minorHAnsi" w:cstheme="minorHAnsi"/>
              </w:rPr>
              <w:t>Influenza-type symptoms, fever lasting 2 – 10 days, rash, muscle and joint pain. May progress to Dengue Hemorrhagic Fever (DHF) or Dengue Shock Syndrome (DSS): high fever, hemorrhage, liver organomegaly, shock. Mortality rates for DHF can reach 20%.</w:t>
            </w:r>
          </w:p>
        </w:tc>
      </w:tr>
      <w:tr w:rsidR="006F103F" w:rsidRPr="006F103F" w14:paraId="7FCDFA56" w14:textId="77777777" w:rsidTr="00A95F4E">
        <w:trPr>
          <w:trHeight w:val="345"/>
        </w:trPr>
        <w:tc>
          <w:tcPr>
            <w:tcW w:w="3690" w:type="dxa"/>
            <w:shd w:val="clear" w:color="auto" w:fill="EAF1DD" w:themeFill="accent3" w:themeFillTint="33"/>
          </w:tcPr>
          <w:p w14:paraId="6D9E590C" w14:textId="77777777" w:rsidR="006F103F" w:rsidRPr="006F103F" w:rsidRDefault="006F103F" w:rsidP="006F103F">
            <w:pPr>
              <w:pStyle w:val="TableParagraph"/>
              <w:spacing w:line="255" w:lineRule="exact"/>
              <w:ind w:left="110"/>
              <w:rPr>
                <w:rFonts w:asciiTheme="minorHAnsi" w:hAnsiTheme="minorHAnsi" w:cstheme="minorHAnsi"/>
                <w:iCs/>
              </w:rPr>
            </w:pPr>
            <w:r w:rsidRPr="006F103F">
              <w:rPr>
                <w:rFonts w:asciiTheme="minorHAnsi" w:hAnsiTheme="minorHAnsi" w:cstheme="minorHAnsi"/>
                <w:b/>
                <w:iCs/>
              </w:rPr>
              <w:t>Infectious Dose</w:t>
            </w:r>
          </w:p>
        </w:tc>
        <w:tc>
          <w:tcPr>
            <w:tcW w:w="7380" w:type="dxa"/>
            <w:shd w:val="clear" w:color="auto" w:fill="EAF1DD" w:themeFill="accent3" w:themeFillTint="33"/>
          </w:tcPr>
          <w:p w14:paraId="6ECB1412" w14:textId="54D77719" w:rsidR="006F103F" w:rsidRPr="006F103F" w:rsidRDefault="006F103F" w:rsidP="006F103F">
            <w:pPr>
              <w:pStyle w:val="TableParagraph"/>
              <w:rPr>
                <w:rFonts w:asciiTheme="minorHAnsi" w:hAnsiTheme="minorHAnsi" w:cstheme="minorHAnsi"/>
              </w:rPr>
            </w:pPr>
            <w:r w:rsidRPr="006F103F">
              <w:rPr>
                <w:rFonts w:asciiTheme="minorHAnsi" w:hAnsiTheme="minorHAnsi" w:cstheme="minorHAnsi"/>
              </w:rPr>
              <w:t>&lt; 10 PFU (plaque forming units)</w:t>
            </w:r>
          </w:p>
        </w:tc>
      </w:tr>
      <w:tr w:rsidR="006F103F" w:rsidRPr="006F103F" w14:paraId="1129D0CF" w14:textId="77777777" w:rsidTr="00A95F4E">
        <w:trPr>
          <w:trHeight w:val="345"/>
        </w:trPr>
        <w:tc>
          <w:tcPr>
            <w:tcW w:w="3690" w:type="dxa"/>
            <w:shd w:val="clear" w:color="auto" w:fill="EAF1DD" w:themeFill="accent3" w:themeFillTint="33"/>
          </w:tcPr>
          <w:p w14:paraId="1C09A291" w14:textId="77777777" w:rsidR="006F103F" w:rsidRPr="006F103F" w:rsidRDefault="006F103F" w:rsidP="006F103F">
            <w:pPr>
              <w:pStyle w:val="TableParagraph"/>
              <w:spacing w:before="1" w:line="276" w:lineRule="exact"/>
              <w:ind w:left="110" w:right="216"/>
              <w:rPr>
                <w:rFonts w:asciiTheme="minorHAnsi" w:hAnsiTheme="minorHAnsi" w:cstheme="minorHAnsi"/>
                <w:iCs/>
              </w:rPr>
            </w:pPr>
            <w:r w:rsidRPr="006F103F">
              <w:rPr>
                <w:rFonts w:asciiTheme="minorHAnsi" w:hAnsiTheme="minorHAnsi" w:cstheme="minorHAnsi"/>
                <w:b/>
                <w:iCs/>
              </w:rPr>
              <w:t>Incubation Period</w:t>
            </w:r>
          </w:p>
        </w:tc>
        <w:tc>
          <w:tcPr>
            <w:tcW w:w="7380" w:type="dxa"/>
            <w:shd w:val="clear" w:color="auto" w:fill="EAF1DD" w:themeFill="accent3" w:themeFillTint="33"/>
          </w:tcPr>
          <w:p w14:paraId="38AE48C0" w14:textId="6900EA2C" w:rsidR="006F103F" w:rsidRPr="006F103F" w:rsidRDefault="006F103F" w:rsidP="006F103F">
            <w:pPr>
              <w:pStyle w:val="TableParagraph"/>
              <w:rPr>
                <w:rFonts w:asciiTheme="minorHAnsi" w:hAnsiTheme="minorHAnsi" w:cstheme="minorHAnsi"/>
              </w:rPr>
            </w:pPr>
            <w:r w:rsidRPr="006F103F">
              <w:rPr>
                <w:rFonts w:asciiTheme="minorHAnsi" w:hAnsiTheme="minorHAnsi" w:cstheme="minorHAnsi"/>
              </w:rPr>
              <w:t>Usually 4 – 7 days (range of 3 – 15 days)</w:t>
            </w:r>
          </w:p>
        </w:tc>
      </w:tr>
      <w:tr w:rsidR="00A95F4E" w:rsidRPr="006F103F" w14:paraId="1DCD9EBE" w14:textId="24C789BA" w:rsidTr="00A95F4E">
        <w:trPr>
          <w:trHeight w:val="345"/>
        </w:trPr>
        <w:tc>
          <w:tcPr>
            <w:tcW w:w="11070" w:type="dxa"/>
            <w:gridSpan w:val="2"/>
            <w:shd w:val="clear" w:color="auto" w:fill="BFBFBF" w:themeFill="background1" w:themeFillShade="BF"/>
          </w:tcPr>
          <w:p w14:paraId="257893DF" w14:textId="77777777" w:rsidR="00A95F4E" w:rsidRPr="006F103F" w:rsidRDefault="00A95F4E" w:rsidP="00E07B66">
            <w:pPr>
              <w:pStyle w:val="TableParagraph"/>
              <w:jc w:val="center"/>
              <w:rPr>
                <w:rFonts w:asciiTheme="minorHAnsi" w:hAnsiTheme="minorHAnsi" w:cstheme="minorHAnsi"/>
                <w:iCs/>
                <w:color w:val="FF0000"/>
              </w:rPr>
            </w:pPr>
            <w:r w:rsidRPr="006F103F">
              <w:rPr>
                <w:rFonts w:asciiTheme="minorHAnsi" w:hAnsiTheme="minorHAnsi" w:cstheme="minorHAnsi"/>
                <w:b/>
                <w:iCs/>
              </w:rPr>
              <w:t>Exposure Procedures</w:t>
            </w:r>
          </w:p>
        </w:tc>
      </w:tr>
      <w:tr w:rsidR="006F103F" w:rsidRPr="006F103F" w14:paraId="542F91A1" w14:textId="77777777" w:rsidTr="00A95F4E">
        <w:trPr>
          <w:trHeight w:val="309"/>
        </w:trPr>
        <w:tc>
          <w:tcPr>
            <w:tcW w:w="3690" w:type="dxa"/>
            <w:shd w:val="clear" w:color="auto" w:fill="EAF1DD" w:themeFill="accent3" w:themeFillTint="33"/>
          </w:tcPr>
          <w:p w14:paraId="744F9DFF" w14:textId="77777777" w:rsidR="006F103F" w:rsidRPr="006F103F" w:rsidRDefault="006F103F" w:rsidP="006F103F">
            <w:pPr>
              <w:pStyle w:val="TableParagraph"/>
              <w:spacing w:before="1" w:line="276" w:lineRule="exact"/>
              <w:ind w:left="110"/>
              <w:rPr>
                <w:rFonts w:asciiTheme="minorHAnsi" w:hAnsiTheme="minorHAnsi" w:cstheme="minorHAnsi"/>
                <w:iCs/>
              </w:rPr>
            </w:pPr>
            <w:r w:rsidRPr="006F103F">
              <w:rPr>
                <w:rFonts w:asciiTheme="minorHAnsi" w:hAnsiTheme="minorHAnsi" w:cstheme="minorHAnsi"/>
                <w:b/>
                <w:iCs/>
              </w:rPr>
              <w:t>Mucous membranes</w:t>
            </w:r>
          </w:p>
        </w:tc>
        <w:tc>
          <w:tcPr>
            <w:tcW w:w="7380" w:type="dxa"/>
            <w:shd w:val="clear" w:color="auto" w:fill="EAF1DD" w:themeFill="accent3" w:themeFillTint="33"/>
          </w:tcPr>
          <w:p w14:paraId="2D6D4652" w14:textId="4F62C8DE" w:rsidR="006F103F" w:rsidRPr="006F103F" w:rsidRDefault="006F103F" w:rsidP="006F103F">
            <w:pPr>
              <w:pStyle w:val="TableParagraph"/>
              <w:rPr>
                <w:rFonts w:asciiTheme="minorHAnsi" w:hAnsiTheme="minorHAnsi" w:cstheme="minorHAnsi"/>
                <w:color w:val="FF0000"/>
              </w:rPr>
            </w:pPr>
            <w:r w:rsidRPr="006F103F">
              <w:rPr>
                <w:rFonts w:asciiTheme="minorHAnsi" w:hAnsiTheme="minorHAnsi" w:cstheme="minorHAnsi"/>
              </w:rPr>
              <w:t>Flush eyes, mouth or nose for 15 minutes at eyewash station.</w:t>
            </w:r>
          </w:p>
        </w:tc>
      </w:tr>
      <w:tr w:rsidR="006F103F" w:rsidRPr="006F103F" w14:paraId="3893DBBF" w14:textId="77777777" w:rsidTr="00A95F4E">
        <w:trPr>
          <w:trHeight w:val="345"/>
        </w:trPr>
        <w:tc>
          <w:tcPr>
            <w:tcW w:w="3690" w:type="dxa"/>
            <w:shd w:val="clear" w:color="auto" w:fill="EAF1DD" w:themeFill="accent3" w:themeFillTint="33"/>
          </w:tcPr>
          <w:p w14:paraId="3FF29F29" w14:textId="77777777" w:rsidR="006F103F" w:rsidRPr="006F103F" w:rsidRDefault="006F103F" w:rsidP="006F103F">
            <w:pPr>
              <w:pStyle w:val="TableParagraph"/>
              <w:spacing w:before="1" w:line="276" w:lineRule="exact"/>
              <w:ind w:left="110"/>
              <w:rPr>
                <w:rFonts w:asciiTheme="minorHAnsi" w:hAnsiTheme="minorHAnsi" w:cstheme="minorHAnsi"/>
                <w:iCs/>
              </w:rPr>
            </w:pPr>
            <w:r w:rsidRPr="006F103F">
              <w:rPr>
                <w:rFonts w:asciiTheme="minorHAnsi" w:hAnsiTheme="minorHAnsi" w:cstheme="minorHAnsi"/>
                <w:b/>
                <w:iCs/>
              </w:rPr>
              <w:t>Other exposures</w:t>
            </w:r>
          </w:p>
        </w:tc>
        <w:tc>
          <w:tcPr>
            <w:tcW w:w="7380" w:type="dxa"/>
            <w:shd w:val="clear" w:color="auto" w:fill="EAF1DD" w:themeFill="accent3" w:themeFillTint="33"/>
          </w:tcPr>
          <w:p w14:paraId="59D0C148" w14:textId="1BC0D6AD" w:rsidR="006F103F" w:rsidRPr="006F103F" w:rsidRDefault="006F103F" w:rsidP="006F103F">
            <w:pPr>
              <w:pStyle w:val="TableParagraph"/>
              <w:rPr>
                <w:rFonts w:asciiTheme="minorHAnsi" w:hAnsiTheme="minorHAnsi" w:cstheme="minorHAnsi"/>
                <w:color w:val="FF0000"/>
              </w:rPr>
            </w:pPr>
            <w:r w:rsidRPr="006F103F">
              <w:rPr>
                <w:rFonts w:asciiTheme="minorHAnsi" w:hAnsiTheme="minorHAnsi" w:cstheme="minorHAnsi"/>
              </w:rPr>
              <w:t>Wash area with soap and water for 15 minutes</w:t>
            </w:r>
          </w:p>
        </w:tc>
      </w:tr>
      <w:tr w:rsidR="006F103F" w:rsidRPr="006F103F" w14:paraId="7F7010F7" w14:textId="77777777" w:rsidTr="00A95F4E">
        <w:trPr>
          <w:trHeight w:val="435"/>
        </w:trPr>
        <w:tc>
          <w:tcPr>
            <w:tcW w:w="3690" w:type="dxa"/>
            <w:shd w:val="clear" w:color="auto" w:fill="EAF1DD" w:themeFill="accent3" w:themeFillTint="33"/>
          </w:tcPr>
          <w:p w14:paraId="1B61FA24" w14:textId="77777777" w:rsidR="006F103F" w:rsidRPr="006F103F" w:rsidRDefault="006F103F" w:rsidP="006F103F">
            <w:pPr>
              <w:pStyle w:val="TableParagraph"/>
              <w:spacing w:before="1" w:line="276" w:lineRule="exact"/>
              <w:ind w:left="110"/>
              <w:rPr>
                <w:rFonts w:asciiTheme="minorHAnsi" w:hAnsiTheme="minorHAnsi" w:cstheme="minorHAnsi"/>
                <w:iCs/>
              </w:rPr>
            </w:pPr>
            <w:r w:rsidRPr="006F103F">
              <w:rPr>
                <w:rFonts w:asciiTheme="minorHAnsi" w:hAnsiTheme="minorHAnsi" w:cstheme="minorHAnsi"/>
                <w:b/>
                <w:iCs/>
              </w:rPr>
              <w:t>Medical Follow-Up</w:t>
            </w:r>
          </w:p>
        </w:tc>
        <w:tc>
          <w:tcPr>
            <w:tcW w:w="7380" w:type="dxa"/>
            <w:shd w:val="clear" w:color="auto" w:fill="EAF1DD" w:themeFill="accent3" w:themeFillTint="33"/>
          </w:tcPr>
          <w:p w14:paraId="18C6030F" w14:textId="40E7136F" w:rsidR="006F103F" w:rsidRPr="006F103F" w:rsidRDefault="006F103F" w:rsidP="006F103F">
            <w:pPr>
              <w:pStyle w:val="TableParagraph"/>
              <w:rPr>
                <w:rFonts w:asciiTheme="minorHAnsi" w:hAnsiTheme="minorHAnsi" w:cstheme="minorHAnsi"/>
                <w:color w:val="FF0000"/>
              </w:rPr>
            </w:pPr>
            <w:r w:rsidRPr="006F103F">
              <w:rPr>
                <w:rFonts w:asciiTheme="minorHAnsi" w:hAnsiTheme="minorHAnsi" w:cstheme="minorHAnsi"/>
              </w:rPr>
              <w:t xml:space="preserve">Contact UVMMC Infectious Disease Dept. directly at </w:t>
            </w:r>
            <w:r w:rsidRPr="006F103F">
              <w:rPr>
                <w:rFonts w:asciiTheme="minorHAnsi" w:hAnsiTheme="minorHAnsi" w:cstheme="minorHAnsi"/>
                <w:b/>
              </w:rPr>
              <w:t>(802) 847-2700</w:t>
            </w:r>
            <w:r w:rsidRPr="006F103F">
              <w:rPr>
                <w:rFonts w:asciiTheme="minorHAnsi" w:hAnsiTheme="minorHAnsi" w:cstheme="minorHAnsi"/>
              </w:rPr>
              <w:t xml:space="preserve"> for immediate assistance. Bring this document with you if seeking medical care.</w:t>
            </w:r>
          </w:p>
        </w:tc>
      </w:tr>
      <w:tr w:rsidR="006F103F" w:rsidRPr="006F103F" w14:paraId="5B941EE8" w14:textId="77777777" w:rsidTr="00A95F4E">
        <w:trPr>
          <w:trHeight w:val="1290"/>
        </w:trPr>
        <w:tc>
          <w:tcPr>
            <w:tcW w:w="3690" w:type="dxa"/>
            <w:shd w:val="clear" w:color="auto" w:fill="EAF1DD" w:themeFill="accent3" w:themeFillTint="33"/>
          </w:tcPr>
          <w:p w14:paraId="0947CE9E" w14:textId="77777777" w:rsidR="006F103F" w:rsidRPr="006F103F" w:rsidRDefault="006F103F" w:rsidP="006F103F">
            <w:pPr>
              <w:pStyle w:val="TableParagraph"/>
              <w:spacing w:before="1" w:line="276" w:lineRule="exact"/>
              <w:ind w:left="110"/>
              <w:rPr>
                <w:rFonts w:asciiTheme="minorHAnsi" w:hAnsiTheme="minorHAnsi" w:cstheme="minorHAnsi"/>
                <w:b/>
                <w:iCs/>
              </w:rPr>
            </w:pPr>
            <w:r w:rsidRPr="006F103F">
              <w:rPr>
                <w:rFonts w:asciiTheme="minorHAnsi" w:hAnsiTheme="minorHAnsi" w:cstheme="minorHAnsi"/>
                <w:b/>
                <w:iCs/>
              </w:rPr>
              <w:t>Reporting</w:t>
            </w:r>
          </w:p>
        </w:tc>
        <w:tc>
          <w:tcPr>
            <w:tcW w:w="7380" w:type="dxa"/>
            <w:shd w:val="clear" w:color="auto" w:fill="EAF1DD" w:themeFill="accent3" w:themeFillTint="33"/>
          </w:tcPr>
          <w:p w14:paraId="04FEEF4E" w14:textId="77777777" w:rsidR="006F103F" w:rsidRPr="006F103F" w:rsidRDefault="006F103F" w:rsidP="006F103F">
            <w:pPr>
              <w:pStyle w:val="elementtoproof"/>
              <w:rPr>
                <w:rFonts w:asciiTheme="minorHAnsi" w:hAnsiTheme="minorHAnsi" w:cstheme="minorHAnsi"/>
                <w:sz w:val="22"/>
                <w:szCs w:val="22"/>
              </w:rPr>
            </w:pPr>
            <w:r w:rsidRPr="006F103F">
              <w:rPr>
                <w:rFonts w:asciiTheme="minorHAnsi" w:hAnsiTheme="minorHAnsi" w:cstheme="minorHAnsi"/>
                <w:sz w:val="22"/>
                <w:szCs w:val="22"/>
              </w:rPr>
              <w:t>Report all exposures or near misses to:</w:t>
            </w:r>
          </w:p>
          <w:p w14:paraId="432F2C52" w14:textId="77777777" w:rsidR="006F103F" w:rsidRPr="006F103F" w:rsidRDefault="006F103F" w:rsidP="006F103F">
            <w:pPr>
              <w:widowControl/>
              <w:numPr>
                <w:ilvl w:val="0"/>
                <w:numId w:val="7"/>
              </w:numPr>
              <w:autoSpaceDE/>
              <w:autoSpaceDN/>
              <w:rPr>
                <w:rFonts w:asciiTheme="minorHAnsi" w:hAnsiTheme="minorHAnsi" w:cstheme="minorHAnsi"/>
              </w:rPr>
            </w:pPr>
            <w:r w:rsidRPr="006F103F">
              <w:rPr>
                <w:rFonts w:asciiTheme="minorHAnsi" w:hAnsiTheme="minorHAnsi" w:cstheme="minorHAnsi"/>
              </w:rPr>
              <w:t>Your immediate Supervisor</w:t>
            </w:r>
          </w:p>
          <w:p w14:paraId="6785B5A8" w14:textId="77777777" w:rsidR="006F103F" w:rsidRPr="006F103F" w:rsidRDefault="006F103F" w:rsidP="006F103F">
            <w:pPr>
              <w:widowControl/>
              <w:numPr>
                <w:ilvl w:val="0"/>
                <w:numId w:val="7"/>
              </w:numPr>
              <w:autoSpaceDE/>
              <w:autoSpaceDN/>
              <w:rPr>
                <w:rFonts w:asciiTheme="minorHAnsi" w:hAnsiTheme="minorHAnsi" w:cstheme="minorHAnsi"/>
              </w:rPr>
            </w:pPr>
            <w:r w:rsidRPr="006F103F">
              <w:rPr>
                <w:rFonts w:asciiTheme="minorHAnsi" w:hAnsiTheme="minorHAnsi" w:cstheme="minorHAnsi"/>
              </w:rPr>
              <w:t>SOS at 802-656-2560 and ask to have the EH&amp;S team paged</w:t>
            </w:r>
          </w:p>
          <w:p w14:paraId="2101C29F" w14:textId="073A6D74" w:rsidR="006F103F" w:rsidRPr="006F103F" w:rsidRDefault="006F103F" w:rsidP="006F103F">
            <w:pPr>
              <w:widowControl/>
              <w:numPr>
                <w:ilvl w:val="0"/>
                <w:numId w:val="7"/>
              </w:numPr>
              <w:autoSpaceDE/>
              <w:autoSpaceDN/>
              <w:rPr>
                <w:rFonts w:asciiTheme="minorHAnsi" w:hAnsiTheme="minorHAnsi" w:cstheme="minorHAnsi"/>
              </w:rPr>
            </w:pPr>
            <w:r w:rsidRPr="006F103F">
              <w:rPr>
                <w:rFonts w:asciiTheme="minorHAnsi" w:hAnsiTheme="minorHAnsi" w:cstheme="minorHAnsi"/>
              </w:rPr>
              <w:t xml:space="preserve">Risk Management: </w:t>
            </w:r>
            <w:hyperlink r:id="rId8" w:history="1">
              <w:r w:rsidRPr="006F103F">
                <w:rPr>
                  <w:rStyle w:val="Hyperlink"/>
                  <w:rFonts w:asciiTheme="minorHAnsi" w:hAnsiTheme="minorHAnsi" w:cstheme="minorHAnsi"/>
                </w:rPr>
                <w:t>https://www.uvm.edu/riskmanagement/incident-claim-reporting-procedures</w:t>
              </w:r>
            </w:hyperlink>
          </w:p>
        </w:tc>
      </w:tr>
      <w:tr w:rsidR="006F103F" w:rsidRPr="006F103F" w14:paraId="6A0C2DFA" w14:textId="77777777" w:rsidTr="00A95F4E">
        <w:trPr>
          <w:trHeight w:val="270"/>
        </w:trPr>
        <w:tc>
          <w:tcPr>
            <w:tcW w:w="11070" w:type="dxa"/>
            <w:gridSpan w:val="2"/>
            <w:shd w:val="clear" w:color="auto" w:fill="C0C0C0"/>
          </w:tcPr>
          <w:p w14:paraId="1F385930" w14:textId="3F968849" w:rsidR="006F103F" w:rsidRPr="006F103F" w:rsidRDefault="006F103F" w:rsidP="006F103F">
            <w:pPr>
              <w:pStyle w:val="TableParagraph"/>
              <w:jc w:val="center"/>
              <w:rPr>
                <w:rFonts w:asciiTheme="minorHAnsi" w:hAnsiTheme="minorHAnsi" w:cstheme="minorHAnsi"/>
              </w:rPr>
            </w:pPr>
            <w:r w:rsidRPr="006F103F">
              <w:rPr>
                <w:rFonts w:asciiTheme="minorHAnsi" w:hAnsiTheme="minorHAnsi" w:cstheme="minorHAnsi"/>
                <w:b/>
              </w:rPr>
              <w:t>Laboratory Hazards</w:t>
            </w:r>
          </w:p>
        </w:tc>
      </w:tr>
      <w:tr w:rsidR="006F103F" w:rsidRPr="006F103F" w14:paraId="53B7E47E" w14:textId="77777777" w:rsidTr="00A95F4E">
        <w:trPr>
          <w:trHeight w:val="237"/>
        </w:trPr>
        <w:tc>
          <w:tcPr>
            <w:tcW w:w="3690" w:type="dxa"/>
            <w:shd w:val="clear" w:color="auto" w:fill="EAF1DD" w:themeFill="accent3" w:themeFillTint="33"/>
          </w:tcPr>
          <w:p w14:paraId="704CCD66" w14:textId="7F26CF1F" w:rsidR="006F103F" w:rsidRPr="006F103F" w:rsidRDefault="006F103F" w:rsidP="006F103F">
            <w:pPr>
              <w:pStyle w:val="TableParagraph"/>
              <w:spacing w:before="1" w:line="276" w:lineRule="exact"/>
              <w:ind w:left="110"/>
              <w:rPr>
                <w:rFonts w:asciiTheme="minorHAnsi" w:hAnsiTheme="minorHAnsi" w:cstheme="minorHAnsi"/>
                <w:iCs/>
              </w:rPr>
            </w:pPr>
            <w:r w:rsidRPr="006F103F">
              <w:rPr>
                <w:rFonts w:asciiTheme="minorHAnsi" w:hAnsiTheme="minorHAnsi" w:cstheme="minorHAnsi"/>
                <w:b/>
                <w:iCs/>
              </w:rPr>
              <w:t>Laboratory Acquired Infections</w:t>
            </w:r>
          </w:p>
        </w:tc>
        <w:tc>
          <w:tcPr>
            <w:tcW w:w="7380" w:type="dxa"/>
            <w:shd w:val="clear" w:color="auto" w:fill="EAF1DD" w:themeFill="accent3" w:themeFillTint="33"/>
          </w:tcPr>
          <w:p w14:paraId="4D70AC61" w14:textId="2B02FB21" w:rsidR="006F103F" w:rsidRPr="006F103F" w:rsidRDefault="006F103F" w:rsidP="006F103F">
            <w:pPr>
              <w:pStyle w:val="TableParagraph"/>
              <w:rPr>
                <w:rFonts w:asciiTheme="minorHAnsi" w:hAnsiTheme="minorHAnsi" w:cstheme="minorHAnsi"/>
              </w:rPr>
            </w:pPr>
            <w:r w:rsidRPr="006F103F">
              <w:rPr>
                <w:rFonts w:asciiTheme="minorHAnsi" w:hAnsiTheme="minorHAnsi" w:cstheme="minorHAnsi"/>
              </w:rPr>
              <w:t>14 reported cases of lab-acquired infections, no deaths</w:t>
            </w:r>
          </w:p>
        </w:tc>
      </w:tr>
      <w:tr w:rsidR="006F103F" w:rsidRPr="006F103F" w14:paraId="1D97AC2B" w14:textId="77777777" w:rsidTr="00A95F4E">
        <w:trPr>
          <w:trHeight w:val="540"/>
        </w:trPr>
        <w:tc>
          <w:tcPr>
            <w:tcW w:w="3690" w:type="dxa"/>
            <w:shd w:val="clear" w:color="auto" w:fill="EAF1DD" w:themeFill="accent3" w:themeFillTint="33"/>
          </w:tcPr>
          <w:p w14:paraId="44A7DCC7" w14:textId="327C280F" w:rsidR="006F103F" w:rsidRPr="006F103F" w:rsidRDefault="006F103F" w:rsidP="006F103F">
            <w:pPr>
              <w:pStyle w:val="TableParagraph"/>
              <w:spacing w:line="253" w:lineRule="exact"/>
              <w:ind w:left="110"/>
              <w:rPr>
                <w:rFonts w:asciiTheme="minorHAnsi" w:hAnsiTheme="minorHAnsi" w:cstheme="minorHAnsi"/>
                <w:iCs/>
              </w:rPr>
            </w:pPr>
            <w:r w:rsidRPr="006F103F">
              <w:rPr>
                <w:rFonts w:asciiTheme="minorHAnsi" w:hAnsiTheme="minorHAnsi" w:cstheme="minorHAnsi"/>
                <w:b/>
                <w:iCs/>
              </w:rPr>
              <w:t>Sources</w:t>
            </w:r>
          </w:p>
        </w:tc>
        <w:tc>
          <w:tcPr>
            <w:tcW w:w="7380" w:type="dxa"/>
            <w:shd w:val="clear" w:color="auto" w:fill="EAF1DD" w:themeFill="accent3" w:themeFillTint="33"/>
          </w:tcPr>
          <w:p w14:paraId="76CD9E93" w14:textId="2C68F270" w:rsidR="006F103F" w:rsidRPr="006F103F" w:rsidRDefault="006F103F" w:rsidP="006F103F">
            <w:pPr>
              <w:pStyle w:val="TableParagraph"/>
              <w:rPr>
                <w:rFonts w:asciiTheme="minorHAnsi" w:hAnsiTheme="minorHAnsi" w:cstheme="minorHAnsi"/>
              </w:rPr>
            </w:pPr>
            <w:r w:rsidRPr="006F103F">
              <w:rPr>
                <w:rFonts w:asciiTheme="minorHAnsi" w:hAnsiTheme="minorHAnsi" w:cstheme="minorHAnsi"/>
              </w:rPr>
              <w:t>Blood, cerebrospinal fluid, organs, tissues from infected humans &amp; animals; human, non-human primate, and mosquito cell lines, and environmental samples or mosquitoes from infected areas.</w:t>
            </w:r>
          </w:p>
        </w:tc>
      </w:tr>
      <w:tr w:rsidR="006F103F" w:rsidRPr="006F103F" w14:paraId="0BCEDD50" w14:textId="77777777" w:rsidTr="00A95F4E">
        <w:trPr>
          <w:trHeight w:val="266"/>
        </w:trPr>
        <w:tc>
          <w:tcPr>
            <w:tcW w:w="11070" w:type="dxa"/>
            <w:gridSpan w:val="2"/>
            <w:shd w:val="clear" w:color="auto" w:fill="BFBFBF" w:themeFill="background1" w:themeFillShade="BF"/>
            <w:vAlign w:val="center"/>
          </w:tcPr>
          <w:p w14:paraId="4EBB546B" w14:textId="3453629B" w:rsidR="006F103F" w:rsidRPr="006F103F" w:rsidRDefault="006F103F" w:rsidP="006F103F">
            <w:pPr>
              <w:pStyle w:val="TableParagraph"/>
              <w:jc w:val="center"/>
              <w:rPr>
                <w:rFonts w:asciiTheme="minorHAnsi" w:hAnsiTheme="minorHAnsi" w:cstheme="minorHAnsi"/>
                <w:iCs/>
              </w:rPr>
            </w:pPr>
            <w:r w:rsidRPr="006F103F">
              <w:rPr>
                <w:rFonts w:asciiTheme="minorHAnsi" w:hAnsiTheme="minorHAnsi" w:cstheme="minorHAnsi"/>
                <w:b/>
                <w:iCs/>
              </w:rPr>
              <w:t>Characteristics</w:t>
            </w:r>
          </w:p>
        </w:tc>
      </w:tr>
      <w:tr w:rsidR="006F103F" w:rsidRPr="006F103F" w14:paraId="08DE8138" w14:textId="77777777" w:rsidTr="00A95F4E">
        <w:trPr>
          <w:trHeight w:val="570"/>
        </w:trPr>
        <w:tc>
          <w:tcPr>
            <w:tcW w:w="3690" w:type="dxa"/>
            <w:shd w:val="clear" w:color="auto" w:fill="EAF1DD" w:themeFill="accent3" w:themeFillTint="33"/>
          </w:tcPr>
          <w:p w14:paraId="1A0D078D" w14:textId="06849C55" w:rsidR="006F103F" w:rsidRPr="006F103F" w:rsidRDefault="006F103F" w:rsidP="006F103F">
            <w:pPr>
              <w:pStyle w:val="TableParagraph"/>
              <w:ind w:left="110"/>
              <w:rPr>
                <w:rFonts w:asciiTheme="minorHAnsi" w:hAnsiTheme="minorHAnsi" w:cstheme="minorHAnsi"/>
                <w:iCs/>
              </w:rPr>
            </w:pPr>
            <w:r w:rsidRPr="006F103F">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4CC6C422" w:rsidR="006F103F" w:rsidRPr="006F103F" w:rsidRDefault="006F103F" w:rsidP="006F103F">
            <w:pPr>
              <w:pStyle w:val="TableParagraph"/>
              <w:rPr>
                <w:rFonts w:asciiTheme="minorHAnsi" w:hAnsiTheme="minorHAnsi" w:cstheme="minorHAnsi"/>
              </w:rPr>
            </w:pPr>
            <w:r w:rsidRPr="006F103F">
              <w:rPr>
                <w:rFonts w:asciiTheme="minorHAnsi" w:hAnsiTheme="minorHAnsi" w:cstheme="minorHAnsi"/>
              </w:rPr>
              <w:t>Member of the Flaviviridae family, enveloped virus.</w:t>
            </w:r>
          </w:p>
        </w:tc>
      </w:tr>
      <w:tr w:rsidR="006F103F" w:rsidRPr="006F103F" w14:paraId="2A117B5F" w14:textId="77777777" w:rsidTr="00A95F4E">
        <w:trPr>
          <w:trHeight w:val="866"/>
        </w:trPr>
        <w:tc>
          <w:tcPr>
            <w:tcW w:w="3690" w:type="dxa"/>
            <w:shd w:val="clear" w:color="auto" w:fill="EAF1DD" w:themeFill="accent3" w:themeFillTint="33"/>
          </w:tcPr>
          <w:p w14:paraId="5B0FEBD4" w14:textId="73E425A2" w:rsidR="006F103F" w:rsidRPr="006F103F" w:rsidRDefault="006F103F" w:rsidP="006F103F">
            <w:pPr>
              <w:pStyle w:val="TableParagraph"/>
              <w:ind w:left="110"/>
              <w:rPr>
                <w:rFonts w:asciiTheme="minorHAnsi" w:hAnsiTheme="minorHAnsi" w:cstheme="minorHAnsi"/>
                <w:iCs/>
              </w:rPr>
            </w:pPr>
            <w:r w:rsidRPr="006F103F">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005F2B4A" w:rsidR="006F103F" w:rsidRPr="006F103F" w:rsidRDefault="006F103F" w:rsidP="006F103F">
            <w:pPr>
              <w:pStyle w:val="TableParagraph"/>
              <w:rPr>
                <w:rFonts w:asciiTheme="minorHAnsi" w:hAnsiTheme="minorHAnsi" w:cstheme="minorHAnsi"/>
              </w:rPr>
            </w:pPr>
            <w:r w:rsidRPr="006F103F">
              <w:rPr>
                <w:rFonts w:asciiTheme="minorHAnsi" w:hAnsiTheme="minorHAnsi" w:cstheme="minorHAnsi"/>
              </w:rPr>
              <w:t>Four serotypes exist (Dengue 1 – 4), wild-type and attenuated strains.</w:t>
            </w:r>
          </w:p>
        </w:tc>
      </w:tr>
      <w:tr w:rsidR="006F103F" w:rsidRPr="006F103F" w14:paraId="43AEC677" w14:textId="77777777" w:rsidTr="00A95F4E">
        <w:trPr>
          <w:trHeight w:val="147"/>
        </w:trPr>
        <w:tc>
          <w:tcPr>
            <w:tcW w:w="11070" w:type="dxa"/>
            <w:gridSpan w:val="2"/>
            <w:shd w:val="clear" w:color="auto" w:fill="BFBFBF" w:themeFill="background1" w:themeFillShade="BF"/>
          </w:tcPr>
          <w:p w14:paraId="12200BAB" w14:textId="2E499276" w:rsidR="006F103F" w:rsidRPr="006F103F" w:rsidRDefault="006F103F" w:rsidP="006F103F">
            <w:pPr>
              <w:pStyle w:val="TableParagraph"/>
              <w:jc w:val="center"/>
              <w:rPr>
                <w:rFonts w:asciiTheme="minorHAnsi" w:hAnsiTheme="minorHAnsi" w:cstheme="minorHAnsi"/>
                <w:b/>
                <w:bCs/>
              </w:rPr>
            </w:pPr>
            <w:r w:rsidRPr="006F103F">
              <w:rPr>
                <w:rFonts w:asciiTheme="minorHAnsi" w:hAnsiTheme="minorHAnsi" w:cstheme="minorHAnsi"/>
                <w:b/>
                <w:bCs/>
              </w:rPr>
              <w:t>Containment Requirements</w:t>
            </w:r>
          </w:p>
        </w:tc>
      </w:tr>
      <w:tr w:rsidR="006F103F" w:rsidRPr="006F103F" w14:paraId="33F852FB" w14:textId="77777777" w:rsidTr="00A95F4E">
        <w:trPr>
          <w:trHeight w:val="363"/>
        </w:trPr>
        <w:tc>
          <w:tcPr>
            <w:tcW w:w="3690" w:type="dxa"/>
            <w:shd w:val="clear" w:color="auto" w:fill="EAF1DD" w:themeFill="accent3" w:themeFillTint="33"/>
          </w:tcPr>
          <w:p w14:paraId="21F0FD79" w14:textId="2110292F" w:rsidR="006F103F" w:rsidRPr="006F103F" w:rsidRDefault="006F103F" w:rsidP="006F103F">
            <w:pPr>
              <w:pStyle w:val="TableParagraph"/>
              <w:spacing w:before="1" w:line="276" w:lineRule="exact"/>
              <w:ind w:left="182"/>
              <w:rPr>
                <w:rFonts w:asciiTheme="minorHAnsi" w:hAnsiTheme="minorHAnsi" w:cstheme="minorHAnsi"/>
                <w:iCs/>
              </w:rPr>
            </w:pPr>
            <w:r w:rsidRPr="006F103F">
              <w:rPr>
                <w:rFonts w:asciiTheme="minorHAnsi" w:hAnsiTheme="minorHAnsi" w:cstheme="minorHAnsi"/>
                <w:b/>
                <w:iCs/>
              </w:rPr>
              <w:t>BSL - 2</w:t>
            </w:r>
          </w:p>
        </w:tc>
        <w:tc>
          <w:tcPr>
            <w:tcW w:w="7380" w:type="dxa"/>
            <w:shd w:val="clear" w:color="auto" w:fill="EAF1DD" w:themeFill="accent3" w:themeFillTint="33"/>
          </w:tcPr>
          <w:p w14:paraId="3538C135" w14:textId="06098EC3" w:rsidR="006F103F" w:rsidRPr="006F103F" w:rsidRDefault="006F103F" w:rsidP="006F103F">
            <w:pPr>
              <w:pStyle w:val="TableParagraph"/>
              <w:rPr>
                <w:rFonts w:asciiTheme="minorHAnsi" w:hAnsiTheme="minorHAnsi" w:cstheme="minorHAnsi"/>
              </w:rPr>
            </w:pPr>
            <w:r w:rsidRPr="006F103F">
              <w:rPr>
                <w:rFonts w:asciiTheme="minorHAnsi" w:hAnsiTheme="minorHAnsi" w:cstheme="minorHAnsi"/>
              </w:rPr>
              <w:t>Manipulation of known or potentially infected clinical samples and cell cultures of laboratory adapted strains (RG2)</w:t>
            </w:r>
          </w:p>
        </w:tc>
      </w:tr>
      <w:tr w:rsidR="006F103F" w:rsidRPr="006F103F" w14:paraId="4D1B1807" w14:textId="77777777" w:rsidTr="00A95F4E">
        <w:trPr>
          <w:trHeight w:val="525"/>
        </w:trPr>
        <w:tc>
          <w:tcPr>
            <w:tcW w:w="3690" w:type="dxa"/>
            <w:shd w:val="clear" w:color="auto" w:fill="EAF1DD" w:themeFill="accent3" w:themeFillTint="33"/>
          </w:tcPr>
          <w:p w14:paraId="3375C6B9" w14:textId="2CA6DF7C" w:rsidR="006F103F" w:rsidRPr="006F103F" w:rsidRDefault="006F103F" w:rsidP="006F103F">
            <w:pPr>
              <w:pStyle w:val="TableParagraph"/>
              <w:spacing w:before="1" w:line="276" w:lineRule="exact"/>
              <w:ind w:left="182"/>
              <w:rPr>
                <w:rFonts w:asciiTheme="minorHAnsi" w:hAnsiTheme="minorHAnsi" w:cstheme="minorHAnsi"/>
                <w:iCs/>
              </w:rPr>
            </w:pPr>
            <w:r w:rsidRPr="006F103F">
              <w:rPr>
                <w:rFonts w:asciiTheme="minorHAnsi" w:hAnsiTheme="minorHAnsi" w:cstheme="minorHAnsi"/>
                <w:b/>
                <w:iCs/>
              </w:rPr>
              <w:t>BSL - 3</w:t>
            </w:r>
          </w:p>
        </w:tc>
        <w:tc>
          <w:tcPr>
            <w:tcW w:w="7380" w:type="dxa"/>
            <w:shd w:val="clear" w:color="auto" w:fill="EAF1DD" w:themeFill="accent3" w:themeFillTint="33"/>
          </w:tcPr>
          <w:p w14:paraId="485575A8" w14:textId="0CE4504B" w:rsidR="006F103F" w:rsidRPr="006F103F" w:rsidRDefault="006F103F" w:rsidP="006F103F">
            <w:pPr>
              <w:pStyle w:val="TableParagraph"/>
              <w:rPr>
                <w:rFonts w:asciiTheme="minorHAnsi" w:hAnsiTheme="minorHAnsi" w:cstheme="minorHAnsi"/>
              </w:rPr>
            </w:pPr>
          </w:p>
        </w:tc>
      </w:tr>
      <w:tr w:rsidR="006F103F" w:rsidRPr="006F103F" w14:paraId="2B0495E2" w14:textId="77777777" w:rsidTr="00A95F4E">
        <w:trPr>
          <w:trHeight w:val="426"/>
        </w:trPr>
        <w:tc>
          <w:tcPr>
            <w:tcW w:w="3690" w:type="dxa"/>
            <w:shd w:val="clear" w:color="auto" w:fill="EAF1DD" w:themeFill="accent3" w:themeFillTint="33"/>
          </w:tcPr>
          <w:p w14:paraId="648E16C1" w14:textId="7602F5A9" w:rsidR="006F103F" w:rsidRPr="006F103F" w:rsidRDefault="006F103F" w:rsidP="006F103F">
            <w:pPr>
              <w:pStyle w:val="TableParagraph"/>
              <w:spacing w:before="1" w:line="276" w:lineRule="exact"/>
              <w:ind w:left="182"/>
              <w:rPr>
                <w:rFonts w:asciiTheme="minorHAnsi" w:hAnsiTheme="minorHAnsi" w:cstheme="minorHAnsi"/>
                <w:iCs/>
              </w:rPr>
            </w:pPr>
            <w:r w:rsidRPr="006F103F">
              <w:rPr>
                <w:rFonts w:asciiTheme="minorHAnsi" w:hAnsiTheme="minorHAnsi" w:cstheme="minorHAnsi"/>
                <w:b/>
                <w:iCs/>
              </w:rPr>
              <w:t>ABSL - 2</w:t>
            </w:r>
          </w:p>
        </w:tc>
        <w:tc>
          <w:tcPr>
            <w:tcW w:w="7380" w:type="dxa"/>
            <w:shd w:val="clear" w:color="auto" w:fill="EAF1DD" w:themeFill="accent3" w:themeFillTint="33"/>
          </w:tcPr>
          <w:p w14:paraId="3A0BD15D" w14:textId="37B69460" w:rsidR="006F103F" w:rsidRPr="006F103F" w:rsidRDefault="006F103F" w:rsidP="006F103F">
            <w:pPr>
              <w:pStyle w:val="TableParagraph"/>
              <w:rPr>
                <w:rFonts w:asciiTheme="minorHAnsi" w:hAnsiTheme="minorHAnsi" w:cstheme="minorHAnsi"/>
              </w:rPr>
            </w:pPr>
            <w:r w:rsidRPr="006F103F">
              <w:rPr>
                <w:rFonts w:asciiTheme="minorHAnsi" w:hAnsiTheme="minorHAnsi" w:cstheme="minorHAnsi"/>
              </w:rPr>
              <w:t>Work with animals infected with risk group 2 strains</w:t>
            </w:r>
          </w:p>
        </w:tc>
      </w:tr>
      <w:tr w:rsidR="006F103F" w:rsidRPr="006F103F" w14:paraId="043E1468" w14:textId="77777777" w:rsidTr="00A95F4E">
        <w:trPr>
          <w:trHeight w:val="228"/>
        </w:trPr>
        <w:tc>
          <w:tcPr>
            <w:tcW w:w="3690" w:type="dxa"/>
            <w:shd w:val="clear" w:color="auto" w:fill="EAF1DD" w:themeFill="accent3" w:themeFillTint="33"/>
          </w:tcPr>
          <w:p w14:paraId="0BE0EBBE" w14:textId="4996DDA0" w:rsidR="006F103F" w:rsidRPr="006F103F" w:rsidRDefault="006F103F" w:rsidP="006F103F">
            <w:pPr>
              <w:pStyle w:val="TableParagraph"/>
              <w:spacing w:before="1" w:line="276" w:lineRule="exact"/>
              <w:ind w:left="182"/>
              <w:rPr>
                <w:rFonts w:asciiTheme="minorHAnsi" w:hAnsiTheme="minorHAnsi" w:cstheme="minorHAnsi"/>
                <w:iCs/>
              </w:rPr>
            </w:pPr>
            <w:r w:rsidRPr="006F103F">
              <w:rPr>
                <w:rFonts w:asciiTheme="minorHAnsi" w:hAnsiTheme="minorHAnsi" w:cstheme="minorHAnsi"/>
                <w:b/>
                <w:iCs/>
              </w:rPr>
              <w:t>ABSL - 3</w:t>
            </w:r>
          </w:p>
        </w:tc>
        <w:tc>
          <w:tcPr>
            <w:tcW w:w="7380" w:type="dxa"/>
            <w:shd w:val="clear" w:color="auto" w:fill="EAF1DD" w:themeFill="accent3" w:themeFillTint="33"/>
          </w:tcPr>
          <w:p w14:paraId="4EC08342" w14:textId="613D4ED0" w:rsidR="006F103F" w:rsidRPr="006F103F" w:rsidRDefault="006F103F" w:rsidP="006F103F">
            <w:pPr>
              <w:pStyle w:val="TableParagraph"/>
              <w:rPr>
                <w:rFonts w:asciiTheme="minorHAnsi" w:hAnsiTheme="minorHAnsi" w:cstheme="minorHAnsi"/>
              </w:rPr>
            </w:pPr>
          </w:p>
        </w:tc>
      </w:tr>
      <w:tr w:rsidR="006F103F" w:rsidRPr="006F103F" w14:paraId="7E2F76A3" w14:textId="77777777" w:rsidTr="00A95F4E">
        <w:trPr>
          <w:trHeight w:val="354"/>
        </w:trPr>
        <w:tc>
          <w:tcPr>
            <w:tcW w:w="3690" w:type="dxa"/>
            <w:shd w:val="clear" w:color="auto" w:fill="EAF1DD" w:themeFill="accent3" w:themeFillTint="33"/>
          </w:tcPr>
          <w:p w14:paraId="60990EAC" w14:textId="3ED526EE" w:rsidR="006F103F" w:rsidRPr="006F103F" w:rsidRDefault="006F103F" w:rsidP="006F103F">
            <w:pPr>
              <w:pStyle w:val="TableParagraph"/>
              <w:tabs>
                <w:tab w:val="left" w:pos="1440"/>
              </w:tabs>
              <w:spacing w:before="1" w:line="276" w:lineRule="exact"/>
              <w:ind w:left="182"/>
              <w:jc w:val="both"/>
              <w:rPr>
                <w:rFonts w:asciiTheme="minorHAnsi" w:hAnsiTheme="minorHAnsi" w:cstheme="minorHAnsi"/>
                <w:b/>
                <w:iCs/>
              </w:rPr>
            </w:pPr>
            <w:r w:rsidRPr="006F103F">
              <w:rPr>
                <w:rFonts w:asciiTheme="minorHAnsi" w:hAnsiTheme="minorHAnsi" w:cstheme="minorHAnsi"/>
                <w:b/>
                <w:iCs/>
              </w:rPr>
              <w:t>Aerosol generating activities</w:t>
            </w:r>
          </w:p>
        </w:tc>
        <w:tc>
          <w:tcPr>
            <w:tcW w:w="7380" w:type="dxa"/>
            <w:shd w:val="clear" w:color="auto" w:fill="EAF1DD" w:themeFill="accent3" w:themeFillTint="33"/>
          </w:tcPr>
          <w:p w14:paraId="6AD4BBA4" w14:textId="7266EFED" w:rsidR="006F103F" w:rsidRPr="006F103F" w:rsidRDefault="006F103F" w:rsidP="006F103F">
            <w:pPr>
              <w:pStyle w:val="TableParagraph"/>
              <w:rPr>
                <w:rFonts w:asciiTheme="minorHAnsi" w:hAnsiTheme="minorHAnsi" w:cstheme="minorHAnsi"/>
              </w:rPr>
            </w:pPr>
            <w:r w:rsidRPr="006F103F">
              <w:rPr>
                <w:rFonts w:asciiTheme="minorHAnsi" w:hAnsiTheme="minorHAnsi" w:cstheme="minorHAnsi"/>
              </w:rPr>
              <w:t>Centrifugation, homogenizing, vortexing or stirring, changing of animal cages, cell sorting, pipetting, pouring liquids, sonicating, loading syringes</w:t>
            </w:r>
          </w:p>
        </w:tc>
      </w:tr>
      <w:tr w:rsidR="006F103F" w:rsidRPr="006F103F" w14:paraId="66D022C7" w14:textId="77777777" w:rsidTr="00A95F4E">
        <w:trPr>
          <w:trHeight w:val="59"/>
        </w:trPr>
        <w:tc>
          <w:tcPr>
            <w:tcW w:w="3690" w:type="dxa"/>
            <w:shd w:val="clear" w:color="auto" w:fill="EAF1DD" w:themeFill="accent3" w:themeFillTint="33"/>
          </w:tcPr>
          <w:p w14:paraId="6E1D927E" w14:textId="7D83A81C" w:rsidR="006F103F" w:rsidRPr="006F103F" w:rsidRDefault="006F103F" w:rsidP="006F103F">
            <w:pPr>
              <w:pStyle w:val="TableParagraph"/>
              <w:spacing w:before="1" w:line="276" w:lineRule="exact"/>
              <w:ind w:left="182"/>
              <w:rPr>
                <w:rFonts w:asciiTheme="minorHAnsi" w:hAnsiTheme="minorHAnsi" w:cstheme="minorHAnsi"/>
                <w:b/>
                <w:iCs/>
              </w:rPr>
            </w:pPr>
            <w:r w:rsidRPr="006F103F">
              <w:rPr>
                <w:rFonts w:asciiTheme="minorHAnsi" w:hAnsiTheme="minorHAnsi" w:cstheme="minorHAnsi"/>
                <w:b/>
                <w:iCs/>
              </w:rPr>
              <w:t>Primary containment device (BSC)</w:t>
            </w:r>
          </w:p>
        </w:tc>
        <w:tc>
          <w:tcPr>
            <w:tcW w:w="7380" w:type="dxa"/>
            <w:shd w:val="clear" w:color="auto" w:fill="EAF1DD" w:themeFill="accent3" w:themeFillTint="33"/>
          </w:tcPr>
          <w:p w14:paraId="7F89DC2A" w14:textId="720F5B1E" w:rsidR="006F103F" w:rsidRPr="006F103F" w:rsidRDefault="006F103F" w:rsidP="006F103F">
            <w:pPr>
              <w:pStyle w:val="TableParagraph"/>
              <w:tabs>
                <w:tab w:val="left" w:pos="1902"/>
              </w:tabs>
              <w:rPr>
                <w:rFonts w:asciiTheme="minorHAnsi" w:hAnsiTheme="minorHAnsi" w:cstheme="minorHAnsi"/>
              </w:rPr>
            </w:pPr>
            <w:r w:rsidRPr="006F103F">
              <w:rPr>
                <w:rFonts w:asciiTheme="minorHAnsi" w:hAnsiTheme="minorHAnsi" w:cstheme="minorHAnsi"/>
              </w:rPr>
              <w:t>Use for aerosol-generating activities, high concentrations, or large volumes</w:t>
            </w:r>
          </w:p>
        </w:tc>
      </w:tr>
      <w:tr w:rsidR="006F103F" w:rsidRPr="006F103F" w14:paraId="27821109" w14:textId="77777777" w:rsidTr="00A95F4E">
        <w:trPr>
          <w:trHeight w:val="345"/>
        </w:trPr>
        <w:tc>
          <w:tcPr>
            <w:tcW w:w="11070" w:type="dxa"/>
            <w:gridSpan w:val="2"/>
            <w:shd w:val="clear" w:color="auto" w:fill="BFBFBF" w:themeFill="background1" w:themeFillShade="BF"/>
          </w:tcPr>
          <w:p w14:paraId="4BD43856" w14:textId="33889AE3" w:rsidR="006F103F" w:rsidRPr="006F103F" w:rsidRDefault="006F103F" w:rsidP="006F103F">
            <w:pPr>
              <w:pStyle w:val="TableParagraph"/>
              <w:ind w:left="182"/>
              <w:jc w:val="center"/>
              <w:rPr>
                <w:rFonts w:asciiTheme="minorHAnsi" w:hAnsiTheme="minorHAnsi" w:cstheme="minorHAnsi"/>
                <w:color w:val="FF0000"/>
              </w:rPr>
            </w:pPr>
            <w:r w:rsidRPr="006F103F">
              <w:rPr>
                <w:rFonts w:asciiTheme="minorHAnsi" w:hAnsiTheme="minorHAnsi" w:cstheme="minorHAnsi"/>
                <w:b/>
              </w:rPr>
              <w:t>Personal Protective Equipment (PPE)</w:t>
            </w:r>
          </w:p>
        </w:tc>
      </w:tr>
      <w:tr w:rsidR="006F103F" w:rsidRPr="006F103F" w14:paraId="6666220F" w14:textId="77777777" w:rsidTr="00A95F4E">
        <w:trPr>
          <w:trHeight w:val="507"/>
        </w:trPr>
        <w:tc>
          <w:tcPr>
            <w:tcW w:w="3690" w:type="dxa"/>
            <w:shd w:val="clear" w:color="auto" w:fill="EAF1DD" w:themeFill="accent3" w:themeFillTint="33"/>
          </w:tcPr>
          <w:p w14:paraId="43D45F49" w14:textId="32E0E4D1" w:rsidR="006F103F" w:rsidRPr="006F103F" w:rsidRDefault="006F103F" w:rsidP="006F103F">
            <w:pPr>
              <w:pStyle w:val="TableParagraph"/>
              <w:spacing w:before="1" w:line="276" w:lineRule="exact"/>
              <w:ind w:left="182"/>
              <w:rPr>
                <w:rFonts w:asciiTheme="minorHAnsi" w:hAnsiTheme="minorHAnsi" w:cstheme="minorHAnsi"/>
              </w:rPr>
            </w:pPr>
            <w:r w:rsidRPr="006F103F">
              <w:rPr>
                <w:rFonts w:asciiTheme="minorHAnsi" w:hAnsiTheme="minorHAnsi" w:cstheme="minorHAnsi"/>
                <w:b/>
                <w:i/>
              </w:rPr>
              <w:t>Minimum PPE Requirements</w:t>
            </w:r>
          </w:p>
        </w:tc>
        <w:tc>
          <w:tcPr>
            <w:tcW w:w="7380" w:type="dxa"/>
            <w:shd w:val="clear" w:color="auto" w:fill="EAF1DD" w:themeFill="accent3" w:themeFillTint="33"/>
          </w:tcPr>
          <w:p w14:paraId="45584544" w14:textId="455F58C6" w:rsidR="006F103F" w:rsidRPr="006F103F" w:rsidRDefault="006F103F" w:rsidP="006F103F">
            <w:pPr>
              <w:pStyle w:val="TableParagraph"/>
              <w:rPr>
                <w:rFonts w:asciiTheme="minorHAnsi" w:hAnsiTheme="minorHAnsi" w:cstheme="minorHAnsi"/>
                <w:color w:val="FF0000"/>
              </w:rPr>
            </w:pPr>
            <w:r w:rsidRPr="006F103F">
              <w:rPr>
                <w:rFonts w:asciiTheme="minorHAnsi" w:hAnsiTheme="minorHAnsi" w:cstheme="minorHAnsi"/>
              </w:rPr>
              <w:t>Nitrile gloves, lab coat, appropriate eye/face protection. Wash hands after removing gloves.</w:t>
            </w:r>
          </w:p>
        </w:tc>
      </w:tr>
      <w:tr w:rsidR="006F103F" w:rsidRPr="006F103F" w14:paraId="72309EF4" w14:textId="77777777" w:rsidTr="00A95F4E">
        <w:trPr>
          <w:trHeight w:val="615"/>
        </w:trPr>
        <w:tc>
          <w:tcPr>
            <w:tcW w:w="3690" w:type="dxa"/>
            <w:shd w:val="clear" w:color="auto" w:fill="EAF1DD" w:themeFill="accent3" w:themeFillTint="33"/>
          </w:tcPr>
          <w:p w14:paraId="719A020B" w14:textId="77777777" w:rsidR="006F103F" w:rsidRPr="006F103F" w:rsidRDefault="006F103F" w:rsidP="006F103F">
            <w:pPr>
              <w:ind w:left="182"/>
              <w:rPr>
                <w:rFonts w:asciiTheme="minorHAnsi" w:hAnsiTheme="minorHAnsi" w:cstheme="minorHAnsi"/>
                <w:b/>
                <w:i/>
              </w:rPr>
            </w:pPr>
            <w:r w:rsidRPr="006F103F">
              <w:rPr>
                <w:rFonts w:asciiTheme="minorHAnsi" w:hAnsiTheme="minorHAnsi" w:cstheme="minorHAnsi"/>
                <w:b/>
                <w:i/>
              </w:rPr>
              <w:lastRenderedPageBreak/>
              <w:t xml:space="preserve">Additional Precautions </w:t>
            </w:r>
          </w:p>
          <w:p w14:paraId="773589EA" w14:textId="3C4D4AC5" w:rsidR="006F103F" w:rsidRPr="006F103F" w:rsidRDefault="006F103F" w:rsidP="006F103F">
            <w:pPr>
              <w:pStyle w:val="TableParagraph"/>
              <w:spacing w:before="1" w:line="276" w:lineRule="exact"/>
              <w:ind w:left="182"/>
              <w:rPr>
                <w:rFonts w:asciiTheme="minorHAnsi" w:hAnsiTheme="minorHAnsi" w:cstheme="minorHAnsi"/>
              </w:rPr>
            </w:pPr>
            <w:r w:rsidRPr="006F103F">
              <w:rPr>
                <w:rFonts w:asciiTheme="minorHAnsi" w:hAnsiTheme="minorHAnsi" w:cstheme="minorHAnsi"/>
                <w:b/>
                <w:i/>
              </w:rPr>
              <w:t>(Risk assessment dependent)</w:t>
            </w:r>
          </w:p>
        </w:tc>
        <w:tc>
          <w:tcPr>
            <w:tcW w:w="7380" w:type="dxa"/>
            <w:shd w:val="clear" w:color="auto" w:fill="EAF1DD" w:themeFill="accent3" w:themeFillTint="33"/>
          </w:tcPr>
          <w:p w14:paraId="75DD88EE" w14:textId="77777777" w:rsidR="006F103F" w:rsidRPr="006F103F" w:rsidRDefault="006F103F" w:rsidP="006F103F">
            <w:pPr>
              <w:rPr>
                <w:rFonts w:asciiTheme="minorHAnsi" w:hAnsiTheme="minorHAnsi" w:cstheme="minorHAnsi"/>
              </w:rPr>
            </w:pPr>
            <w:r w:rsidRPr="006F103F">
              <w:rPr>
                <w:rFonts w:asciiTheme="minorHAnsi" w:hAnsiTheme="minorHAnsi" w:cstheme="minorHAnsi"/>
              </w:rPr>
              <w:t>Sharps use strictly limited</w:t>
            </w:r>
          </w:p>
          <w:p w14:paraId="5BF8C87F" w14:textId="500632F9" w:rsidR="006F103F" w:rsidRPr="006F103F" w:rsidRDefault="006F103F" w:rsidP="006F103F">
            <w:pPr>
              <w:pStyle w:val="TableParagraph"/>
              <w:rPr>
                <w:rFonts w:asciiTheme="minorHAnsi" w:hAnsiTheme="minorHAnsi" w:cstheme="minorHAnsi"/>
                <w:color w:val="FF0000"/>
              </w:rPr>
            </w:pPr>
          </w:p>
        </w:tc>
      </w:tr>
      <w:tr w:rsidR="006F103F" w:rsidRPr="006F103F" w14:paraId="5C387A16" w14:textId="77777777" w:rsidTr="00A95F4E">
        <w:trPr>
          <w:trHeight w:val="345"/>
        </w:trPr>
        <w:tc>
          <w:tcPr>
            <w:tcW w:w="11070" w:type="dxa"/>
            <w:gridSpan w:val="2"/>
            <w:shd w:val="clear" w:color="auto" w:fill="BFBFBF" w:themeFill="background1" w:themeFillShade="BF"/>
          </w:tcPr>
          <w:p w14:paraId="019C175A" w14:textId="46B6A793" w:rsidR="006F103F" w:rsidRPr="006F103F" w:rsidRDefault="006F103F" w:rsidP="006F103F">
            <w:pPr>
              <w:pStyle w:val="TableParagraph"/>
              <w:jc w:val="center"/>
              <w:rPr>
                <w:rFonts w:asciiTheme="minorHAnsi" w:hAnsiTheme="minorHAnsi" w:cstheme="minorHAnsi"/>
                <w:color w:val="FF0000"/>
              </w:rPr>
            </w:pPr>
            <w:r w:rsidRPr="006F103F">
              <w:rPr>
                <w:rFonts w:asciiTheme="minorHAnsi" w:hAnsiTheme="minorHAnsi" w:cstheme="minorHAnsi"/>
                <w:b/>
              </w:rPr>
              <w:t>Viability</w:t>
            </w:r>
          </w:p>
        </w:tc>
      </w:tr>
      <w:tr w:rsidR="006F103F" w:rsidRPr="006F103F" w14:paraId="2706B198" w14:textId="77777777" w:rsidTr="00A95F4E">
        <w:trPr>
          <w:trHeight w:val="615"/>
        </w:trPr>
        <w:tc>
          <w:tcPr>
            <w:tcW w:w="3690" w:type="dxa"/>
            <w:shd w:val="clear" w:color="auto" w:fill="EAF1DD" w:themeFill="accent3" w:themeFillTint="33"/>
          </w:tcPr>
          <w:p w14:paraId="7DB08624" w14:textId="622EA6D1" w:rsidR="006F103F" w:rsidRPr="006F103F" w:rsidRDefault="006F103F" w:rsidP="006F103F">
            <w:pPr>
              <w:pStyle w:val="TableParagraph"/>
              <w:spacing w:before="1" w:line="276" w:lineRule="exact"/>
              <w:ind w:left="110"/>
              <w:rPr>
                <w:rFonts w:asciiTheme="minorHAnsi" w:hAnsiTheme="minorHAnsi" w:cstheme="minorHAnsi"/>
                <w:iCs/>
              </w:rPr>
            </w:pPr>
            <w:r w:rsidRPr="006F103F">
              <w:rPr>
                <w:rFonts w:asciiTheme="minorHAnsi" w:hAnsiTheme="minorHAnsi" w:cstheme="minorHAnsi"/>
                <w:b/>
                <w:iCs/>
              </w:rPr>
              <w:t>Disinfection</w:t>
            </w:r>
          </w:p>
        </w:tc>
        <w:tc>
          <w:tcPr>
            <w:tcW w:w="7380" w:type="dxa"/>
            <w:shd w:val="clear" w:color="auto" w:fill="EAF1DD" w:themeFill="accent3" w:themeFillTint="33"/>
          </w:tcPr>
          <w:p w14:paraId="78170ACF" w14:textId="75B4F8B6" w:rsidR="006F103F" w:rsidRPr="006F103F" w:rsidRDefault="006F103F" w:rsidP="006F103F">
            <w:pPr>
              <w:pStyle w:val="TableParagraph"/>
              <w:rPr>
                <w:rFonts w:asciiTheme="minorHAnsi" w:hAnsiTheme="minorHAnsi" w:cstheme="minorHAnsi"/>
                <w:color w:val="FF0000"/>
              </w:rPr>
            </w:pPr>
            <w:r w:rsidRPr="006F103F">
              <w:rPr>
                <w:rFonts w:asciiTheme="minorHAnsi" w:hAnsiTheme="minorHAnsi" w:cstheme="minorHAnsi"/>
              </w:rPr>
              <w:t>Susceptible to 1% sodium hypochlorite, 2% glutaraldehyde, 2% peracetic acid, TRIzol, phenolic compounds, 70% ethanol, iodophors, 3-6% hydrogen peroxide; all with a contact time of at least 10 minutes</w:t>
            </w:r>
          </w:p>
        </w:tc>
      </w:tr>
      <w:tr w:rsidR="006F103F" w:rsidRPr="006F103F" w14:paraId="48CCFE14" w14:textId="77777777" w:rsidTr="00A95F4E">
        <w:trPr>
          <w:trHeight w:val="615"/>
        </w:trPr>
        <w:tc>
          <w:tcPr>
            <w:tcW w:w="3690" w:type="dxa"/>
            <w:shd w:val="clear" w:color="auto" w:fill="EAF1DD" w:themeFill="accent3" w:themeFillTint="33"/>
          </w:tcPr>
          <w:p w14:paraId="46D7DA94" w14:textId="12010370" w:rsidR="006F103F" w:rsidRPr="006F103F" w:rsidRDefault="006F103F" w:rsidP="006F103F">
            <w:pPr>
              <w:pStyle w:val="TableParagraph"/>
              <w:spacing w:before="1" w:line="276" w:lineRule="exact"/>
              <w:ind w:left="110"/>
              <w:rPr>
                <w:rFonts w:asciiTheme="minorHAnsi" w:hAnsiTheme="minorHAnsi" w:cstheme="minorHAnsi"/>
                <w:iCs/>
              </w:rPr>
            </w:pPr>
            <w:r w:rsidRPr="006F103F">
              <w:rPr>
                <w:rFonts w:asciiTheme="minorHAnsi" w:hAnsiTheme="minorHAnsi" w:cstheme="minorHAnsi"/>
                <w:b/>
                <w:iCs/>
              </w:rPr>
              <w:t>Inactivation</w:t>
            </w:r>
          </w:p>
        </w:tc>
        <w:tc>
          <w:tcPr>
            <w:tcW w:w="7380" w:type="dxa"/>
            <w:shd w:val="clear" w:color="auto" w:fill="EAF1DD" w:themeFill="accent3" w:themeFillTint="33"/>
          </w:tcPr>
          <w:p w14:paraId="61E928BE" w14:textId="3AB66357" w:rsidR="006F103F" w:rsidRPr="006F103F" w:rsidRDefault="006F103F" w:rsidP="006F103F">
            <w:pPr>
              <w:pStyle w:val="TableParagraph"/>
              <w:rPr>
                <w:rFonts w:asciiTheme="minorHAnsi" w:hAnsiTheme="minorHAnsi" w:cstheme="minorHAnsi"/>
                <w:color w:val="FF0000"/>
              </w:rPr>
            </w:pPr>
            <w:r w:rsidRPr="006F103F">
              <w:rPr>
                <w:rFonts w:asciiTheme="minorHAnsi" w:hAnsiTheme="minorHAnsi" w:cstheme="minorHAnsi"/>
              </w:rPr>
              <w:t>Inactivated by autoclaving (121</w:t>
            </w:r>
            <w:r w:rsidRPr="006F103F">
              <w:rPr>
                <w:rFonts w:asciiTheme="minorHAnsi" w:hAnsiTheme="minorHAnsi" w:cstheme="minorHAnsi"/>
              </w:rPr>
              <w:sym w:font="Symbol" w:char="F0B0"/>
            </w:r>
            <w:r w:rsidRPr="006F103F">
              <w:rPr>
                <w:rFonts w:asciiTheme="minorHAnsi" w:hAnsiTheme="minorHAnsi" w:cstheme="minorHAnsi"/>
              </w:rPr>
              <w:t>C for 15 minutes), dry heat 160-170</w:t>
            </w:r>
            <w:r w:rsidRPr="006F103F">
              <w:rPr>
                <w:rFonts w:asciiTheme="minorHAnsi" w:hAnsiTheme="minorHAnsi" w:cstheme="minorHAnsi"/>
              </w:rPr>
              <w:sym w:font="Symbol" w:char="F0B0"/>
            </w:r>
            <w:r w:rsidRPr="006F103F">
              <w:rPr>
                <w:rFonts w:asciiTheme="minorHAnsi" w:hAnsiTheme="minorHAnsi" w:cstheme="minorHAnsi"/>
              </w:rPr>
              <w:t>C for at least 1 hour, or low pH (at or below pH 3)</w:t>
            </w:r>
          </w:p>
        </w:tc>
      </w:tr>
      <w:tr w:rsidR="006F103F" w:rsidRPr="006F103F" w14:paraId="1B6C694B" w14:textId="77777777" w:rsidTr="00A95F4E">
        <w:trPr>
          <w:trHeight w:val="435"/>
        </w:trPr>
        <w:tc>
          <w:tcPr>
            <w:tcW w:w="3690" w:type="dxa"/>
            <w:shd w:val="clear" w:color="auto" w:fill="EAF1DD" w:themeFill="accent3" w:themeFillTint="33"/>
          </w:tcPr>
          <w:p w14:paraId="7B3C252C" w14:textId="2FE2F8D8" w:rsidR="006F103F" w:rsidRPr="006F103F" w:rsidRDefault="006F103F" w:rsidP="006F103F">
            <w:pPr>
              <w:pStyle w:val="TableParagraph"/>
              <w:spacing w:before="1" w:line="276" w:lineRule="exact"/>
              <w:ind w:left="110"/>
              <w:rPr>
                <w:rFonts w:asciiTheme="minorHAnsi" w:hAnsiTheme="minorHAnsi" w:cstheme="minorHAnsi"/>
                <w:iCs/>
              </w:rPr>
            </w:pPr>
            <w:r w:rsidRPr="006F103F">
              <w:rPr>
                <w:rFonts w:asciiTheme="minorHAnsi" w:hAnsiTheme="minorHAnsi" w:cstheme="minorHAnsi"/>
                <w:b/>
                <w:iCs/>
              </w:rPr>
              <w:t>Survival Outside Host</w:t>
            </w:r>
          </w:p>
        </w:tc>
        <w:tc>
          <w:tcPr>
            <w:tcW w:w="7380" w:type="dxa"/>
            <w:shd w:val="clear" w:color="auto" w:fill="EAF1DD" w:themeFill="accent3" w:themeFillTint="33"/>
          </w:tcPr>
          <w:p w14:paraId="4D6AF601" w14:textId="020DD8F3" w:rsidR="006F103F" w:rsidRPr="006F103F" w:rsidRDefault="006F103F" w:rsidP="006F103F">
            <w:pPr>
              <w:pStyle w:val="TableParagraph"/>
              <w:rPr>
                <w:rFonts w:asciiTheme="minorHAnsi" w:hAnsiTheme="minorHAnsi" w:cstheme="minorHAnsi"/>
                <w:color w:val="FF0000"/>
              </w:rPr>
            </w:pPr>
            <w:r w:rsidRPr="006F103F">
              <w:rPr>
                <w:rFonts w:asciiTheme="minorHAnsi" w:hAnsiTheme="minorHAnsi" w:cstheme="minorHAnsi"/>
              </w:rPr>
              <w:t>Capable of surviving in dried blood for up to 9 weeks at room temperature</w:t>
            </w:r>
          </w:p>
        </w:tc>
      </w:tr>
      <w:tr w:rsidR="006F103F" w:rsidRPr="006F103F" w14:paraId="69CC8093" w14:textId="77777777" w:rsidTr="00A95F4E">
        <w:trPr>
          <w:trHeight w:val="345"/>
        </w:trPr>
        <w:tc>
          <w:tcPr>
            <w:tcW w:w="11070" w:type="dxa"/>
            <w:gridSpan w:val="2"/>
            <w:shd w:val="clear" w:color="auto" w:fill="BFBFBF" w:themeFill="background1" w:themeFillShade="BF"/>
          </w:tcPr>
          <w:p w14:paraId="3E69541C" w14:textId="664CC639" w:rsidR="006F103F" w:rsidRPr="006F103F" w:rsidRDefault="006F103F" w:rsidP="006F103F">
            <w:pPr>
              <w:pStyle w:val="TableParagraph"/>
              <w:jc w:val="center"/>
              <w:rPr>
                <w:rFonts w:asciiTheme="minorHAnsi" w:hAnsiTheme="minorHAnsi" w:cstheme="minorHAnsi"/>
                <w:color w:val="FF0000"/>
              </w:rPr>
            </w:pPr>
            <w:r w:rsidRPr="006F103F">
              <w:rPr>
                <w:rFonts w:asciiTheme="minorHAnsi" w:hAnsiTheme="minorHAnsi" w:cstheme="minorHAnsi"/>
                <w:b/>
              </w:rPr>
              <w:t>Spill Clean-Up Procedures</w:t>
            </w:r>
          </w:p>
        </w:tc>
      </w:tr>
      <w:tr w:rsidR="006F103F" w:rsidRPr="006F103F" w14:paraId="66BED9E3" w14:textId="77777777" w:rsidTr="00A95F4E">
        <w:trPr>
          <w:trHeight w:val="615"/>
        </w:trPr>
        <w:tc>
          <w:tcPr>
            <w:tcW w:w="3690" w:type="dxa"/>
            <w:shd w:val="clear" w:color="auto" w:fill="EAF1DD" w:themeFill="accent3" w:themeFillTint="33"/>
          </w:tcPr>
          <w:p w14:paraId="656D6F67" w14:textId="4BB2AC58" w:rsidR="006F103F" w:rsidRPr="006F103F" w:rsidRDefault="006F103F" w:rsidP="006F103F">
            <w:pPr>
              <w:pStyle w:val="TableParagraph"/>
              <w:spacing w:before="1" w:line="276" w:lineRule="exact"/>
              <w:ind w:left="110"/>
              <w:rPr>
                <w:rFonts w:asciiTheme="minorHAnsi" w:hAnsiTheme="minorHAnsi" w:cstheme="minorHAnsi"/>
                <w:iCs/>
              </w:rPr>
            </w:pPr>
            <w:r w:rsidRPr="006F103F">
              <w:rPr>
                <w:rFonts w:asciiTheme="minorHAnsi" w:hAnsiTheme="minorHAnsi" w:cstheme="minorHAnsi"/>
                <w:b/>
                <w:iCs/>
              </w:rPr>
              <w:t>Small Spill</w:t>
            </w:r>
          </w:p>
        </w:tc>
        <w:tc>
          <w:tcPr>
            <w:tcW w:w="7380" w:type="dxa"/>
            <w:shd w:val="clear" w:color="auto" w:fill="EAF1DD" w:themeFill="accent3" w:themeFillTint="33"/>
          </w:tcPr>
          <w:p w14:paraId="3257A0C1" w14:textId="4EFA7592" w:rsidR="006F103F" w:rsidRPr="006F103F" w:rsidRDefault="006F103F" w:rsidP="006F103F">
            <w:pPr>
              <w:pStyle w:val="TableParagraph"/>
              <w:rPr>
                <w:rFonts w:asciiTheme="minorHAnsi" w:hAnsiTheme="minorHAnsi" w:cstheme="minorHAnsi"/>
                <w:color w:val="FF0000"/>
              </w:rPr>
            </w:pPr>
            <w:r w:rsidRPr="006F103F">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6F103F" w:rsidRPr="006F103F" w14:paraId="60ABE8B8" w14:textId="77777777" w:rsidTr="00A95F4E">
        <w:trPr>
          <w:trHeight w:val="615"/>
        </w:trPr>
        <w:tc>
          <w:tcPr>
            <w:tcW w:w="3690" w:type="dxa"/>
            <w:shd w:val="clear" w:color="auto" w:fill="EAF1DD" w:themeFill="accent3" w:themeFillTint="33"/>
          </w:tcPr>
          <w:p w14:paraId="42B9C822" w14:textId="2AD6B5AF" w:rsidR="006F103F" w:rsidRPr="006F103F" w:rsidRDefault="006F103F" w:rsidP="006F103F">
            <w:pPr>
              <w:pStyle w:val="TableParagraph"/>
              <w:spacing w:before="1" w:line="276" w:lineRule="exact"/>
              <w:ind w:left="110"/>
              <w:rPr>
                <w:rFonts w:asciiTheme="minorHAnsi" w:hAnsiTheme="minorHAnsi" w:cstheme="minorHAnsi"/>
                <w:iCs/>
              </w:rPr>
            </w:pPr>
            <w:r w:rsidRPr="006F103F">
              <w:rPr>
                <w:rFonts w:asciiTheme="minorHAnsi" w:hAnsiTheme="minorHAnsi" w:cstheme="minorHAnsi"/>
                <w:b/>
                <w:iCs/>
              </w:rPr>
              <w:t>Large Spill</w:t>
            </w:r>
          </w:p>
        </w:tc>
        <w:tc>
          <w:tcPr>
            <w:tcW w:w="7380" w:type="dxa"/>
            <w:shd w:val="clear" w:color="auto" w:fill="EAF1DD" w:themeFill="accent3" w:themeFillTint="33"/>
          </w:tcPr>
          <w:p w14:paraId="0329D31C" w14:textId="77777777" w:rsidR="006F103F" w:rsidRPr="006F103F" w:rsidRDefault="006F103F" w:rsidP="006F103F">
            <w:pPr>
              <w:rPr>
                <w:rFonts w:asciiTheme="minorHAnsi" w:hAnsiTheme="minorHAnsi" w:cstheme="minorHAnsi"/>
              </w:rPr>
            </w:pPr>
            <w:r w:rsidRPr="006F103F">
              <w:rPr>
                <w:rFonts w:asciiTheme="minorHAnsi" w:hAnsiTheme="minorHAnsi" w:cstheme="minorHAnsi"/>
                <w:b/>
                <w:u w:val="single"/>
              </w:rPr>
              <w:t>Inside of a lab:</w:t>
            </w:r>
            <w:r w:rsidRPr="006F103F">
              <w:rPr>
                <w:rFonts w:asciiTheme="minorHAnsi" w:hAnsiTheme="minorHAnsi" w:cstheme="minorHAnsi"/>
              </w:rPr>
              <w:t xml:space="preserve">  Call UVM Service Operations at 656-2560 and ask to speak to a dispatcher.  Ask them to page Risk Management and Safety. </w:t>
            </w:r>
          </w:p>
          <w:p w14:paraId="6C3FA50E" w14:textId="76947B30" w:rsidR="006F103F" w:rsidRPr="006F103F" w:rsidRDefault="006F103F" w:rsidP="006F103F">
            <w:pPr>
              <w:pStyle w:val="TableParagraph"/>
              <w:rPr>
                <w:rFonts w:asciiTheme="minorHAnsi" w:hAnsiTheme="minorHAnsi" w:cstheme="minorHAnsi"/>
                <w:color w:val="FF0000"/>
              </w:rPr>
            </w:pPr>
            <w:r w:rsidRPr="006F103F">
              <w:rPr>
                <w:rFonts w:asciiTheme="minorHAnsi" w:hAnsiTheme="minorHAnsi" w:cstheme="minorHAnsi"/>
                <w:b/>
                <w:u w:val="single"/>
              </w:rPr>
              <w:t>Outside of the lab:</w:t>
            </w:r>
            <w:r w:rsidRPr="006F103F">
              <w:rPr>
                <w:rFonts w:asciiTheme="minorHAnsi" w:hAnsiTheme="minorHAnsi" w:cstheme="minorHAnsi"/>
              </w:rPr>
              <w:t xml:space="preserve"> Pull the nearest fire alarm and evacuate the building.  Wait out front of the building for emergency responders to arrive.</w:t>
            </w:r>
          </w:p>
        </w:tc>
      </w:tr>
      <w:tr w:rsidR="006F103F" w:rsidRPr="006F103F" w14:paraId="58CAD15F" w14:textId="77777777" w:rsidTr="00A95F4E">
        <w:trPr>
          <w:trHeight w:val="345"/>
        </w:trPr>
        <w:tc>
          <w:tcPr>
            <w:tcW w:w="11070" w:type="dxa"/>
            <w:gridSpan w:val="2"/>
            <w:shd w:val="clear" w:color="auto" w:fill="BFBFBF" w:themeFill="background1" w:themeFillShade="BF"/>
          </w:tcPr>
          <w:p w14:paraId="31E5D28A" w14:textId="04F685BA" w:rsidR="006F103F" w:rsidRPr="006F103F" w:rsidRDefault="006F103F" w:rsidP="006F103F">
            <w:pPr>
              <w:pStyle w:val="TableParagraph"/>
              <w:jc w:val="center"/>
              <w:rPr>
                <w:rFonts w:asciiTheme="minorHAnsi" w:hAnsiTheme="minorHAnsi" w:cstheme="minorHAnsi"/>
                <w:color w:val="FF0000"/>
              </w:rPr>
            </w:pPr>
            <w:r w:rsidRPr="006F103F">
              <w:rPr>
                <w:rFonts w:asciiTheme="minorHAnsi" w:hAnsiTheme="minorHAnsi" w:cstheme="minorHAnsi"/>
                <w:b/>
              </w:rPr>
              <w:t>References</w:t>
            </w:r>
          </w:p>
        </w:tc>
      </w:tr>
      <w:tr w:rsidR="006F103F" w:rsidRPr="006F103F" w14:paraId="28065BEB" w14:textId="77777777" w:rsidTr="00A95F4E">
        <w:trPr>
          <w:trHeight w:val="615"/>
        </w:trPr>
        <w:tc>
          <w:tcPr>
            <w:tcW w:w="3690" w:type="dxa"/>
            <w:shd w:val="clear" w:color="auto" w:fill="EAF1DD" w:themeFill="accent3" w:themeFillTint="33"/>
          </w:tcPr>
          <w:p w14:paraId="77CF1029" w14:textId="738B1298" w:rsidR="006F103F" w:rsidRPr="006F103F" w:rsidRDefault="006F103F" w:rsidP="006F103F">
            <w:pPr>
              <w:pStyle w:val="TableParagraph"/>
              <w:spacing w:before="1" w:line="276" w:lineRule="exact"/>
              <w:ind w:left="110"/>
              <w:rPr>
                <w:rFonts w:asciiTheme="minorHAnsi" w:hAnsiTheme="minorHAnsi" w:cstheme="minorHAnsi"/>
                <w:b/>
                <w:bCs/>
              </w:rPr>
            </w:pPr>
            <w:r w:rsidRPr="006F103F">
              <w:rPr>
                <w:rFonts w:asciiTheme="minorHAnsi" w:hAnsiTheme="minorHAnsi" w:cstheme="minorHAnsi"/>
                <w:b/>
                <w:bCs/>
              </w:rPr>
              <w:t>Canadian PSDS</w:t>
            </w:r>
          </w:p>
        </w:tc>
        <w:tc>
          <w:tcPr>
            <w:tcW w:w="7380" w:type="dxa"/>
            <w:shd w:val="clear" w:color="auto" w:fill="EAF1DD" w:themeFill="accent3" w:themeFillTint="33"/>
          </w:tcPr>
          <w:p w14:paraId="5DABEF40" w14:textId="39553ED7" w:rsidR="006F103F" w:rsidRPr="006F103F" w:rsidRDefault="006F103F" w:rsidP="006F103F">
            <w:pPr>
              <w:pStyle w:val="TableParagraph"/>
              <w:rPr>
                <w:rFonts w:asciiTheme="minorHAnsi" w:hAnsiTheme="minorHAnsi" w:cstheme="minorHAnsi"/>
                <w:color w:val="FF0000"/>
              </w:rPr>
            </w:pPr>
            <w:hyperlink r:id="rId9" w:history="1">
              <w:r w:rsidRPr="006F103F">
                <w:rPr>
                  <w:rStyle w:val="Hyperlink"/>
                  <w:rFonts w:asciiTheme="minorHAnsi" w:hAnsiTheme="minorHAnsi" w:cstheme="minorHAnsi"/>
                </w:rPr>
                <w:t>https://www.canada.ca/en/public-health/services/laboratory-biosafety-biosecurity/pathogen-safety-data-sheets-risk-assessment/dengue-fever-virus-1-2-3-4-pathogen-safety-data-sheet.html</w:t>
              </w:r>
            </w:hyperlink>
          </w:p>
        </w:tc>
      </w:tr>
      <w:tr w:rsidR="006F103F" w:rsidRPr="006F103F" w14:paraId="4F3F2887" w14:textId="77777777" w:rsidTr="00A95F4E">
        <w:trPr>
          <w:trHeight w:val="615"/>
        </w:trPr>
        <w:tc>
          <w:tcPr>
            <w:tcW w:w="3690" w:type="dxa"/>
            <w:shd w:val="clear" w:color="auto" w:fill="EAF1DD" w:themeFill="accent3" w:themeFillTint="33"/>
          </w:tcPr>
          <w:p w14:paraId="17010EE8" w14:textId="16588E0F" w:rsidR="006F103F" w:rsidRPr="006F103F" w:rsidRDefault="006F103F" w:rsidP="006F103F">
            <w:pPr>
              <w:pStyle w:val="TableParagraph"/>
              <w:spacing w:before="1" w:line="276" w:lineRule="exact"/>
              <w:ind w:left="110"/>
              <w:rPr>
                <w:rFonts w:asciiTheme="minorHAnsi" w:hAnsiTheme="minorHAnsi" w:cstheme="minorHAnsi"/>
                <w:b/>
                <w:bCs/>
              </w:rPr>
            </w:pPr>
            <w:r w:rsidRPr="006F103F">
              <w:rPr>
                <w:rFonts w:asciiTheme="minorHAnsi" w:hAnsiTheme="minorHAnsi" w:cstheme="minorHAnsi"/>
                <w:b/>
                <w:bCs/>
              </w:rPr>
              <w:t>BMBL</w:t>
            </w:r>
          </w:p>
        </w:tc>
        <w:tc>
          <w:tcPr>
            <w:tcW w:w="7380" w:type="dxa"/>
            <w:shd w:val="clear" w:color="auto" w:fill="EAF1DD" w:themeFill="accent3" w:themeFillTint="33"/>
          </w:tcPr>
          <w:p w14:paraId="1EA5872A" w14:textId="5E4E81A8" w:rsidR="006F103F" w:rsidRPr="006F103F" w:rsidRDefault="006F103F" w:rsidP="006F103F">
            <w:pPr>
              <w:pStyle w:val="TableParagraph"/>
              <w:rPr>
                <w:rFonts w:asciiTheme="minorHAnsi" w:hAnsiTheme="minorHAnsi" w:cstheme="minorHAnsi"/>
                <w:color w:val="FF0000"/>
              </w:rPr>
            </w:pPr>
            <w:hyperlink r:id="rId10" w:history="1">
              <w:r w:rsidRPr="006F103F">
                <w:rPr>
                  <w:rStyle w:val="Hyperlink"/>
                  <w:rFonts w:asciiTheme="minorHAnsi" w:hAnsiTheme="minorHAnsi" w:cstheme="minorHAnsi"/>
                </w:rPr>
                <w:t>https://www.cdc.gov/biosafety/publications/bmbl5/</w:t>
              </w:r>
            </w:hyperlink>
          </w:p>
        </w:tc>
      </w:tr>
      <w:tr w:rsidR="006F103F" w:rsidRPr="006F103F" w14:paraId="437C0F9C" w14:textId="77777777" w:rsidTr="00A95F4E">
        <w:trPr>
          <w:trHeight w:val="435"/>
        </w:trPr>
        <w:tc>
          <w:tcPr>
            <w:tcW w:w="3690" w:type="dxa"/>
            <w:shd w:val="clear" w:color="auto" w:fill="EAF1DD" w:themeFill="accent3" w:themeFillTint="33"/>
          </w:tcPr>
          <w:p w14:paraId="4502ADD1" w14:textId="04D0EA51" w:rsidR="006F103F" w:rsidRPr="006F103F" w:rsidRDefault="006F103F" w:rsidP="006F103F">
            <w:pPr>
              <w:pStyle w:val="TableParagraph"/>
              <w:spacing w:before="1" w:line="276" w:lineRule="exact"/>
              <w:ind w:left="110"/>
              <w:rPr>
                <w:rFonts w:asciiTheme="minorHAnsi" w:hAnsiTheme="minorHAnsi" w:cstheme="minorHAnsi"/>
                <w:b/>
                <w:bCs/>
              </w:rPr>
            </w:pPr>
            <w:r w:rsidRPr="006F103F">
              <w:rPr>
                <w:rFonts w:asciiTheme="minorHAnsi" w:hAnsiTheme="minorHAnsi" w:cstheme="minorHAnsi"/>
                <w:b/>
                <w:bCs/>
              </w:rPr>
              <w:t xml:space="preserve">CDC Guidelines </w:t>
            </w:r>
          </w:p>
        </w:tc>
        <w:tc>
          <w:tcPr>
            <w:tcW w:w="7380" w:type="dxa"/>
            <w:shd w:val="clear" w:color="auto" w:fill="EAF1DD" w:themeFill="accent3" w:themeFillTint="33"/>
          </w:tcPr>
          <w:p w14:paraId="12D2FE8D" w14:textId="5DB9E88F" w:rsidR="006F103F" w:rsidRPr="006F103F" w:rsidRDefault="006F103F" w:rsidP="006F103F">
            <w:pPr>
              <w:pStyle w:val="TableParagraph"/>
              <w:rPr>
                <w:rFonts w:asciiTheme="minorHAnsi" w:hAnsiTheme="minorHAnsi" w:cstheme="minorHAnsi"/>
                <w:color w:val="FF0000"/>
              </w:rPr>
            </w:pPr>
            <w:hyperlink r:id="rId11" w:history="1">
              <w:r w:rsidRPr="006F103F">
                <w:rPr>
                  <w:rStyle w:val="Hyperlink"/>
                  <w:rFonts w:asciiTheme="minorHAnsi" w:hAnsiTheme="minorHAnsi" w:cstheme="minorHAnsi"/>
                </w:rPr>
                <w:t>https://www.cdc.gov/dengue/index.html</w:t>
              </w:r>
            </w:hyperlink>
          </w:p>
        </w:tc>
      </w:tr>
      <w:tr w:rsidR="006F103F" w:rsidRPr="006F103F" w14:paraId="404DFD87" w14:textId="77777777" w:rsidTr="00A95F4E">
        <w:trPr>
          <w:trHeight w:val="435"/>
        </w:trPr>
        <w:tc>
          <w:tcPr>
            <w:tcW w:w="3690" w:type="dxa"/>
            <w:shd w:val="clear" w:color="auto" w:fill="EAF1DD" w:themeFill="accent3" w:themeFillTint="33"/>
          </w:tcPr>
          <w:p w14:paraId="6126FFE2" w14:textId="401BAC90" w:rsidR="006F103F" w:rsidRPr="006F103F" w:rsidRDefault="006F103F" w:rsidP="006F103F">
            <w:pPr>
              <w:pStyle w:val="TableParagraph"/>
              <w:spacing w:before="1" w:line="276" w:lineRule="exact"/>
              <w:ind w:left="110"/>
              <w:rPr>
                <w:rFonts w:asciiTheme="minorHAnsi" w:hAnsiTheme="minorHAnsi" w:cstheme="minorHAnsi"/>
                <w:b/>
                <w:bCs/>
              </w:rPr>
            </w:pPr>
            <w:r w:rsidRPr="006F103F">
              <w:rPr>
                <w:rFonts w:asciiTheme="minorHAnsi" w:hAnsiTheme="minorHAnsi" w:cstheme="minorHAnsi"/>
                <w:b/>
                <w:bCs/>
              </w:rPr>
              <w:t>Current Protocols in Microbiology</w:t>
            </w:r>
          </w:p>
        </w:tc>
        <w:tc>
          <w:tcPr>
            <w:tcW w:w="7380" w:type="dxa"/>
            <w:shd w:val="clear" w:color="auto" w:fill="EAF1DD" w:themeFill="accent3" w:themeFillTint="33"/>
          </w:tcPr>
          <w:p w14:paraId="30336F9F" w14:textId="00B7D866" w:rsidR="006F103F" w:rsidRPr="006F103F" w:rsidRDefault="006F103F" w:rsidP="006F103F">
            <w:pPr>
              <w:pStyle w:val="TableParagraph"/>
              <w:rPr>
                <w:rFonts w:asciiTheme="minorHAnsi" w:hAnsiTheme="minorHAnsi" w:cstheme="minorHAnsi"/>
                <w:color w:val="FF0000"/>
              </w:rPr>
            </w:pPr>
            <w:hyperlink r:id="rId12" w:history="1">
              <w:r w:rsidRPr="006F103F">
                <w:rPr>
                  <w:rStyle w:val="Hyperlink"/>
                  <w:rFonts w:asciiTheme="minorHAnsi" w:hAnsiTheme="minorHAnsi" w:cstheme="minorHAnsi"/>
                </w:rPr>
                <w:t>http://onlinelibrary.wiley.com/doi/10.1002/9780471729259.mc15d02s27/abstract</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altName w:val="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6F103F">
      <w:fldChar w:fldCharType="begin"/>
    </w:r>
    <w:r w:rsidR="006F103F">
      <w:instrText xml:space="preserve"> NUMPAGES   \* MERGEFORMAT </w:instrText>
    </w:r>
    <w:r w:rsidR="006F103F">
      <w:fldChar w:fldCharType="separate"/>
    </w:r>
    <w:r w:rsidR="00965EB5">
      <w:rPr>
        <w:noProof/>
      </w:rPr>
      <w:t>3</w:t>
    </w:r>
    <w:r w:rsidR="006F103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103F"/>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95F4E"/>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5679E"/>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3547"/>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onlinelibrary.wiley.com/doi/10.1002/9780471729259.mc15d02s27/abstrac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dengue/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biosafety/publications/bmbl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dengue-fever-virus-1-2-3-4-pathogen-safety-data-sheet.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6064</Characters>
  <Application>Microsoft Office Word</Application>
  <DocSecurity>0</DocSecurity>
  <Lines>168</Lines>
  <Paragraphs>126</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3</cp:revision>
  <cp:lastPrinted>2024-01-04T14:46:00Z</cp:lastPrinted>
  <dcterms:created xsi:type="dcterms:W3CDTF">2024-04-18T19:10:00Z</dcterms:created>
  <dcterms:modified xsi:type="dcterms:W3CDTF">2024-04-18T19:13:00Z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