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E07B66" w14:paraId="585047BA" w14:textId="77777777" w:rsidTr="006938C3">
        <w:trPr>
          <w:trHeight w:val="183"/>
        </w:trPr>
        <w:tc>
          <w:tcPr>
            <w:tcW w:w="3690" w:type="dxa"/>
            <w:shd w:val="clear" w:color="auto" w:fill="C6D9F1" w:themeFill="text2" w:themeFillTint="33"/>
          </w:tcPr>
          <w:p w14:paraId="7ECED513" w14:textId="2DA249C0" w:rsidR="00336FC4" w:rsidRPr="00E07B66" w:rsidRDefault="00082595">
            <w:pPr>
              <w:pStyle w:val="TableParagraph"/>
              <w:spacing w:before="1" w:line="276" w:lineRule="exact"/>
              <w:ind w:left="110" w:right="216"/>
              <w:rPr>
                <w:rFonts w:asciiTheme="minorHAnsi" w:hAnsiTheme="minorHAnsi" w:cstheme="minorHAnsi"/>
                <w:b/>
                <w:bCs/>
              </w:rPr>
            </w:pPr>
            <w:r w:rsidRPr="00E07B66">
              <w:rPr>
                <w:rFonts w:asciiTheme="minorHAnsi" w:hAnsiTheme="minorHAnsi" w:cstheme="minorHAnsi"/>
                <w:b/>
                <w:bCs/>
              </w:rPr>
              <w:t>Pathogen Name:</w:t>
            </w:r>
          </w:p>
        </w:tc>
        <w:tc>
          <w:tcPr>
            <w:tcW w:w="7380" w:type="dxa"/>
            <w:shd w:val="clear" w:color="auto" w:fill="C6D9F1" w:themeFill="text2" w:themeFillTint="33"/>
          </w:tcPr>
          <w:p w14:paraId="4A2CF87B" w14:textId="77777777" w:rsidR="00E07B66" w:rsidRPr="00E07B66" w:rsidRDefault="00E07B66" w:rsidP="00E07B66">
            <w:pPr>
              <w:rPr>
                <w:rFonts w:asciiTheme="minorHAnsi" w:hAnsiTheme="minorHAnsi" w:cstheme="minorHAnsi"/>
                <w:lang w:bidi="ar-SA"/>
              </w:rPr>
            </w:pPr>
            <w:r w:rsidRPr="00E07B66">
              <w:rPr>
                <w:rFonts w:asciiTheme="minorHAnsi" w:hAnsiTheme="minorHAnsi" w:cstheme="minorHAnsi"/>
              </w:rPr>
              <w:t>Adeno-Associated Viral Vectors (AAV)</w:t>
            </w:r>
          </w:p>
          <w:p w14:paraId="5FD13F0C" w14:textId="2F7919BF" w:rsidR="00F87DD4" w:rsidRPr="00E07B66" w:rsidRDefault="00F87DD4" w:rsidP="006938C3">
            <w:pPr>
              <w:rPr>
                <w:rFonts w:asciiTheme="minorHAnsi" w:hAnsiTheme="minorHAnsi" w:cstheme="minorHAnsi"/>
              </w:rPr>
            </w:pPr>
          </w:p>
        </w:tc>
      </w:tr>
      <w:tr w:rsidR="00336FC4" w:rsidRPr="00E07B66" w14:paraId="7CA79BB2" w14:textId="77777777" w:rsidTr="006938C3">
        <w:trPr>
          <w:trHeight w:val="264"/>
        </w:trPr>
        <w:tc>
          <w:tcPr>
            <w:tcW w:w="3690" w:type="dxa"/>
            <w:shd w:val="clear" w:color="auto" w:fill="C6D9F1" w:themeFill="text2" w:themeFillTint="33"/>
          </w:tcPr>
          <w:p w14:paraId="1A29724D" w14:textId="77EBD6F4" w:rsidR="00336FC4" w:rsidRPr="00E07B66" w:rsidRDefault="00082595">
            <w:pPr>
              <w:pStyle w:val="TableParagraph"/>
              <w:spacing w:line="255" w:lineRule="exact"/>
              <w:ind w:left="110"/>
              <w:rPr>
                <w:rFonts w:asciiTheme="minorHAnsi" w:hAnsiTheme="minorHAnsi" w:cstheme="minorHAnsi"/>
                <w:b/>
                <w:bCs/>
              </w:rPr>
            </w:pPr>
            <w:r w:rsidRPr="00E07B66">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E07B66" w:rsidRDefault="00F87DD4">
            <w:pPr>
              <w:pStyle w:val="TableParagraph"/>
              <w:rPr>
                <w:rFonts w:asciiTheme="minorHAnsi" w:hAnsiTheme="minorHAnsi" w:cstheme="minorHAnsi"/>
              </w:rPr>
            </w:pPr>
          </w:p>
        </w:tc>
      </w:tr>
      <w:tr w:rsidR="00F87DD4" w:rsidRPr="00E07B66" w14:paraId="04019D2A" w14:textId="77777777" w:rsidTr="006938C3">
        <w:trPr>
          <w:trHeight w:val="246"/>
        </w:trPr>
        <w:tc>
          <w:tcPr>
            <w:tcW w:w="3690" w:type="dxa"/>
            <w:shd w:val="clear" w:color="auto" w:fill="C6D9F1" w:themeFill="text2" w:themeFillTint="33"/>
          </w:tcPr>
          <w:p w14:paraId="1BAB2B43" w14:textId="2906472D" w:rsidR="00F87DD4" w:rsidRPr="00E07B66" w:rsidRDefault="00F87DD4">
            <w:pPr>
              <w:pStyle w:val="TableParagraph"/>
              <w:spacing w:line="255" w:lineRule="exact"/>
              <w:ind w:left="110"/>
              <w:rPr>
                <w:rFonts w:asciiTheme="minorHAnsi" w:hAnsiTheme="minorHAnsi" w:cstheme="minorHAnsi"/>
                <w:b/>
                <w:bCs/>
              </w:rPr>
            </w:pPr>
            <w:r w:rsidRPr="00E07B66">
              <w:rPr>
                <w:rFonts w:asciiTheme="minorHAnsi" w:hAnsiTheme="minorHAnsi" w:cstheme="minorHAnsi"/>
                <w:b/>
                <w:bCs/>
              </w:rPr>
              <w:t>List All Strains Used in the Laboratory</w:t>
            </w:r>
            <w:r w:rsidR="004C009D" w:rsidRPr="00E07B66">
              <w:rPr>
                <w:rFonts w:asciiTheme="minorHAnsi" w:hAnsiTheme="minorHAnsi" w:cstheme="minorHAnsi"/>
                <w:b/>
                <w:bCs/>
              </w:rPr>
              <w:t>:</w:t>
            </w:r>
          </w:p>
        </w:tc>
        <w:tc>
          <w:tcPr>
            <w:tcW w:w="7380" w:type="dxa"/>
            <w:shd w:val="clear" w:color="auto" w:fill="C6D9F1" w:themeFill="text2" w:themeFillTint="33"/>
          </w:tcPr>
          <w:p w14:paraId="10A77A0A" w14:textId="77777777" w:rsidR="00F87DD4" w:rsidRPr="00E07B66" w:rsidRDefault="00F87DD4">
            <w:pPr>
              <w:pStyle w:val="TableParagraph"/>
              <w:rPr>
                <w:rFonts w:asciiTheme="minorHAnsi" w:hAnsiTheme="minorHAnsi" w:cstheme="minorHAnsi"/>
              </w:rPr>
            </w:pPr>
          </w:p>
        </w:tc>
      </w:tr>
      <w:tr w:rsidR="00F87DD4" w:rsidRPr="00E07B66" w14:paraId="0DC6A4E6" w14:textId="77777777" w:rsidTr="00507557">
        <w:trPr>
          <w:trHeight w:val="542"/>
        </w:trPr>
        <w:tc>
          <w:tcPr>
            <w:tcW w:w="3690" w:type="dxa"/>
            <w:shd w:val="clear" w:color="auto" w:fill="C6D9F1" w:themeFill="text2" w:themeFillTint="33"/>
          </w:tcPr>
          <w:p w14:paraId="42F7463C" w14:textId="706DF884" w:rsidR="00F87DD4" w:rsidRPr="00E07B66" w:rsidRDefault="00F87DD4">
            <w:pPr>
              <w:pStyle w:val="TableParagraph"/>
              <w:spacing w:line="255" w:lineRule="exact"/>
              <w:ind w:left="110"/>
              <w:rPr>
                <w:rFonts w:asciiTheme="minorHAnsi" w:hAnsiTheme="minorHAnsi" w:cstheme="minorHAnsi"/>
                <w:b/>
                <w:bCs/>
              </w:rPr>
            </w:pPr>
            <w:r w:rsidRPr="00E07B66">
              <w:rPr>
                <w:rFonts w:asciiTheme="minorHAnsi" w:hAnsiTheme="minorHAnsi" w:cstheme="minorHAnsi"/>
                <w:b/>
                <w:bCs/>
              </w:rPr>
              <w:t>List Resistant Genes Known to be Encoded</w:t>
            </w:r>
            <w:r w:rsidR="00BE7AA7" w:rsidRPr="00E07B66">
              <w:rPr>
                <w:rFonts w:asciiTheme="minorHAnsi" w:hAnsiTheme="minorHAnsi" w:cstheme="minorHAnsi"/>
                <w:b/>
                <w:bCs/>
              </w:rPr>
              <w:t>:</w:t>
            </w:r>
          </w:p>
        </w:tc>
        <w:tc>
          <w:tcPr>
            <w:tcW w:w="7380" w:type="dxa"/>
            <w:shd w:val="clear" w:color="auto" w:fill="C6D9F1" w:themeFill="text2" w:themeFillTint="33"/>
          </w:tcPr>
          <w:p w14:paraId="234E4C02" w14:textId="77777777" w:rsidR="00F87DD4" w:rsidRPr="00E07B66" w:rsidRDefault="00F87DD4">
            <w:pPr>
              <w:pStyle w:val="TableParagraph"/>
              <w:rPr>
                <w:rFonts w:asciiTheme="minorHAnsi" w:hAnsiTheme="minorHAnsi" w:cstheme="minorHAnsi"/>
              </w:rPr>
            </w:pPr>
          </w:p>
        </w:tc>
      </w:tr>
      <w:tr w:rsidR="008774B6" w:rsidRPr="00E07B66" w14:paraId="20A0C72F" w14:textId="77777777" w:rsidTr="008774B6">
        <w:trPr>
          <w:trHeight w:val="309"/>
        </w:trPr>
        <w:tc>
          <w:tcPr>
            <w:tcW w:w="3690" w:type="dxa"/>
            <w:shd w:val="clear" w:color="auto" w:fill="C6D9F1" w:themeFill="text2" w:themeFillTint="33"/>
          </w:tcPr>
          <w:p w14:paraId="376B2ED7" w14:textId="5FB62D4C" w:rsidR="008774B6" w:rsidRPr="00E07B66" w:rsidRDefault="008774B6">
            <w:pPr>
              <w:pStyle w:val="TableParagraph"/>
              <w:spacing w:line="255" w:lineRule="exact"/>
              <w:ind w:left="110"/>
              <w:rPr>
                <w:rFonts w:asciiTheme="minorHAnsi" w:hAnsiTheme="minorHAnsi" w:cstheme="minorHAnsi"/>
                <w:b/>
                <w:bCs/>
              </w:rPr>
            </w:pPr>
            <w:r w:rsidRPr="00E07B66">
              <w:rPr>
                <w:rFonts w:asciiTheme="minorHAnsi" w:hAnsiTheme="minorHAnsi" w:cstheme="minorHAnsi"/>
                <w:b/>
                <w:bCs/>
              </w:rPr>
              <w:t xml:space="preserve">Modes of Transmission </w:t>
            </w:r>
            <w:r w:rsidRPr="00E07B66">
              <w:rPr>
                <w:rFonts w:asciiTheme="minorHAnsi" w:hAnsiTheme="minorHAnsi" w:cstheme="minorHAnsi"/>
                <w:b/>
                <w:bCs/>
                <w:i/>
                <w:iCs/>
              </w:rPr>
              <w:t>(mucous membranes, needle stick, inhalation)</w:t>
            </w:r>
            <w:r w:rsidRPr="00E07B66">
              <w:rPr>
                <w:rFonts w:asciiTheme="minorHAnsi" w:hAnsiTheme="minorHAnsi" w:cstheme="minorHAnsi"/>
                <w:b/>
                <w:bCs/>
              </w:rPr>
              <w:t>:</w:t>
            </w:r>
          </w:p>
        </w:tc>
        <w:tc>
          <w:tcPr>
            <w:tcW w:w="7380" w:type="dxa"/>
            <w:shd w:val="clear" w:color="auto" w:fill="C6D9F1" w:themeFill="text2" w:themeFillTint="33"/>
          </w:tcPr>
          <w:p w14:paraId="25F0C420" w14:textId="4C9FDC0A" w:rsidR="008774B6" w:rsidRPr="00DE170D" w:rsidRDefault="00DE170D">
            <w:pPr>
              <w:pStyle w:val="TableParagraph"/>
              <w:rPr>
                <w:rFonts w:asciiTheme="minorHAnsi" w:hAnsiTheme="minorHAnsi" w:cstheme="minorHAnsi"/>
              </w:rPr>
            </w:pPr>
            <w:r w:rsidRPr="00DE170D">
              <w:rPr>
                <w:rFonts w:asciiTheme="minorHAnsi" w:hAnsiTheme="minorHAnsi" w:cstheme="minorHAnsi"/>
              </w:rPr>
              <w:t>Inhalation of aerosols, droplet exposure to mucous membranes, ingestion, and injection.</w:t>
            </w:r>
          </w:p>
        </w:tc>
      </w:tr>
      <w:tr w:rsidR="006C696C" w:rsidRPr="00E07B66" w14:paraId="5D26ACD3" w14:textId="77777777" w:rsidTr="006C696C">
        <w:trPr>
          <w:trHeight w:val="309"/>
        </w:trPr>
        <w:tc>
          <w:tcPr>
            <w:tcW w:w="11070" w:type="dxa"/>
            <w:gridSpan w:val="2"/>
            <w:shd w:val="clear" w:color="auto" w:fill="BFBFBF" w:themeFill="background1" w:themeFillShade="BF"/>
          </w:tcPr>
          <w:p w14:paraId="02DFC21E" w14:textId="2EEE8993" w:rsidR="006C696C" w:rsidRPr="00E07B66" w:rsidRDefault="006C696C" w:rsidP="006C696C">
            <w:pPr>
              <w:pStyle w:val="TableParagraph"/>
              <w:jc w:val="center"/>
              <w:rPr>
                <w:rFonts w:asciiTheme="minorHAnsi" w:hAnsiTheme="minorHAnsi" w:cstheme="minorHAnsi"/>
                <w:b/>
                <w:bCs/>
              </w:rPr>
            </w:pPr>
            <w:r w:rsidRPr="00E07B66">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E07B66" w:rsidRPr="00E07B66" w14:paraId="605C1B4C" w14:textId="77777777" w:rsidTr="006C696C">
        <w:tc>
          <w:tcPr>
            <w:tcW w:w="3690" w:type="dxa"/>
            <w:shd w:val="clear" w:color="auto" w:fill="C6D9F1" w:themeFill="text2" w:themeFillTint="33"/>
          </w:tcPr>
          <w:p w14:paraId="63DE3489" w14:textId="77777777" w:rsidR="00E07B66" w:rsidRPr="00E07B66" w:rsidRDefault="00E07B66" w:rsidP="00E07B66">
            <w:pPr>
              <w:rPr>
                <w:rFonts w:asciiTheme="minorHAnsi" w:hAnsiTheme="minorHAnsi" w:cstheme="minorHAnsi"/>
                <w:b/>
                <w:bCs/>
              </w:rPr>
            </w:pPr>
            <w:r w:rsidRPr="00E07B66">
              <w:rPr>
                <w:rFonts w:asciiTheme="minorHAnsi" w:hAnsiTheme="minorHAnsi" w:cstheme="minorHAnsi"/>
                <w:b/>
                <w:bCs/>
              </w:rPr>
              <w:t>Prophylaxis</w:t>
            </w:r>
          </w:p>
        </w:tc>
        <w:tc>
          <w:tcPr>
            <w:tcW w:w="7380" w:type="dxa"/>
            <w:shd w:val="clear" w:color="auto" w:fill="C6D9F1" w:themeFill="text2" w:themeFillTint="33"/>
          </w:tcPr>
          <w:p w14:paraId="5068D264" w14:textId="28C07739" w:rsidR="00E07B66" w:rsidRPr="00E07B66" w:rsidRDefault="00E07B66" w:rsidP="00E07B66">
            <w:pPr>
              <w:jc w:val="both"/>
              <w:rPr>
                <w:rFonts w:asciiTheme="minorHAnsi" w:hAnsiTheme="minorHAnsi" w:cstheme="minorHAnsi"/>
              </w:rPr>
            </w:pPr>
            <w:r w:rsidRPr="00E07B66">
              <w:rPr>
                <w:rFonts w:asciiTheme="minorHAnsi" w:hAnsiTheme="minorHAnsi" w:cstheme="minorHAnsi"/>
              </w:rPr>
              <w:t>None available</w:t>
            </w:r>
          </w:p>
        </w:tc>
      </w:tr>
      <w:tr w:rsidR="00E07B66" w:rsidRPr="00E07B66" w14:paraId="29075268" w14:textId="77777777" w:rsidTr="006C696C">
        <w:tc>
          <w:tcPr>
            <w:tcW w:w="3690" w:type="dxa"/>
            <w:shd w:val="clear" w:color="auto" w:fill="C6D9F1" w:themeFill="text2" w:themeFillTint="33"/>
          </w:tcPr>
          <w:p w14:paraId="591DAABE" w14:textId="77777777" w:rsidR="00E07B66" w:rsidRPr="00E07B66" w:rsidRDefault="00E07B66" w:rsidP="00E07B66">
            <w:pPr>
              <w:rPr>
                <w:rFonts w:asciiTheme="minorHAnsi" w:hAnsiTheme="minorHAnsi" w:cstheme="minorHAnsi"/>
                <w:b/>
                <w:bCs/>
              </w:rPr>
            </w:pPr>
            <w:r w:rsidRPr="00E07B66">
              <w:rPr>
                <w:rFonts w:asciiTheme="minorHAnsi" w:hAnsiTheme="minorHAnsi" w:cstheme="minorHAnsi"/>
                <w:b/>
                <w:bCs/>
              </w:rPr>
              <w:t>Vaccines</w:t>
            </w:r>
          </w:p>
        </w:tc>
        <w:tc>
          <w:tcPr>
            <w:tcW w:w="7380" w:type="dxa"/>
            <w:shd w:val="clear" w:color="auto" w:fill="C6D9F1" w:themeFill="text2" w:themeFillTint="33"/>
          </w:tcPr>
          <w:p w14:paraId="208853E6" w14:textId="7AAA962D" w:rsidR="00E07B66" w:rsidRPr="00E07B66" w:rsidRDefault="00E07B66" w:rsidP="00E07B66">
            <w:pPr>
              <w:rPr>
                <w:rFonts w:asciiTheme="minorHAnsi" w:hAnsiTheme="minorHAnsi" w:cstheme="minorHAnsi"/>
              </w:rPr>
            </w:pPr>
            <w:r w:rsidRPr="00E07B66">
              <w:rPr>
                <w:rFonts w:asciiTheme="minorHAnsi" w:hAnsiTheme="minorHAnsi" w:cstheme="minorHAnsi"/>
              </w:rPr>
              <w:t>None available</w:t>
            </w:r>
          </w:p>
        </w:tc>
      </w:tr>
      <w:tr w:rsidR="00E07B66" w:rsidRPr="00E07B66" w14:paraId="7406B5B0" w14:textId="77777777" w:rsidTr="006C696C">
        <w:tc>
          <w:tcPr>
            <w:tcW w:w="3690" w:type="dxa"/>
            <w:shd w:val="clear" w:color="auto" w:fill="C6D9F1" w:themeFill="text2" w:themeFillTint="33"/>
          </w:tcPr>
          <w:p w14:paraId="777BEE9B" w14:textId="77777777" w:rsidR="00E07B66" w:rsidRPr="00E07B66" w:rsidRDefault="00E07B66" w:rsidP="00E07B66">
            <w:pPr>
              <w:rPr>
                <w:rFonts w:asciiTheme="minorHAnsi" w:hAnsiTheme="minorHAnsi" w:cstheme="minorHAnsi"/>
                <w:b/>
                <w:bCs/>
              </w:rPr>
            </w:pPr>
            <w:r w:rsidRPr="00E07B66">
              <w:rPr>
                <w:rFonts w:asciiTheme="minorHAnsi" w:hAnsiTheme="minorHAnsi" w:cstheme="minorHAnsi"/>
                <w:b/>
                <w:bCs/>
              </w:rPr>
              <w:t>Treatment</w:t>
            </w:r>
          </w:p>
        </w:tc>
        <w:tc>
          <w:tcPr>
            <w:tcW w:w="7380" w:type="dxa"/>
            <w:shd w:val="clear" w:color="auto" w:fill="C6D9F1" w:themeFill="text2" w:themeFillTint="33"/>
          </w:tcPr>
          <w:p w14:paraId="6CD2F4D0" w14:textId="7D503FB2" w:rsidR="00E07B66" w:rsidRPr="00E07B66" w:rsidRDefault="00E07B66" w:rsidP="00E07B66">
            <w:pPr>
              <w:rPr>
                <w:rFonts w:asciiTheme="minorHAnsi" w:hAnsiTheme="minorHAnsi" w:cstheme="minorHAnsi"/>
              </w:rPr>
            </w:pPr>
            <w:r w:rsidRPr="00E07B66">
              <w:rPr>
                <w:rFonts w:asciiTheme="minorHAnsi" w:hAnsiTheme="minorHAnsi" w:cstheme="minorHAnsi"/>
              </w:rPr>
              <w:t>No specific treatment</w:t>
            </w:r>
          </w:p>
        </w:tc>
      </w:tr>
      <w:tr w:rsidR="00E07B66" w:rsidRPr="00E07B66" w14:paraId="28F276EA" w14:textId="77777777" w:rsidTr="006C696C">
        <w:trPr>
          <w:trHeight w:val="386"/>
        </w:trPr>
        <w:tc>
          <w:tcPr>
            <w:tcW w:w="3690" w:type="dxa"/>
            <w:shd w:val="clear" w:color="auto" w:fill="C6D9F1" w:themeFill="text2" w:themeFillTint="33"/>
          </w:tcPr>
          <w:p w14:paraId="66184FC2" w14:textId="77777777" w:rsidR="00E07B66" w:rsidRPr="00E07B66" w:rsidRDefault="00E07B66" w:rsidP="00E07B66">
            <w:pPr>
              <w:rPr>
                <w:rFonts w:asciiTheme="minorHAnsi" w:hAnsiTheme="minorHAnsi" w:cstheme="minorHAnsi"/>
                <w:b/>
                <w:bCs/>
              </w:rPr>
            </w:pPr>
            <w:r w:rsidRPr="00E07B66">
              <w:rPr>
                <w:rFonts w:asciiTheme="minorHAnsi" w:hAnsiTheme="minorHAnsi" w:cstheme="minorHAnsi"/>
                <w:b/>
                <w:bCs/>
              </w:rPr>
              <w:t>Surveillance</w:t>
            </w:r>
          </w:p>
        </w:tc>
        <w:tc>
          <w:tcPr>
            <w:tcW w:w="7380" w:type="dxa"/>
            <w:shd w:val="clear" w:color="auto" w:fill="C6D9F1" w:themeFill="text2" w:themeFillTint="33"/>
          </w:tcPr>
          <w:p w14:paraId="62607196" w14:textId="0AA8798B" w:rsidR="00E07B66" w:rsidRPr="00E07B66" w:rsidRDefault="00E07B66" w:rsidP="00E07B66">
            <w:pPr>
              <w:rPr>
                <w:rFonts w:asciiTheme="minorHAnsi" w:hAnsiTheme="minorHAnsi" w:cstheme="minorHAnsi"/>
              </w:rPr>
            </w:pPr>
            <w:r w:rsidRPr="00E07B66">
              <w:rPr>
                <w:rFonts w:asciiTheme="minorHAnsi" w:hAnsiTheme="minorHAnsi" w:cstheme="minorHAnsi"/>
              </w:rPr>
              <w:t>Monitor for symptoms</w:t>
            </w:r>
          </w:p>
        </w:tc>
      </w:tr>
      <w:tr w:rsidR="00E07B66" w:rsidRPr="00E07B66" w14:paraId="5574223C" w14:textId="77777777" w:rsidTr="006C696C">
        <w:tc>
          <w:tcPr>
            <w:tcW w:w="3690" w:type="dxa"/>
            <w:shd w:val="clear" w:color="auto" w:fill="C6D9F1" w:themeFill="text2" w:themeFillTint="33"/>
          </w:tcPr>
          <w:p w14:paraId="44A0DA20" w14:textId="77777777" w:rsidR="00E07B66" w:rsidRPr="00E07B66" w:rsidRDefault="00E07B66" w:rsidP="00E07B66">
            <w:pPr>
              <w:rPr>
                <w:rFonts w:asciiTheme="minorHAnsi" w:hAnsiTheme="minorHAnsi" w:cstheme="minorHAnsi"/>
                <w:b/>
                <w:bCs/>
              </w:rPr>
            </w:pPr>
            <w:r w:rsidRPr="00E07B66">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77777777" w:rsidR="00E07B66" w:rsidRPr="00E07B66" w:rsidRDefault="00E07B66" w:rsidP="00E07B66">
            <w:pPr>
              <w:rPr>
                <w:rFonts w:asciiTheme="minorHAnsi" w:hAnsiTheme="minorHAnsi" w:cstheme="minorHAnsi"/>
              </w:rPr>
            </w:pPr>
          </w:p>
        </w:tc>
      </w:tr>
    </w:tbl>
    <w:p w14:paraId="1E2AB83A" w14:textId="02382412" w:rsidR="006C696C" w:rsidRPr="00E07B66" w:rsidRDefault="006C696C">
      <w:pPr>
        <w:rPr>
          <w:rFonts w:asciiTheme="minorHAnsi" w:hAnsiTheme="minorHAnsi" w:cstheme="minorHAnsi"/>
        </w:rPr>
      </w:pPr>
    </w:p>
    <w:p w14:paraId="3ECC6F13" w14:textId="77777777" w:rsidR="006C696C" w:rsidRPr="00E07B66" w:rsidRDefault="006C696C">
      <w:pPr>
        <w:rPr>
          <w:rFonts w:asciiTheme="minorHAnsi" w:hAnsiTheme="minorHAnsi" w:cstheme="minorHAnsi"/>
        </w:rPr>
      </w:pPr>
      <w:r w:rsidRPr="00E07B66">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E07B66" w14:paraId="4D1CADE1" w14:textId="77777777" w:rsidTr="00DE170D">
        <w:trPr>
          <w:trHeight w:val="336"/>
        </w:trPr>
        <w:tc>
          <w:tcPr>
            <w:tcW w:w="11070" w:type="dxa"/>
            <w:gridSpan w:val="2"/>
            <w:shd w:val="clear" w:color="auto" w:fill="BFBFBF" w:themeFill="background1" w:themeFillShade="BF"/>
          </w:tcPr>
          <w:p w14:paraId="0D7142CF" w14:textId="77777777" w:rsidR="008774B6" w:rsidRPr="00E07B66" w:rsidRDefault="008774B6" w:rsidP="002C6500">
            <w:pPr>
              <w:pStyle w:val="TableParagraph"/>
              <w:jc w:val="center"/>
              <w:rPr>
                <w:rFonts w:asciiTheme="minorHAnsi" w:hAnsiTheme="minorHAnsi" w:cstheme="minorHAnsi"/>
              </w:rPr>
            </w:pPr>
            <w:r w:rsidRPr="00E07B66">
              <w:rPr>
                <w:rFonts w:asciiTheme="minorHAnsi" w:hAnsiTheme="minorHAnsi" w:cstheme="minorHAnsi"/>
                <w:b/>
              </w:rPr>
              <w:lastRenderedPageBreak/>
              <w:t>Health Hazards</w:t>
            </w:r>
          </w:p>
        </w:tc>
      </w:tr>
      <w:tr w:rsidR="00E07B66" w:rsidRPr="00E07B66" w14:paraId="50D6D400" w14:textId="77777777" w:rsidTr="00DE170D">
        <w:trPr>
          <w:trHeight w:val="309"/>
        </w:trPr>
        <w:tc>
          <w:tcPr>
            <w:tcW w:w="3690" w:type="dxa"/>
            <w:shd w:val="clear" w:color="auto" w:fill="EAF1DD" w:themeFill="accent3" w:themeFillTint="33"/>
          </w:tcPr>
          <w:p w14:paraId="604770CB" w14:textId="77777777"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Host Range</w:t>
            </w:r>
          </w:p>
        </w:tc>
        <w:tc>
          <w:tcPr>
            <w:tcW w:w="7380" w:type="dxa"/>
            <w:shd w:val="clear" w:color="auto" w:fill="EAF1DD" w:themeFill="accent3" w:themeFillTint="33"/>
          </w:tcPr>
          <w:p w14:paraId="2FBF16B4" w14:textId="1135AB70"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Humans and some other primates are natural hosts. Other vertebrate animals may be experimentally infected.</w:t>
            </w:r>
          </w:p>
        </w:tc>
      </w:tr>
      <w:tr w:rsidR="00DE170D" w:rsidRPr="00E07B66" w14:paraId="2FE48A67" w14:textId="77777777" w:rsidTr="00DE170D">
        <w:trPr>
          <w:trHeight w:val="825"/>
        </w:trPr>
        <w:tc>
          <w:tcPr>
            <w:tcW w:w="3690" w:type="dxa"/>
            <w:shd w:val="clear" w:color="auto" w:fill="EAF1DD" w:themeFill="accent3" w:themeFillTint="33"/>
          </w:tcPr>
          <w:p w14:paraId="5002FD85" w14:textId="77777777" w:rsidR="00DE170D" w:rsidRPr="00E07B66" w:rsidRDefault="00DE170D" w:rsidP="00DE170D">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Signs and Symptoms</w:t>
            </w:r>
          </w:p>
        </w:tc>
        <w:tc>
          <w:tcPr>
            <w:tcW w:w="7380" w:type="dxa"/>
            <w:shd w:val="clear" w:color="auto" w:fill="EAF1DD" w:themeFill="accent3" w:themeFillTint="33"/>
          </w:tcPr>
          <w:p w14:paraId="1C742CBA" w14:textId="072D0D5D" w:rsidR="00DE170D" w:rsidRPr="00DE170D" w:rsidRDefault="00DE170D" w:rsidP="00DE170D">
            <w:pPr>
              <w:pStyle w:val="TableParagraph"/>
              <w:rPr>
                <w:rFonts w:asciiTheme="minorHAnsi" w:hAnsiTheme="minorHAnsi" w:cstheme="minorHAnsi"/>
              </w:rPr>
            </w:pPr>
            <w:r w:rsidRPr="00DE170D">
              <w:rPr>
                <w:rFonts w:asciiTheme="minorHAnsi" w:hAnsiTheme="minorHAnsi" w:cstheme="minorHAnsi"/>
              </w:rPr>
              <w:t>No known disease association for wild-type virus, although infection may elicit a mild immune response. Recombinant virus may integrate randomly, posing a theoretical risk of insertional mutagenesis.</w:t>
            </w:r>
          </w:p>
        </w:tc>
      </w:tr>
      <w:tr w:rsidR="00DE170D" w:rsidRPr="00E07B66" w14:paraId="7FCDFA56" w14:textId="77777777" w:rsidTr="00DE170D">
        <w:trPr>
          <w:trHeight w:val="345"/>
        </w:trPr>
        <w:tc>
          <w:tcPr>
            <w:tcW w:w="3690" w:type="dxa"/>
            <w:shd w:val="clear" w:color="auto" w:fill="EAF1DD" w:themeFill="accent3" w:themeFillTint="33"/>
          </w:tcPr>
          <w:p w14:paraId="6D9E590C" w14:textId="77777777" w:rsidR="00DE170D" w:rsidRPr="00E07B66" w:rsidRDefault="00DE170D" w:rsidP="00DE170D">
            <w:pPr>
              <w:pStyle w:val="TableParagraph"/>
              <w:spacing w:line="255" w:lineRule="exact"/>
              <w:ind w:left="110"/>
              <w:rPr>
                <w:rFonts w:asciiTheme="minorHAnsi" w:hAnsiTheme="minorHAnsi" w:cstheme="minorHAnsi"/>
                <w:iCs/>
              </w:rPr>
            </w:pPr>
            <w:r w:rsidRPr="00E07B66">
              <w:rPr>
                <w:rFonts w:asciiTheme="minorHAnsi" w:hAnsiTheme="minorHAnsi" w:cstheme="minorHAnsi"/>
                <w:b/>
                <w:iCs/>
              </w:rPr>
              <w:t>Infectious Dose</w:t>
            </w:r>
          </w:p>
        </w:tc>
        <w:tc>
          <w:tcPr>
            <w:tcW w:w="7380" w:type="dxa"/>
            <w:shd w:val="clear" w:color="auto" w:fill="EAF1DD" w:themeFill="accent3" w:themeFillTint="33"/>
          </w:tcPr>
          <w:p w14:paraId="6ECB1412" w14:textId="7DD7A010" w:rsidR="00DE170D" w:rsidRPr="00DE170D" w:rsidRDefault="00DE170D" w:rsidP="00DE170D">
            <w:pPr>
              <w:pStyle w:val="TableParagraph"/>
              <w:rPr>
                <w:rFonts w:asciiTheme="minorHAnsi" w:hAnsiTheme="minorHAnsi" w:cstheme="minorHAnsi"/>
              </w:rPr>
            </w:pPr>
            <w:r w:rsidRPr="00DE170D">
              <w:rPr>
                <w:rFonts w:asciiTheme="minorHAnsi" w:hAnsiTheme="minorHAnsi" w:cstheme="minorHAnsi"/>
              </w:rPr>
              <w:t>Unknown</w:t>
            </w:r>
          </w:p>
        </w:tc>
      </w:tr>
      <w:tr w:rsidR="00DE170D" w:rsidRPr="00E07B66" w14:paraId="1129D0CF" w14:textId="77777777" w:rsidTr="00DE170D">
        <w:trPr>
          <w:trHeight w:val="345"/>
        </w:trPr>
        <w:tc>
          <w:tcPr>
            <w:tcW w:w="3690" w:type="dxa"/>
            <w:shd w:val="clear" w:color="auto" w:fill="EAF1DD" w:themeFill="accent3" w:themeFillTint="33"/>
          </w:tcPr>
          <w:p w14:paraId="1C09A291" w14:textId="77777777" w:rsidR="00DE170D" w:rsidRPr="00E07B66" w:rsidRDefault="00DE170D" w:rsidP="00DE170D">
            <w:pPr>
              <w:pStyle w:val="TableParagraph"/>
              <w:spacing w:before="1" w:line="276" w:lineRule="exact"/>
              <w:ind w:left="110" w:right="216"/>
              <w:rPr>
                <w:rFonts w:asciiTheme="minorHAnsi" w:hAnsiTheme="minorHAnsi" w:cstheme="minorHAnsi"/>
                <w:iCs/>
              </w:rPr>
            </w:pPr>
            <w:r w:rsidRPr="00E07B66">
              <w:rPr>
                <w:rFonts w:asciiTheme="minorHAnsi" w:hAnsiTheme="minorHAnsi" w:cstheme="minorHAnsi"/>
                <w:b/>
                <w:iCs/>
              </w:rPr>
              <w:t>Incubation Period</w:t>
            </w:r>
          </w:p>
        </w:tc>
        <w:tc>
          <w:tcPr>
            <w:tcW w:w="7380" w:type="dxa"/>
            <w:shd w:val="clear" w:color="auto" w:fill="EAF1DD" w:themeFill="accent3" w:themeFillTint="33"/>
          </w:tcPr>
          <w:p w14:paraId="38AE48C0" w14:textId="18081B46" w:rsidR="00DE170D" w:rsidRPr="00DE170D" w:rsidRDefault="00DE170D" w:rsidP="00DE170D">
            <w:pPr>
              <w:pStyle w:val="TableParagraph"/>
              <w:rPr>
                <w:rFonts w:asciiTheme="minorHAnsi" w:hAnsiTheme="minorHAnsi" w:cstheme="minorHAnsi"/>
              </w:rPr>
            </w:pPr>
            <w:r w:rsidRPr="00DE170D">
              <w:rPr>
                <w:rFonts w:asciiTheme="minorHAnsi" w:hAnsiTheme="minorHAnsi" w:cstheme="minorHAnsi"/>
              </w:rPr>
              <w:t>Unknown</w:t>
            </w:r>
          </w:p>
        </w:tc>
      </w:tr>
      <w:tr w:rsidR="00DE170D" w:rsidRPr="00E07B66" w14:paraId="1DCD9EBE" w14:textId="24C789BA" w:rsidTr="00DE170D">
        <w:trPr>
          <w:trHeight w:val="345"/>
        </w:trPr>
        <w:tc>
          <w:tcPr>
            <w:tcW w:w="11070" w:type="dxa"/>
            <w:gridSpan w:val="2"/>
            <w:shd w:val="clear" w:color="auto" w:fill="BFBFBF" w:themeFill="background1" w:themeFillShade="BF"/>
          </w:tcPr>
          <w:p w14:paraId="257893DF" w14:textId="77777777" w:rsidR="00DE170D" w:rsidRPr="00E07B66" w:rsidRDefault="00DE170D" w:rsidP="00E07B66">
            <w:pPr>
              <w:pStyle w:val="TableParagraph"/>
              <w:jc w:val="center"/>
              <w:rPr>
                <w:rFonts w:asciiTheme="minorHAnsi" w:hAnsiTheme="minorHAnsi" w:cstheme="minorHAnsi"/>
                <w:iCs/>
                <w:color w:val="FF0000"/>
              </w:rPr>
            </w:pPr>
            <w:r w:rsidRPr="00E07B66">
              <w:rPr>
                <w:rFonts w:asciiTheme="minorHAnsi" w:hAnsiTheme="minorHAnsi" w:cstheme="minorHAnsi"/>
                <w:b/>
                <w:iCs/>
              </w:rPr>
              <w:t>Exposure Procedures</w:t>
            </w:r>
          </w:p>
        </w:tc>
      </w:tr>
      <w:tr w:rsidR="00E07B66" w:rsidRPr="00E07B66" w14:paraId="542F91A1" w14:textId="77777777" w:rsidTr="00DE170D">
        <w:trPr>
          <w:trHeight w:val="309"/>
        </w:trPr>
        <w:tc>
          <w:tcPr>
            <w:tcW w:w="3690" w:type="dxa"/>
            <w:shd w:val="clear" w:color="auto" w:fill="EAF1DD" w:themeFill="accent3" w:themeFillTint="33"/>
          </w:tcPr>
          <w:p w14:paraId="744F9DFF" w14:textId="77777777"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Mucous membranes</w:t>
            </w:r>
          </w:p>
        </w:tc>
        <w:tc>
          <w:tcPr>
            <w:tcW w:w="7380" w:type="dxa"/>
            <w:shd w:val="clear" w:color="auto" w:fill="EAF1DD" w:themeFill="accent3" w:themeFillTint="33"/>
          </w:tcPr>
          <w:p w14:paraId="2D6D4652" w14:textId="1053013E"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Flush eyes, mouth or nose for 15 minutes at eyewash station.</w:t>
            </w:r>
          </w:p>
        </w:tc>
      </w:tr>
      <w:tr w:rsidR="00E07B66" w:rsidRPr="00E07B66" w14:paraId="3893DBBF" w14:textId="77777777" w:rsidTr="00DE170D">
        <w:trPr>
          <w:trHeight w:val="345"/>
        </w:trPr>
        <w:tc>
          <w:tcPr>
            <w:tcW w:w="3690" w:type="dxa"/>
            <w:shd w:val="clear" w:color="auto" w:fill="EAF1DD" w:themeFill="accent3" w:themeFillTint="33"/>
          </w:tcPr>
          <w:p w14:paraId="3FF29F29" w14:textId="77777777"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Other exposures</w:t>
            </w:r>
          </w:p>
        </w:tc>
        <w:tc>
          <w:tcPr>
            <w:tcW w:w="7380" w:type="dxa"/>
            <w:shd w:val="clear" w:color="auto" w:fill="EAF1DD" w:themeFill="accent3" w:themeFillTint="33"/>
          </w:tcPr>
          <w:p w14:paraId="59D0C148" w14:textId="5B636124"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Wash area with soap and water for 15 minutes</w:t>
            </w:r>
          </w:p>
        </w:tc>
      </w:tr>
      <w:tr w:rsidR="00E07B66" w:rsidRPr="00E07B66" w14:paraId="7F7010F7" w14:textId="77777777" w:rsidTr="00DE170D">
        <w:trPr>
          <w:trHeight w:val="435"/>
        </w:trPr>
        <w:tc>
          <w:tcPr>
            <w:tcW w:w="3690" w:type="dxa"/>
            <w:shd w:val="clear" w:color="auto" w:fill="EAF1DD" w:themeFill="accent3" w:themeFillTint="33"/>
          </w:tcPr>
          <w:p w14:paraId="1B61FA24" w14:textId="77777777"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Medical Follow-Up</w:t>
            </w:r>
          </w:p>
        </w:tc>
        <w:tc>
          <w:tcPr>
            <w:tcW w:w="7380" w:type="dxa"/>
            <w:shd w:val="clear" w:color="auto" w:fill="EAF1DD" w:themeFill="accent3" w:themeFillTint="33"/>
          </w:tcPr>
          <w:p w14:paraId="18C6030F" w14:textId="0E929612"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 xml:space="preserve">Contact UVMMC Infectious Disease Dept. directly at </w:t>
            </w:r>
            <w:r w:rsidRPr="00E07B66">
              <w:rPr>
                <w:rFonts w:asciiTheme="minorHAnsi" w:hAnsiTheme="minorHAnsi" w:cstheme="minorHAnsi"/>
                <w:b/>
              </w:rPr>
              <w:t>(802) 847-2700</w:t>
            </w:r>
            <w:r w:rsidRPr="00E07B66">
              <w:rPr>
                <w:rFonts w:asciiTheme="minorHAnsi" w:hAnsiTheme="minorHAnsi" w:cstheme="minorHAnsi"/>
              </w:rPr>
              <w:t xml:space="preserve"> for immediate assistance. Bring this document with you if seeking medical care.</w:t>
            </w:r>
          </w:p>
        </w:tc>
      </w:tr>
      <w:tr w:rsidR="00E07B66" w:rsidRPr="00E07B66" w14:paraId="5B941EE8" w14:textId="77777777" w:rsidTr="00DE170D">
        <w:trPr>
          <w:trHeight w:val="1290"/>
        </w:trPr>
        <w:tc>
          <w:tcPr>
            <w:tcW w:w="3690" w:type="dxa"/>
            <w:shd w:val="clear" w:color="auto" w:fill="EAF1DD" w:themeFill="accent3" w:themeFillTint="33"/>
          </w:tcPr>
          <w:p w14:paraId="0947CE9E" w14:textId="77777777" w:rsidR="00E07B66" w:rsidRPr="00E07B66" w:rsidRDefault="00E07B66" w:rsidP="00E07B66">
            <w:pPr>
              <w:pStyle w:val="TableParagraph"/>
              <w:spacing w:before="1" w:line="276" w:lineRule="exact"/>
              <w:ind w:left="110"/>
              <w:rPr>
                <w:rFonts w:asciiTheme="minorHAnsi" w:hAnsiTheme="minorHAnsi" w:cstheme="minorHAnsi"/>
                <w:b/>
                <w:iCs/>
              </w:rPr>
            </w:pPr>
            <w:r w:rsidRPr="00E07B66">
              <w:rPr>
                <w:rFonts w:asciiTheme="minorHAnsi" w:hAnsiTheme="minorHAnsi" w:cstheme="minorHAnsi"/>
                <w:b/>
                <w:iCs/>
              </w:rPr>
              <w:t>Reporting</w:t>
            </w:r>
          </w:p>
        </w:tc>
        <w:tc>
          <w:tcPr>
            <w:tcW w:w="7380" w:type="dxa"/>
            <w:shd w:val="clear" w:color="auto" w:fill="EAF1DD" w:themeFill="accent3" w:themeFillTint="33"/>
          </w:tcPr>
          <w:p w14:paraId="04FEEF4E" w14:textId="77777777" w:rsidR="00E07B66" w:rsidRPr="00E07B66" w:rsidRDefault="00E07B66" w:rsidP="00E07B66">
            <w:pPr>
              <w:pStyle w:val="elementtoproof"/>
              <w:rPr>
                <w:rFonts w:asciiTheme="minorHAnsi" w:hAnsiTheme="minorHAnsi" w:cstheme="minorHAnsi"/>
                <w:sz w:val="22"/>
                <w:szCs w:val="22"/>
              </w:rPr>
            </w:pPr>
            <w:r w:rsidRPr="00E07B66">
              <w:rPr>
                <w:rFonts w:asciiTheme="minorHAnsi" w:hAnsiTheme="minorHAnsi" w:cstheme="minorHAnsi"/>
                <w:sz w:val="22"/>
                <w:szCs w:val="22"/>
              </w:rPr>
              <w:t>Report all exposures or near misses to:</w:t>
            </w:r>
          </w:p>
          <w:p w14:paraId="432F2C52" w14:textId="77777777" w:rsidR="00E07B66" w:rsidRPr="00E07B66" w:rsidRDefault="00E07B66" w:rsidP="00E07B66">
            <w:pPr>
              <w:widowControl/>
              <w:numPr>
                <w:ilvl w:val="0"/>
                <w:numId w:val="7"/>
              </w:numPr>
              <w:autoSpaceDE/>
              <w:autoSpaceDN/>
              <w:rPr>
                <w:rFonts w:asciiTheme="minorHAnsi" w:hAnsiTheme="minorHAnsi" w:cstheme="minorHAnsi"/>
              </w:rPr>
            </w:pPr>
            <w:r w:rsidRPr="00E07B66">
              <w:rPr>
                <w:rFonts w:asciiTheme="minorHAnsi" w:hAnsiTheme="minorHAnsi" w:cstheme="minorHAnsi"/>
              </w:rPr>
              <w:t>Your immediate Supervisor</w:t>
            </w:r>
          </w:p>
          <w:p w14:paraId="6785B5A8" w14:textId="77777777" w:rsidR="00E07B66" w:rsidRPr="00E07B66" w:rsidRDefault="00E07B66" w:rsidP="00E07B66">
            <w:pPr>
              <w:widowControl/>
              <w:numPr>
                <w:ilvl w:val="0"/>
                <w:numId w:val="7"/>
              </w:numPr>
              <w:autoSpaceDE/>
              <w:autoSpaceDN/>
              <w:rPr>
                <w:rFonts w:asciiTheme="minorHAnsi" w:hAnsiTheme="minorHAnsi" w:cstheme="minorHAnsi"/>
              </w:rPr>
            </w:pPr>
            <w:r w:rsidRPr="00E07B66">
              <w:rPr>
                <w:rFonts w:asciiTheme="minorHAnsi" w:hAnsiTheme="minorHAnsi" w:cstheme="minorHAnsi"/>
              </w:rPr>
              <w:t>SOS at 802-656-2560 and ask to have the EH&amp;S team paged</w:t>
            </w:r>
          </w:p>
          <w:p w14:paraId="2101C29F" w14:textId="073A6D74" w:rsidR="00E07B66" w:rsidRPr="00E07B66" w:rsidRDefault="00E07B66" w:rsidP="00E07B66">
            <w:pPr>
              <w:widowControl/>
              <w:numPr>
                <w:ilvl w:val="0"/>
                <w:numId w:val="7"/>
              </w:numPr>
              <w:autoSpaceDE/>
              <w:autoSpaceDN/>
              <w:rPr>
                <w:rFonts w:asciiTheme="minorHAnsi" w:hAnsiTheme="minorHAnsi" w:cstheme="minorHAnsi"/>
              </w:rPr>
            </w:pPr>
            <w:r w:rsidRPr="00E07B66">
              <w:rPr>
                <w:rFonts w:asciiTheme="minorHAnsi" w:hAnsiTheme="minorHAnsi" w:cstheme="minorHAnsi"/>
              </w:rPr>
              <w:t xml:space="preserve">Risk Management: </w:t>
            </w:r>
            <w:hyperlink r:id="rId8" w:history="1">
              <w:r w:rsidRPr="00E07B66">
                <w:rPr>
                  <w:rStyle w:val="Hyperlink"/>
                  <w:rFonts w:asciiTheme="minorHAnsi" w:hAnsiTheme="minorHAnsi" w:cstheme="minorHAnsi"/>
                </w:rPr>
                <w:t>https://www.uvm.edu/riskmanagement/incident-claim-reporting-procedures</w:t>
              </w:r>
            </w:hyperlink>
          </w:p>
        </w:tc>
      </w:tr>
      <w:tr w:rsidR="00E07B66" w:rsidRPr="00E07B66" w14:paraId="6A0C2DFA" w14:textId="77777777" w:rsidTr="00DE170D">
        <w:trPr>
          <w:trHeight w:val="270"/>
        </w:trPr>
        <w:tc>
          <w:tcPr>
            <w:tcW w:w="11070" w:type="dxa"/>
            <w:gridSpan w:val="2"/>
            <w:shd w:val="clear" w:color="auto" w:fill="C0C0C0"/>
          </w:tcPr>
          <w:p w14:paraId="1F385930" w14:textId="3F968849" w:rsidR="00E07B66" w:rsidRPr="00E07B66" w:rsidRDefault="00E07B66" w:rsidP="00E07B66">
            <w:pPr>
              <w:pStyle w:val="TableParagraph"/>
              <w:jc w:val="center"/>
              <w:rPr>
                <w:rFonts w:asciiTheme="minorHAnsi" w:hAnsiTheme="minorHAnsi" w:cstheme="minorHAnsi"/>
              </w:rPr>
            </w:pPr>
            <w:r w:rsidRPr="00E07B66">
              <w:rPr>
                <w:rFonts w:asciiTheme="minorHAnsi" w:hAnsiTheme="minorHAnsi" w:cstheme="minorHAnsi"/>
                <w:b/>
              </w:rPr>
              <w:t>Laboratory Hazards</w:t>
            </w:r>
          </w:p>
        </w:tc>
      </w:tr>
      <w:tr w:rsidR="00E07B66" w:rsidRPr="00E07B66" w14:paraId="53B7E47E" w14:textId="77777777" w:rsidTr="00DE170D">
        <w:trPr>
          <w:trHeight w:val="237"/>
        </w:trPr>
        <w:tc>
          <w:tcPr>
            <w:tcW w:w="3690" w:type="dxa"/>
            <w:shd w:val="clear" w:color="auto" w:fill="EAF1DD" w:themeFill="accent3" w:themeFillTint="33"/>
          </w:tcPr>
          <w:p w14:paraId="704CCD66" w14:textId="7F26CF1F"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Laboratory Acquired Infections</w:t>
            </w:r>
          </w:p>
        </w:tc>
        <w:tc>
          <w:tcPr>
            <w:tcW w:w="7380" w:type="dxa"/>
            <w:shd w:val="clear" w:color="auto" w:fill="EAF1DD" w:themeFill="accent3" w:themeFillTint="33"/>
          </w:tcPr>
          <w:p w14:paraId="0ED5E7B3" w14:textId="77777777" w:rsidR="00E07B66" w:rsidRPr="00E07B66" w:rsidRDefault="00E07B66" w:rsidP="00E07B66">
            <w:pPr>
              <w:rPr>
                <w:rFonts w:asciiTheme="minorHAnsi" w:hAnsiTheme="minorHAnsi" w:cstheme="minorHAnsi"/>
              </w:rPr>
            </w:pPr>
            <w:r w:rsidRPr="00E07B66">
              <w:rPr>
                <w:rFonts w:asciiTheme="minorHAnsi" w:hAnsiTheme="minorHAnsi" w:cstheme="minorHAnsi"/>
              </w:rPr>
              <w:t>None reported. Commonly used as a gene therapy delivery system.</w:t>
            </w:r>
          </w:p>
          <w:p w14:paraId="4D70AC61" w14:textId="091EE9C7" w:rsidR="00E07B66" w:rsidRPr="00E07B66" w:rsidRDefault="00E07B66" w:rsidP="00E07B66">
            <w:pPr>
              <w:pStyle w:val="TableParagraph"/>
              <w:rPr>
                <w:rFonts w:asciiTheme="minorHAnsi" w:hAnsiTheme="minorHAnsi" w:cstheme="minorHAnsi"/>
              </w:rPr>
            </w:pPr>
          </w:p>
        </w:tc>
      </w:tr>
      <w:tr w:rsidR="00E07B66" w:rsidRPr="00E07B66" w14:paraId="1D97AC2B" w14:textId="77777777" w:rsidTr="00DE170D">
        <w:trPr>
          <w:trHeight w:val="540"/>
        </w:trPr>
        <w:tc>
          <w:tcPr>
            <w:tcW w:w="3690" w:type="dxa"/>
            <w:shd w:val="clear" w:color="auto" w:fill="EAF1DD" w:themeFill="accent3" w:themeFillTint="33"/>
          </w:tcPr>
          <w:p w14:paraId="44A7DCC7" w14:textId="327C280F" w:rsidR="00E07B66" w:rsidRPr="00E07B66" w:rsidRDefault="00E07B66" w:rsidP="00E07B66">
            <w:pPr>
              <w:pStyle w:val="TableParagraph"/>
              <w:spacing w:line="253" w:lineRule="exact"/>
              <w:ind w:left="110"/>
              <w:rPr>
                <w:rFonts w:asciiTheme="minorHAnsi" w:hAnsiTheme="minorHAnsi" w:cstheme="minorHAnsi"/>
                <w:iCs/>
              </w:rPr>
            </w:pPr>
            <w:r w:rsidRPr="00E07B66">
              <w:rPr>
                <w:rFonts w:asciiTheme="minorHAnsi" w:hAnsiTheme="minorHAnsi" w:cstheme="minorHAnsi"/>
                <w:b/>
                <w:iCs/>
              </w:rPr>
              <w:t>Sources</w:t>
            </w:r>
          </w:p>
        </w:tc>
        <w:tc>
          <w:tcPr>
            <w:tcW w:w="7380" w:type="dxa"/>
            <w:shd w:val="clear" w:color="auto" w:fill="EAF1DD" w:themeFill="accent3" w:themeFillTint="33"/>
          </w:tcPr>
          <w:p w14:paraId="76CD9E93" w14:textId="3F2670AE"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Respiratory droplets, laboratory cultures</w:t>
            </w:r>
          </w:p>
        </w:tc>
      </w:tr>
      <w:tr w:rsidR="00E07B66" w:rsidRPr="00E07B66" w14:paraId="0BCEDD50" w14:textId="77777777" w:rsidTr="00DE170D">
        <w:trPr>
          <w:trHeight w:val="266"/>
        </w:trPr>
        <w:tc>
          <w:tcPr>
            <w:tcW w:w="11070" w:type="dxa"/>
            <w:gridSpan w:val="2"/>
            <w:shd w:val="clear" w:color="auto" w:fill="BFBFBF" w:themeFill="background1" w:themeFillShade="BF"/>
            <w:vAlign w:val="center"/>
          </w:tcPr>
          <w:p w14:paraId="4EBB546B" w14:textId="3453629B" w:rsidR="00E07B66" w:rsidRPr="00E07B66" w:rsidRDefault="00E07B66" w:rsidP="00E07B66">
            <w:pPr>
              <w:pStyle w:val="TableParagraph"/>
              <w:jc w:val="center"/>
              <w:rPr>
                <w:rFonts w:asciiTheme="minorHAnsi" w:hAnsiTheme="minorHAnsi" w:cstheme="minorHAnsi"/>
                <w:iCs/>
              </w:rPr>
            </w:pPr>
            <w:r w:rsidRPr="00E07B66">
              <w:rPr>
                <w:rFonts w:asciiTheme="minorHAnsi" w:hAnsiTheme="minorHAnsi" w:cstheme="minorHAnsi"/>
                <w:b/>
                <w:iCs/>
              </w:rPr>
              <w:t>Characteristics</w:t>
            </w:r>
          </w:p>
        </w:tc>
      </w:tr>
      <w:tr w:rsidR="00E07B66" w:rsidRPr="00E07B66" w14:paraId="08DE8138" w14:textId="77777777" w:rsidTr="00DE170D">
        <w:trPr>
          <w:trHeight w:val="570"/>
        </w:trPr>
        <w:tc>
          <w:tcPr>
            <w:tcW w:w="3690" w:type="dxa"/>
            <w:shd w:val="clear" w:color="auto" w:fill="EAF1DD" w:themeFill="accent3" w:themeFillTint="33"/>
          </w:tcPr>
          <w:p w14:paraId="1A0D078D" w14:textId="06849C55" w:rsidR="00E07B66" w:rsidRPr="00E07B66" w:rsidRDefault="00E07B66" w:rsidP="00E07B66">
            <w:pPr>
              <w:pStyle w:val="TableParagraph"/>
              <w:ind w:left="110"/>
              <w:rPr>
                <w:rFonts w:asciiTheme="minorHAnsi" w:hAnsiTheme="minorHAnsi" w:cstheme="minorHAnsi"/>
                <w:iCs/>
              </w:rPr>
            </w:pPr>
            <w:r w:rsidRPr="00E07B66">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3CC7701E"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 xml:space="preserve">Non-enveloped, single-strand DNA viruses that can only replicate in the presence of a helper virus (such as Adenovirus, Herpes virus, or Vaccinia). </w:t>
            </w:r>
            <w:r w:rsidRPr="00E07B66">
              <w:rPr>
                <w:rFonts w:asciiTheme="minorHAnsi" w:hAnsiTheme="minorHAnsi" w:cstheme="minorHAnsi"/>
                <w:b/>
                <w:bCs/>
              </w:rPr>
              <w:t>In the absence of helper virus, wild-type AAV can stably integrate into the host genome (to the AAVS1 region of human chromosome 19) and remain latent until exposed to a helper virus.</w:t>
            </w:r>
            <w:r w:rsidRPr="00E07B66">
              <w:rPr>
                <w:rFonts w:asciiTheme="minorHAnsi" w:hAnsiTheme="minorHAnsi" w:cstheme="minorHAnsi"/>
              </w:rPr>
              <w:t xml:space="preserve"> Recombinant AAV loses this specificity, but may integrate randomly at a lower rate. </w:t>
            </w:r>
            <w:r w:rsidRPr="00E07B66">
              <w:rPr>
                <w:rFonts w:asciiTheme="minorHAnsi" w:hAnsiTheme="minorHAnsi" w:cstheme="minorHAnsi"/>
                <w:b/>
                <w:bCs/>
              </w:rPr>
              <w:t>AAV has the ability to infect a broad range of cells.</w:t>
            </w:r>
            <w:r w:rsidRPr="00E07B66">
              <w:rPr>
                <w:rFonts w:asciiTheme="minorHAnsi" w:hAnsiTheme="minorHAnsi" w:cstheme="minorHAnsi"/>
              </w:rPr>
              <w:t xml:space="preserve"> Eleven serotypes have been identified.</w:t>
            </w:r>
          </w:p>
        </w:tc>
      </w:tr>
      <w:tr w:rsidR="00E07B66" w:rsidRPr="00E07B66" w14:paraId="2A117B5F" w14:textId="77777777" w:rsidTr="00DE170D">
        <w:trPr>
          <w:trHeight w:val="866"/>
        </w:trPr>
        <w:tc>
          <w:tcPr>
            <w:tcW w:w="3690" w:type="dxa"/>
            <w:shd w:val="clear" w:color="auto" w:fill="EAF1DD" w:themeFill="accent3" w:themeFillTint="33"/>
          </w:tcPr>
          <w:p w14:paraId="5B0FEBD4" w14:textId="73E425A2" w:rsidR="00E07B66" w:rsidRPr="00E07B66" w:rsidRDefault="00E07B66" w:rsidP="00E07B66">
            <w:pPr>
              <w:pStyle w:val="TableParagraph"/>
              <w:ind w:left="110"/>
              <w:rPr>
                <w:rFonts w:asciiTheme="minorHAnsi" w:hAnsiTheme="minorHAnsi" w:cstheme="minorHAnsi"/>
                <w:iCs/>
              </w:rPr>
            </w:pPr>
            <w:r w:rsidRPr="00E07B66">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4A24F302" w14:textId="77777777" w:rsidR="00E07B66" w:rsidRPr="00E07B66" w:rsidRDefault="00E07B66" w:rsidP="00E07B66">
            <w:pPr>
              <w:rPr>
                <w:rFonts w:asciiTheme="minorHAnsi" w:hAnsiTheme="minorHAnsi" w:cstheme="minorHAnsi"/>
              </w:rPr>
            </w:pPr>
            <w:r w:rsidRPr="00E07B66">
              <w:rPr>
                <w:rFonts w:asciiTheme="minorHAnsi" w:hAnsiTheme="minorHAnsi" w:cstheme="minorHAnsi"/>
              </w:rPr>
              <w:t>The biosafety level of specific AAV will be evaluated on a case-by-case basis, with consideration given to:</w:t>
            </w:r>
          </w:p>
          <w:p w14:paraId="068B71D7" w14:textId="77777777" w:rsidR="00E07B66" w:rsidRPr="00E07B66" w:rsidRDefault="00E07B66" w:rsidP="00E07B66">
            <w:pPr>
              <w:pStyle w:val="ListParagraph"/>
              <w:widowControl/>
              <w:numPr>
                <w:ilvl w:val="0"/>
                <w:numId w:val="8"/>
              </w:numPr>
              <w:autoSpaceDE/>
              <w:autoSpaceDN/>
              <w:contextualSpacing/>
              <w:rPr>
                <w:rFonts w:asciiTheme="minorHAnsi" w:hAnsiTheme="minorHAnsi" w:cstheme="minorHAnsi"/>
              </w:rPr>
            </w:pPr>
            <w:r w:rsidRPr="00E07B66">
              <w:rPr>
                <w:rFonts w:asciiTheme="minorHAnsi" w:hAnsiTheme="minorHAnsi" w:cstheme="minorHAnsi"/>
              </w:rPr>
              <w:t>Nature of the transgene</w:t>
            </w:r>
          </w:p>
          <w:p w14:paraId="2E9AFDFA" w14:textId="77777777" w:rsidR="00E07B66" w:rsidRPr="00E07B66" w:rsidRDefault="00E07B66" w:rsidP="00E07B66">
            <w:pPr>
              <w:pStyle w:val="ListParagraph"/>
              <w:widowControl/>
              <w:numPr>
                <w:ilvl w:val="0"/>
                <w:numId w:val="8"/>
              </w:numPr>
              <w:autoSpaceDE/>
              <w:autoSpaceDN/>
              <w:contextualSpacing/>
              <w:rPr>
                <w:rFonts w:asciiTheme="minorHAnsi" w:hAnsiTheme="minorHAnsi" w:cstheme="minorHAnsi"/>
              </w:rPr>
            </w:pPr>
            <w:r w:rsidRPr="00E07B66">
              <w:rPr>
                <w:rFonts w:asciiTheme="minorHAnsi" w:hAnsiTheme="minorHAnsi" w:cstheme="minorHAnsi"/>
              </w:rPr>
              <w:t>Presence of helper virus</w:t>
            </w:r>
          </w:p>
          <w:p w14:paraId="0B0E347E" w14:textId="77777777" w:rsidR="00E07B66" w:rsidRPr="00E07B66" w:rsidRDefault="00E07B66" w:rsidP="00E07B66">
            <w:pPr>
              <w:pStyle w:val="ListParagraph"/>
              <w:widowControl/>
              <w:numPr>
                <w:ilvl w:val="0"/>
                <w:numId w:val="8"/>
              </w:numPr>
              <w:autoSpaceDE/>
              <w:autoSpaceDN/>
              <w:contextualSpacing/>
              <w:rPr>
                <w:rFonts w:asciiTheme="minorHAnsi" w:hAnsiTheme="minorHAnsi" w:cstheme="minorHAnsi"/>
              </w:rPr>
            </w:pPr>
            <w:r w:rsidRPr="00E07B66">
              <w:rPr>
                <w:rFonts w:asciiTheme="minorHAnsi" w:hAnsiTheme="minorHAnsi" w:cstheme="minorHAnsi"/>
              </w:rPr>
              <w:t>Type of cell line used for propagation</w:t>
            </w:r>
          </w:p>
          <w:p w14:paraId="0CD6FD7C" w14:textId="3B0082FE"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Verification of purification when propagated in human cell lines or when helper virus is used</w:t>
            </w:r>
          </w:p>
        </w:tc>
      </w:tr>
      <w:tr w:rsidR="00E07B66" w:rsidRPr="00E07B66" w14:paraId="43AEC677" w14:textId="77777777" w:rsidTr="00DE170D">
        <w:trPr>
          <w:trHeight w:val="147"/>
        </w:trPr>
        <w:tc>
          <w:tcPr>
            <w:tcW w:w="11070" w:type="dxa"/>
            <w:gridSpan w:val="2"/>
            <w:shd w:val="clear" w:color="auto" w:fill="BFBFBF" w:themeFill="background1" w:themeFillShade="BF"/>
          </w:tcPr>
          <w:p w14:paraId="12200BAB" w14:textId="2E499276" w:rsidR="00E07B66" w:rsidRPr="00E07B66" w:rsidRDefault="00E07B66" w:rsidP="00E07B66">
            <w:pPr>
              <w:pStyle w:val="TableParagraph"/>
              <w:jc w:val="center"/>
              <w:rPr>
                <w:rFonts w:asciiTheme="minorHAnsi" w:hAnsiTheme="minorHAnsi" w:cstheme="minorHAnsi"/>
                <w:b/>
                <w:bCs/>
              </w:rPr>
            </w:pPr>
            <w:r w:rsidRPr="00E07B66">
              <w:rPr>
                <w:rFonts w:asciiTheme="minorHAnsi" w:hAnsiTheme="minorHAnsi" w:cstheme="minorHAnsi"/>
                <w:b/>
                <w:bCs/>
              </w:rPr>
              <w:t>Containment Requirements</w:t>
            </w:r>
          </w:p>
        </w:tc>
      </w:tr>
      <w:tr w:rsidR="00E07B66" w:rsidRPr="00E07B66" w14:paraId="33F852FB" w14:textId="77777777" w:rsidTr="00DE170D">
        <w:trPr>
          <w:trHeight w:val="363"/>
        </w:trPr>
        <w:tc>
          <w:tcPr>
            <w:tcW w:w="3690" w:type="dxa"/>
            <w:shd w:val="clear" w:color="auto" w:fill="EAF1DD" w:themeFill="accent3" w:themeFillTint="33"/>
          </w:tcPr>
          <w:p w14:paraId="21F0FD79" w14:textId="1DEE196F" w:rsidR="00E07B66" w:rsidRPr="00E07B66" w:rsidRDefault="00E07B66" w:rsidP="00E07B66">
            <w:pPr>
              <w:pStyle w:val="TableParagraph"/>
              <w:spacing w:before="1" w:line="276" w:lineRule="exact"/>
              <w:ind w:left="182"/>
              <w:rPr>
                <w:rFonts w:asciiTheme="minorHAnsi" w:hAnsiTheme="minorHAnsi" w:cstheme="minorHAnsi"/>
                <w:iCs/>
              </w:rPr>
            </w:pPr>
            <w:r w:rsidRPr="00E07B66">
              <w:rPr>
                <w:rFonts w:asciiTheme="minorHAnsi" w:hAnsiTheme="minorHAnsi" w:cstheme="minorHAnsi"/>
                <w:b/>
                <w:iCs/>
              </w:rPr>
              <w:t xml:space="preserve">BSL - </w:t>
            </w:r>
            <w:r w:rsidR="009B3F7F">
              <w:rPr>
                <w:rFonts w:asciiTheme="minorHAnsi" w:hAnsiTheme="minorHAnsi" w:cstheme="minorHAnsi"/>
                <w:b/>
                <w:iCs/>
              </w:rPr>
              <w:t>1</w:t>
            </w:r>
          </w:p>
        </w:tc>
        <w:tc>
          <w:tcPr>
            <w:tcW w:w="7380" w:type="dxa"/>
            <w:shd w:val="clear" w:color="auto" w:fill="EAF1DD" w:themeFill="accent3" w:themeFillTint="33"/>
          </w:tcPr>
          <w:p w14:paraId="3538C135" w14:textId="51196F6F"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 xml:space="preserve">Transgene </w:t>
            </w:r>
            <w:r w:rsidRPr="00E07B66">
              <w:rPr>
                <w:rFonts w:asciiTheme="minorHAnsi" w:hAnsiTheme="minorHAnsi" w:cstheme="minorHAnsi"/>
                <w:i/>
                <w:iCs/>
              </w:rPr>
              <w:t>does not</w:t>
            </w:r>
            <w:r w:rsidRPr="00E07B66">
              <w:rPr>
                <w:rFonts w:asciiTheme="minorHAnsi" w:hAnsiTheme="minorHAnsi" w:cstheme="minorHAnsi"/>
              </w:rPr>
              <w:t xml:space="preserve"> express an oncogene or toxin, viruses generated </w:t>
            </w:r>
            <w:r w:rsidRPr="00E07B66">
              <w:rPr>
                <w:rFonts w:asciiTheme="minorHAnsi" w:hAnsiTheme="minorHAnsi" w:cstheme="minorHAnsi"/>
                <w:i/>
                <w:iCs/>
              </w:rPr>
              <w:t>without</w:t>
            </w:r>
            <w:r w:rsidRPr="00E07B66">
              <w:rPr>
                <w:rFonts w:asciiTheme="minorHAnsi" w:hAnsiTheme="minorHAnsi" w:cstheme="minorHAnsi"/>
              </w:rPr>
              <w:t xml:space="preserve"> helper virus, acceptable verification that helper virus is not present, or propagation in insect cell lines</w:t>
            </w:r>
          </w:p>
        </w:tc>
      </w:tr>
      <w:tr w:rsidR="00E07B66" w:rsidRPr="00E07B66" w14:paraId="4D1B1807" w14:textId="77777777" w:rsidTr="00DE170D">
        <w:trPr>
          <w:trHeight w:val="525"/>
        </w:trPr>
        <w:tc>
          <w:tcPr>
            <w:tcW w:w="3690" w:type="dxa"/>
            <w:shd w:val="clear" w:color="auto" w:fill="EAF1DD" w:themeFill="accent3" w:themeFillTint="33"/>
          </w:tcPr>
          <w:p w14:paraId="3375C6B9" w14:textId="3F81A484" w:rsidR="00E07B66" w:rsidRPr="00E07B66" w:rsidRDefault="00E07B66" w:rsidP="00E07B66">
            <w:pPr>
              <w:pStyle w:val="TableParagraph"/>
              <w:spacing w:before="1" w:line="276" w:lineRule="exact"/>
              <w:ind w:left="182"/>
              <w:rPr>
                <w:rFonts w:asciiTheme="minorHAnsi" w:hAnsiTheme="minorHAnsi" w:cstheme="minorHAnsi"/>
                <w:iCs/>
              </w:rPr>
            </w:pPr>
            <w:r w:rsidRPr="00E07B66">
              <w:rPr>
                <w:rFonts w:asciiTheme="minorHAnsi" w:hAnsiTheme="minorHAnsi" w:cstheme="minorHAnsi"/>
                <w:b/>
                <w:iCs/>
              </w:rPr>
              <w:t xml:space="preserve">BSL - </w:t>
            </w:r>
            <w:r w:rsidR="009B3F7F">
              <w:rPr>
                <w:rFonts w:asciiTheme="minorHAnsi" w:hAnsiTheme="minorHAnsi" w:cstheme="minorHAnsi"/>
                <w:b/>
                <w:iCs/>
              </w:rPr>
              <w:t>2</w:t>
            </w:r>
          </w:p>
        </w:tc>
        <w:tc>
          <w:tcPr>
            <w:tcW w:w="7380" w:type="dxa"/>
            <w:shd w:val="clear" w:color="auto" w:fill="EAF1DD" w:themeFill="accent3" w:themeFillTint="33"/>
          </w:tcPr>
          <w:p w14:paraId="485575A8" w14:textId="57D4E544"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 xml:space="preserve">Transgene that expresses an oncogene or toxin, viruses that are propagated in human cell lines </w:t>
            </w:r>
            <w:r w:rsidRPr="00E07B66">
              <w:rPr>
                <w:rFonts w:asciiTheme="minorHAnsi" w:hAnsiTheme="minorHAnsi" w:cstheme="minorHAnsi"/>
                <w:i/>
                <w:iCs/>
              </w:rPr>
              <w:t>withou</w:t>
            </w:r>
            <w:r w:rsidRPr="00E07B66">
              <w:rPr>
                <w:rFonts w:asciiTheme="minorHAnsi" w:hAnsiTheme="minorHAnsi" w:cstheme="minorHAnsi"/>
                <w:i/>
              </w:rPr>
              <w:t xml:space="preserve">t </w:t>
            </w:r>
            <w:r w:rsidRPr="00E07B66">
              <w:rPr>
                <w:rFonts w:asciiTheme="minorHAnsi" w:hAnsiTheme="minorHAnsi" w:cstheme="minorHAnsi"/>
              </w:rPr>
              <w:t xml:space="preserve">further purification before use, known presence of </w:t>
            </w:r>
            <w:r w:rsidRPr="00E07B66">
              <w:rPr>
                <w:rFonts w:asciiTheme="minorHAnsi" w:hAnsiTheme="minorHAnsi" w:cstheme="minorHAnsi"/>
              </w:rPr>
              <w:lastRenderedPageBreak/>
              <w:t>helper virus, or lack of acceptable verification of purification</w:t>
            </w:r>
          </w:p>
        </w:tc>
      </w:tr>
      <w:tr w:rsidR="00E07B66" w:rsidRPr="00E07B66" w14:paraId="2B0495E2" w14:textId="77777777" w:rsidTr="00DE170D">
        <w:trPr>
          <w:trHeight w:val="426"/>
        </w:trPr>
        <w:tc>
          <w:tcPr>
            <w:tcW w:w="3690" w:type="dxa"/>
            <w:shd w:val="clear" w:color="auto" w:fill="EAF1DD" w:themeFill="accent3" w:themeFillTint="33"/>
          </w:tcPr>
          <w:p w14:paraId="648E16C1" w14:textId="3AC6F591" w:rsidR="00E07B66" w:rsidRPr="00E07B66" w:rsidRDefault="00E07B66" w:rsidP="00E07B66">
            <w:pPr>
              <w:pStyle w:val="TableParagraph"/>
              <w:spacing w:before="1" w:line="276" w:lineRule="exact"/>
              <w:ind w:left="182"/>
              <w:rPr>
                <w:rFonts w:asciiTheme="minorHAnsi" w:hAnsiTheme="minorHAnsi" w:cstheme="minorHAnsi"/>
                <w:iCs/>
              </w:rPr>
            </w:pPr>
            <w:r w:rsidRPr="00E07B66">
              <w:rPr>
                <w:rFonts w:asciiTheme="minorHAnsi" w:hAnsiTheme="minorHAnsi" w:cstheme="minorHAnsi"/>
                <w:b/>
                <w:iCs/>
              </w:rPr>
              <w:lastRenderedPageBreak/>
              <w:t xml:space="preserve">ABSL - </w:t>
            </w:r>
            <w:r w:rsidR="009B3F7F">
              <w:rPr>
                <w:rFonts w:asciiTheme="minorHAnsi" w:hAnsiTheme="minorHAnsi" w:cstheme="minorHAnsi"/>
                <w:b/>
                <w:iCs/>
              </w:rPr>
              <w:t>1</w:t>
            </w:r>
          </w:p>
        </w:tc>
        <w:tc>
          <w:tcPr>
            <w:tcW w:w="7380" w:type="dxa"/>
            <w:shd w:val="clear" w:color="auto" w:fill="EAF1DD" w:themeFill="accent3" w:themeFillTint="33"/>
          </w:tcPr>
          <w:p w14:paraId="3A0BD15D" w14:textId="1D6C49C8"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Animals may be housed at ABSL-1 72 hours after administration, once the initial cage change has been completed.</w:t>
            </w:r>
          </w:p>
        </w:tc>
      </w:tr>
      <w:tr w:rsidR="00E07B66" w:rsidRPr="00E07B66" w14:paraId="043E1468" w14:textId="77777777" w:rsidTr="00DE170D">
        <w:trPr>
          <w:trHeight w:val="228"/>
        </w:trPr>
        <w:tc>
          <w:tcPr>
            <w:tcW w:w="3690" w:type="dxa"/>
            <w:shd w:val="clear" w:color="auto" w:fill="EAF1DD" w:themeFill="accent3" w:themeFillTint="33"/>
          </w:tcPr>
          <w:p w14:paraId="0BE0EBBE" w14:textId="6E01AC23" w:rsidR="00E07B66" w:rsidRPr="00E07B66" w:rsidRDefault="00E07B66" w:rsidP="00E07B66">
            <w:pPr>
              <w:pStyle w:val="TableParagraph"/>
              <w:spacing w:before="1" w:line="276" w:lineRule="exact"/>
              <w:ind w:left="182"/>
              <w:rPr>
                <w:rFonts w:asciiTheme="minorHAnsi" w:hAnsiTheme="minorHAnsi" w:cstheme="minorHAnsi"/>
                <w:iCs/>
              </w:rPr>
            </w:pPr>
            <w:r w:rsidRPr="00E07B66">
              <w:rPr>
                <w:rFonts w:asciiTheme="minorHAnsi" w:hAnsiTheme="minorHAnsi" w:cstheme="minorHAnsi"/>
                <w:b/>
                <w:iCs/>
              </w:rPr>
              <w:t xml:space="preserve">ABSL - </w:t>
            </w:r>
            <w:r w:rsidR="009B3F7F">
              <w:rPr>
                <w:rFonts w:asciiTheme="minorHAnsi" w:hAnsiTheme="minorHAnsi" w:cstheme="minorHAnsi"/>
                <w:b/>
                <w:iCs/>
              </w:rPr>
              <w:t>2</w:t>
            </w:r>
          </w:p>
        </w:tc>
        <w:tc>
          <w:tcPr>
            <w:tcW w:w="7380" w:type="dxa"/>
            <w:shd w:val="clear" w:color="auto" w:fill="EAF1DD" w:themeFill="accent3" w:themeFillTint="33"/>
          </w:tcPr>
          <w:p w14:paraId="4EC08342" w14:textId="5E573C98"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Injection of animals, oropharyngeal or nasal inoculation of virus that requires BSL-2 containment. Animal bedding should be considered biohazardous for 72 hours after exposure. Filter-top cages, hazard ID cage cards, and ABSL-2 door signage must be used.</w:t>
            </w:r>
          </w:p>
        </w:tc>
      </w:tr>
      <w:tr w:rsidR="00E07B66" w:rsidRPr="00E07B66" w14:paraId="7E2F76A3" w14:textId="77777777" w:rsidTr="00DE170D">
        <w:trPr>
          <w:trHeight w:val="354"/>
        </w:trPr>
        <w:tc>
          <w:tcPr>
            <w:tcW w:w="3690" w:type="dxa"/>
            <w:shd w:val="clear" w:color="auto" w:fill="EAF1DD" w:themeFill="accent3" w:themeFillTint="33"/>
          </w:tcPr>
          <w:p w14:paraId="60990EAC" w14:textId="3ED526EE" w:rsidR="00E07B66" w:rsidRPr="00E07B66" w:rsidRDefault="00E07B66" w:rsidP="00E07B66">
            <w:pPr>
              <w:pStyle w:val="TableParagraph"/>
              <w:tabs>
                <w:tab w:val="left" w:pos="1440"/>
              </w:tabs>
              <w:spacing w:before="1" w:line="276" w:lineRule="exact"/>
              <w:ind w:left="182"/>
              <w:jc w:val="both"/>
              <w:rPr>
                <w:rFonts w:asciiTheme="minorHAnsi" w:hAnsiTheme="minorHAnsi" w:cstheme="minorHAnsi"/>
                <w:b/>
                <w:iCs/>
              </w:rPr>
            </w:pPr>
            <w:r w:rsidRPr="00E07B66">
              <w:rPr>
                <w:rFonts w:asciiTheme="minorHAnsi" w:hAnsiTheme="minorHAnsi" w:cstheme="minorHAnsi"/>
                <w:b/>
                <w:iCs/>
              </w:rPr>
              <w:t>Aerosol generating activities</w:t>
            </w:r>
          </w:p>
        </w:tc>
        <w:tc>
          <w:tcPr>
            <w:tcW w:w="7380" w:type="dxa"/>
            <w:shd w:val="clear" w:color="auto" w:fill="EAF1DD" w:themeFill="accent3" w:themeFillTint="33"/>
          </w:tcPr>
          <w:p w14:paraId="6AD4BBA4" w14:textId="53BC833C" w:rsidR="00E07B66" w:rsidRPr="00E07B66" w:rsidRDefault="00E07B66" w:rsidP="00E07B66">
            <w:pPr>
              <w:pStyle w:val="TableParagraph"/>
              <w:rPr>
                <w:rFonts w:asciiTheme="minorHAnsi" w:hAnsiTheme="minorHAnsi" w:cstheme="minorHAnsi"/>
              </w:rPr>
            </w:pPr>
            <w:r w:rsidRPr="00E07B66">
              <w:rPr>
                <w:rFonts w:asciiTheme="minorHAnsi" w:hAnsiTheme="minorHAnsi" w:cstheme="minorHAnsi"/>
              </w:rPr>
              <w:t>Centrifugation, homogenizing, vortexing or stirring, changing of animal cages, animal surgeries, cell sorting, pipetting, pouring liquids, sonicating, loading syringes</w:t>
            </w:r>
          </w:p>
        </w:tc>
      </w:tr>
      <w:tr w:rsidR="00E07B66" w:rsidRPr="00E07B66" w14:paraId="66D022C7" w14:textId="77777777" w:rsidTr="00DE170D">
        <w:trPr>
          <w:trHeight w:val="59"/>
        </w:trPr>
        <w:tc>
          <w:tcPr>
            <w:tcW w:w="3690" w:type="dxa"/>
            <w:shd w:val="clear" w:color="auto" w:fill="EAF1DD" w:themeFill="accent3" w:themeFillTint="33"/>
          </w:tcPr>
          <w:p w14:paraId="6E1D927E" w14:textId="7D83A81C" w:rsidR="00E07B66" w:rsidRPr="00E07B66" w:rsidRDefault="00E07B66" w:rsidP="00E07B66">
            <w:pPr>
              <w:pStyle w:val="TableParagraph"/>
              <w:spacing w:before="1" w:line="276" w:lineRule="exact"/>
              <w:ind w:left="182"/>
              <w:rPr>
                <w:rFonts w:asciiTheme="minorHAnsi" w:hAnsiTheme="minorHAnsi" w:cstheme="minorHAnsi"/>
                <w:b/>
                <w:iCs/>
              </w:rPr>
            </w:pPr>
            <w:r w:rsidRPr="00E07B66">
              <w:rPr>
                <w:rFonts w:asciiTheme="minorHAnsi" w:hAnsiTheme="minorHAnsi" w:cstheme="minorHAnsi"/>
                <w:b/>
                <w:iCs/>
              </w:rPr>
              <w:t>Primary containment device (BSC)</w:t>
            </w:r>
          </w:p>
        </w:tc>
        <w:tc>
          <w:tcPr>
            <w:tcW w:w="7380" w:type="dxa"/>
            <w:shd w:val="clear" w:color="auto" w:fill="EAF1DD" w:themeFill="accent3" w:themeFillTint="33"/>
          </w:tcPr>
          <w:p w14:paraId="7F89DC2A" w14:textId="020383D8" w:rsidR="00E07B66" w:rsidRPr="00E07B66" w:rsidRDefault="00E07B66" w:rsidP="00E07B66">
            <w:pPr>
              <w:pStyle w:val="TableParagraph"/>
              <w:tabs>
                <w:tab w:val="left" w:pos="1902"/>
              </w:tabs>
              <w:rPr>
                <w:rFonts w:asciiTheme="minorHAnsi" w:hAnsiTheme="minorHAnsi" w:cstheme="minorHAnsi"/>
              </w:rPr>
            </w:pPr>
            <w:r w:rsidRPr="00E07B66">
              <w:rPr>
                <w:rFonts w:asciiTheme="minorHAnsi" w:hAnsiTheme="minorHAnsi" w:cstheme="minorHAnsi"/>
              </w:rPr>
              <w:t>Use for all BSL-2 virus work, virus propagation, large volumes, or aerosol-generating activities</w:t>
            </w:r>
          </w:p>
        </w:tc>
      </w:tr>
      <w:tr w:rsidR="00E07B66" w:rsidRPr="00E07B66" w14:paraId="27821109" w14:textId="77777777" w:rsidTr="00DE170D">
        <w:trPr>
          <w:trHeight w:val="345"/>
        </w:trPr>
        <w:tc>
          <w:tcPr>
            <w:tcW w:w="11070" w:type="dxa"/>
            <w:gridSpan w:val="2"/>
            <w:shd w:val="clear" w:color="auto" w:fill="BFBFBF" w:themeFill="background1" w:themeFillShade="BF"/>
          </w:tcPr>
          <w:p w14:paraId="4BD43856" w14:textId="33889AE3" w:rsidR="00E07B66" w:rsidRPr="00E07B66" w:rsidRDefault="00E07B66" w:rsidP="00E07B66">
            <w:pPr>
              <w:pStyle w:val="TableParagraph"/>
              <w:ind w:left="182"/>
              <w:jc w:val="center"/>
              <w:rPr>
                <w:rFonts w:asciiTheme="minorHAnsi" w:hAnsiTheme="minorHAnsi" w:cstheme="minorHAnsi"/>
                <w:color w:val="FF0000"/>
              </w:rPr>
            </w:pPr>
            <w:r w:rsidRPr="00E07B66">
              <w:rPr>
                <w:rFonts w:asciiTheme="minorHAnsi" w:hAnsiTheme="minorHAnsi" w:cstheme="minorHAnsi"/>
                <w:b/>
              </w:rPr>
              <w:t>Personal Protective Equipment (PPE)</w:t>
            </w:r>
          </w:p>
        </w:tc>
      </w:tr>
      <w:tr w:rsidR="00E07B66" w:rsidRPr="00E07B66" w14:paraId="6666220F" w14:textId="77777777" w:rsidTr="00DE170D">
        <w:trPr>
          <w:trHeight w:val="507"/>
        </w:trPr>
        <w:tc>
          <w:tcPr>
            <w:tcW w:w="3690" w:type="dxa"/>
            <w:shd w:val="clear" w:color="auto" w:fill="EAF1DD" w:themeFill="accent3" w:themeFillTint="33"/>
          </w:tcPr>
          <w:p w14:paraId="43D45F49" w14:textId="32E0E4D1" w:rsidR="00E07B66" w:rsidRPr="00E07B66" w:rsidRDefault="00E07B66" w:rsidP="00E07B66">
            <w:pPr>
              <w:pStyle w:val="TableParagraph"/>
              <w:spacing w:before="1" w:line="276" w:lineRule="exact"/>
              <w:ind w:left="182"/>
              <w:rPr>
                <w:rFonts w:asciiTheme="minorHAnsi" w:hAnsiTheme="minorHAnsi" w:cstheme="minorHAnsi"/>
              </w:rPr>
            </w:pPr>
            <w:r w:rsidRPr="00E07B66">
              <w:rPr>
                <w:rFonts w:asciiTheme="minorHAnsi" w:hAnsiTheme="minorHAnsi" w:cstheme="minorHAnsi"/>
                <w:b/>
                <w:i/>
              </w:rPr>
              <w:t>Minimum PPE Requirements</w:t>
            </w:r>
          </w:p>
        </w:tc>
        <w:tc>
          <w:tcPr>
            <w:tcW w:w="7380" w:type="dxa"/>
            <w:shd w:val="clear" w:color="auto" w:fill="EAF1DD" w:themeFill="accent3" w:themeFillTint="33"/>
          </w:tcPr>
          <w:p w14:paraId="45584544" w14:textId="490D51A7"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Nitrile gloves, lab coat or gown, appropriate eye/face protection. Wash hands after removing gloves.</w:t>
            </w:r>
          </w:p>
        </w:tc>
      </w:tr>
      <w:tr w:rsidR="00E07B66" w:rsidRPr="00E07B66" w14:paraId="72309EF4" w14:textId="77777777" w:rsidTr="00DE170D">
        <w:trPr>
          <w:trHeight w:val="615"/>
        </w:trPr>
        <w:tc>
          <w:tcPr>
            <w:tcW w:w="3690" w:type="dxa"/>
            <w:shd w:val="clear" w:color="auto" w:fill="EAF1DD" w:themeFill="accent3" w:themeFillTint="33"/>
          </w:tcPr>
          <w:p w14:paraId="719A020B" w14:textId="77777777" w:rsidR="00E07B66" w:rsidRPr="00E07B66" w:rsidRDefault="00E07B66" w:rsidP="00E07B66">
            <w:pPr>
              <w:ind w:left="182"/>
              <w:rPr>
                <w:rFonts w:asciiTheme="minorHAnsi" w:hAnsiTheme="minorHAnsi" w:cstheme="minorHAnsi"/>
                <w:b/>
                <w:i/>
              </w:rPr>
            </w:pPr>
            <w:r w:rsidRPr="00E07B66">
              <w:rPr>
                <w:rFonts w:asciiTheme="minorHAnsi" w:hAnsiTheme="minorHAnsi" w:cstheme="minorHAnsi"/>
                <w:b/>
                <w:i/>
              </w:rPr>
              <w:t xml:space="preserve">Additional Precautions </w:t>
            </w:r>
          </w:p>
          <w:p w14:paraId="773589EA" w14:textId="3C4D4AC5" w:rsidR="00E07B66" w:rsidRPr="00E07B66" w:rsidRDefault="00E07B66" w:rsidP="00E07B66">
            <w:pPr>
              <w:pStyle w:val="TableParagraph"/>
              <w:spacing w:before="1" w:line="276" w:lineRule="exact"/>
              <w:ind w:left="182"/>
              <w:rPr>
                <w:rFonts w:asciiTheme="minorHAnsi" w:hAnsiTheme="minorHAnsi" w:cstheme="minorHAnsi"/>
              </w:rPr>
            </w:pPr>
            <w:r w:rsidRPr="00E07B66">
              <w:rPr>
                <w:rFonts w:asciiTheme="minorHAnsi" w:hAnsiTheme="minorHAnsi" w:cstheme="minorHAnsi"/>
                <w:b/>
                <w:i/>
              </w:rPr>
              <w:t>(Risk assessment dependent)</w:t>
            </w:r>
          </w:p>
        </w:tc>
        <w:tc>
          <w:tcPr>
            <w:tcW w:w="7380" w:type="dxa"/>
            <w:shd w:val="clear" w:color="auto" w:fill="EAF1DD" w:themeFill="accent3" w:themeFillTint="33"/>
          </w:tcPr>
          <w:p w14:paraId="5BF8C87F" w14:textId="1F025633"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Open wounds, cuts, and scratches should be covered with waterproof dressings.</w:t>
            </w:r>
          </w:p>
        </w:tc>
      </w:tr>
      <w:tr w:rsidR="00E07B66" w:rsidRPr="00E07B66" w14:paraId="5C387A16" w14:textId="77777777" w:rsidTr="00DE170D">
        <w:trPr>
          <w:trHeight w:val="345"/>
        </w:trPr>
        <w:tc>
          <w:tcPr>
            <w:tcW w:w="11070" w:type="dxa"/>
            <w:gridSpan w:val="2"/>
            <w:shd w:val="clear" w:color="auto" w:fill="BFBFBF" w:themeFill="background1" w:themeFillShade="BF"/>
          </w:tcPr>
          <w:p w14:paraId="019C175A" w14:textId="46B6A793" w:rsidR="00E07B66" w:rsidRPr="00E07B66" w:rsidRDefault="00E07B66" w:rsidP="00E07B66">
            <w:pPr>
              <w:pStyle w:val="TableParagraph"/>
              <w:jc w:val="center"/>
              <w:rPr>
                <w:rFonts w:asciiTheme="minorHAnsi" w:hAnsiTheme="minorHAnsi" w:cstheme="minorHAnsi"/>
                <w:color w:val="FF0000"/>
              </w:rPr>
            </w:pPr>
            <w:r w:rsidRPr="00E07B66">
              <w:rPr>
                <w:rFonts w:asciiTheme="minorHAnsi" w:hAnsiTheme="minorHAnsi" w:cstheme="minorHAnsi"/>
                <w:b/>
              </w:rPr>
              <w:t>Viability</w:t>
            </w:r>
          </w:p>
        </w:tc>
      </w:tr>
      <w:tr w:rsidR="00E07B66" w:rsidRPr="00E07B66" w14:paraId="2706B198" w14:textId="77777777" w:rsidTr="00DE170D">
        <w:trPr>
          <w:trHeight w:val="615"/>
        </w:trPr>
        <w:tc>
          <w:tcPr>
            <w:tcW w:w="3690" w:type="dxa"/>
            <w:shd w:val="clear" w:color="auto" w:fill="EAF1DD" w:themeFill="accent3" w:themeFillTint="33"/>
          </w:tcPr>
          <w:p w14:paraId="7DB08624" w14:textId="622EA6D1"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Disinfection</w:t>
            </w:r>
          </w:p>
        </w:tc>
        <w:tc>
          <w:tcPr>
            <w:tcW w:w="7380" w:type="dxa"/>
            <w:shd w:val="clear" w:color="auto" w:fill="EAF1DD" w:themeFill="accent3" w:themeFillTint="33"/>
          </w:tcPr>
          <w:p w14:paraId="78170ACF" w14:textId="76EFA3FF"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 xml:space="preserve">Susceptible to 10% bleach, 2% glutaraldehyde, 1% iodine, or 5 % peracetic acid; with 10-minute contact time. </w:t>
            </w:r>
          </w:p>
        </w:tc>
      </w:tr>
      <w:tr w:rsidR="00E07B66" w:rsidRPr="00E07B66" w14:paraId="48CCFE14" w14:textId="77777777" w:rsidTr="00DE170D">
        <w:trPr>
          <w:trHeight w:val="615"/>
        </w:trPr>
        <w:tc>
          <w:tcPr>
            <w:tcW w:w="3690" w:type="dxa"/>
            <w:shd w:val="clear" w:color="auto" w:fill="EAF1DD" w:themeFill="accent3" w:themeFillTint="33"/>
          </w:tcPr>
          <w:p w14:paraId="46D7DA94" w14:textId="12010370"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Inactivation</w:t>
            </w:r>
          </w:p>
        </w:tc>
        <w:tc>
          <w:tcPr>
            <w:tcW w:w="7380" w:type="dxa"/>
            <w:shd w:val="clear" w:color="auto" w:fill="EAF1DD" w:themeFill="accent3" w:themeFillTint="33"/>
          </w:tcPr>
          <w:p w14:paraId="61E928BE" w14:textId="62736C0A"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Autoclaving for 30 minutes at 121°C</w:t>
            </w:r>
          </w:p>
        </w:tc>
      </w:tr>
      <w:tr w:rsidR="00E07B66" w:rsidRPr="00E07B66" w14:paraId="1B6C694B" w14:textId="77777777" w:rsidTr="00DE170D">
        <w:trPr>
          <w:trHeight w:val="435"/>
        </w:trPr>
        <w:tc>
          <w:tcPr>
            <w:tcW w:w="3690" w:type="dxa"/>
            <w:shd w:val="clear" w:color="auto" w:fill="EAF1DD" w:themeFill="accent3" w:themeFillTint="33"/>
          </w:tcPr>
          <w:p w14:paraId="7B3C252C" w14:textId="2FE2F8D8"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Survival Outside Host</w:t>
            </w:r>
          </w:p>
        </w:tc>
        <w:tc>
          <w:tcPr>
            <w:tcW w:w="7380" w:type="dxa"/>
            <w:shd w:val="clear" w:color="auto" w:fill="EAF1DD" w:themeFill="accent3" w:themeFillTint="33"/>
          </w:tcPr>
          <w:p w14:paraId="4D6AF601" w14:textId="0104A5F6"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Can survive on surfaces for several weeks</w:t>
            </w:r>
          </w:p>
        </w:tc>
      </w:tr>
      <w:tr w:rsidR="00E07B66" w:rsidRPr="00E07B66" w14:paraId="69CC8093" w14:textId="77777777" w:rsidTr="00DE170D">
        <w:trPr>
          <w:trHeight w:val="345"/>
        </w:trPr>
        <w:tc>
          <w:tcPr>
            <w:tcW w:w="11070" w:type="dxa"/>
            <w:gridSpan w:val="2"/>
            <w:shd w:val="clear" w:color="auto" w:fill="BFBFBF" w:themeFill="background1" w:themeFillShade="BF"/>
          </w:tcPr>
          <w:p w14:paraId="3E69541C" w14:textId="664CC639" w:rsidR="00E07B66" w:rsidRPr="00E07B66" w:rsidRDefault="00E07B66" w:rsidP="00E07B66">
            <w:pPr>
              <w:pStyle w:val="TableParagraph"/>
              <w:jc w:val="center"/>
              <w:rPr>
                <w:rFonts w:asciiTheme="minorHAnsi" w:hAnsiTheme="minorHAnsi" w:cstheme="minorHAnsi"/>
                <w:color w:val="FF0000"/>
              </w:rPr>
            </w:pPr>
            <w:r w:rsidRPr="00E07B66">
              <w:rPr>
                <w:rFonts w:asciiTheme="minorHAnsi" w:hAnsiTheme="minorHAnsi" w:cstheme="minorHAnsi"/>
                <w:b/>
              </w:rPr>
              <w:t>Spill Clean-Up Procedures</w:t>
            </w:r>
          </w:p>
        </w:tc>
      </w:tr>
      <w:tr w:rsidR="00E07B66" w:rsidRPr="00E07B66" w14:paraId="66BED9E3" w14:textId="77777777" w:rsidTr="00DE170D">
        <w:trPr>
          <w:trHeight w:val="615"/>
        </w:trPr>
        <w:tc>
          <w:tcPr>
            <w:tcW w:w="3690" w:type="dxa"/>
            <w:shd w:val="clear" w:color="auto" w:fill="EAF1DD" w:themeFill="accent3" w:themeFillTint="33"/>
          </w:tcPr>
          <w:p w14:paraId="656D6F67" w14:textId="4BB2AC58"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Small Spill</w:t>
            </w:r>
          </w:p>
        </w:tc>
        <w:tc>
          <w:tcPr>
            <w:tcW w:w="7380" w:type="dxa"/>
            <w:shd w:val="clear" w:color="auto" w:fill="EAF1DD" w:themeFill="accent3" w:themeFillTint="33"/>
          </w:tcPr>
          <w:p w14:paraId="3257A0C1" w14:textId="4EFA7592"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E07B66" w:rsidRPr="00E07B66" w14:paraId="60ABE8B8" w14:textId="77777777" w:rsidTr="00DE170D">
        <w:trPr>
          <w:trHeight w:val="615"/>
        </w:trPr>
        <w:tc>
          <w:tcPr>
            <w:tcW w:w="3690" w:type="dxa"/>
            <w:shd w:val="clear" w:color="auto" w:fill="EAF1DD" w:themeFill="accent3" w:themeFillTint="33"/>
          </w:tcPr>
          <w:p w14:paraId="42B9C822" w14:textId="2AD6B5AF" w:rsidR="00E07B66" w:rsidRPr="00E07B66" w:rsidRDefault="00E07B66" w:rsidP="00E07B66">
            <w:pPr>
              <w:pStyle w:val="TableParagraph"/>
              <w:spacing w:before="1" w:line="276" w:lineRule="exact"/>
              <w:ind w:left="110"/>
              <w:rPr>
                <w:rFonts w:asciiTheme="minorHAnsi" w:hAnsiTheme="minorHAnsi" w:cstheme="minorHAnsi"/>
                <w:iCs/>
              </w:rPr>
            </w:pPr>
            <w:r w:rsidRPr="00E07B66">
              <w:rPr>
                <w:rFonts w:asciiTheme="minorHAnsi" w:hAnsiTheme="minorHAnsi" w:cstheme="minorHAnsi"/>
                <w:b/>
                <w:iCs/>
              </w:rPr>
              <w:t>Large Spill</w:t>
            </w:r>
          </w:p>
        </w:tc>
        <w:tc>
          <w:tcPr>
            <w:tcW w:w="7380" w:type="dxa"/>
            <w:shd w:val="clear" w:color="auto" w:fill="EAF1DD" w:themeFill="accent3" w:themeFillTint="33"/>
          </w:tcPr>
          <w:p w14:paraId="0329D31C" w14:textId="77777777" w:rsidR="00E07B66" w:rsidRPr="00E07B66" w:rsidRDefault="00E07B66" w:rsidP="00E07B66">
            <w:pPr>
              <w:rPr>
                <w:rFonts w:asciiTheme="minorHAnsi" w:hAnsiTheme="minorHAnsi" w:cstheme="minorHAnsi"/>
              </w:rPr>
            </w:pPr>
            <w:r w:rsidRPr="00E07B66">
              <w:rPr>
                <w:rFonts w:asciiTheme="minorHAnsi" w:hAnsiTheme="minorHAnsi" w:cstheme="minorHAnsi"/>
                <w:b/>
                <w:u w:val="single"/>
              </w:rPr>
              <w:t>Inside of a lab:</w:t>
            </w:r>
            <w:r w:rsidRPr="00E07B66">
              <w:rPr>
                <w:rFonts w:asciiTheme="minorHAnsi" w:hAnsiTheme="minorHAnsi" w:cstheme="minorHAnsi"/>
              </w:rPr>
              <w:t xml:space="preserve">  Call UVM Service Operations at 656-2560 and ask to speak to a dispatcher.  Ask them to page Risk Management and Safety. </w:t>
            </w:r>
          </w:p>
          <w:p w14:paraId="6C3FA50E" w14:textId="76947B30" w:rsidR="00E07B66" w:rsidRPr="00E07B66" w:rsidRDefault="00E07B66" w:rsidP="00E07B66">
            <w:pPr>
              <w:pStyle w:val="TableParagraph"/>
              <w:rPr>
                <w:rFonts w:asciiTheme="minorHAnsi" w:hAnsiTheme="minorHAnsi" w:cstheme="minorHAnsi"/>
                <w:color w:val="FF0000"/>
              </w:rPr>
            </w:pPr>
            <w:r w:rsidRPr="00E07B66">
              <w:rPr>
                <w:rFonts w:asciiTheme="minorHAnsi" w:hAnsiTheme="minorHAnsi" w:cstheme="minorHAnsi"/>
                <w:b/>
                <w:u w:val="single"/>
              </w:rPr>
              <w:t>Outside of the lab:</w:t>
            </w:r>
            <w:r w:rsidRPr="00E07B66">
              <w:rPr>
                <w:rFonts w:asciiTheme="minorHAnsi" w:hAnsiTheme="minorHAnsi" w:cstheme="minorHAnsi"/>
              </w:rPr>
              <w:t xml:space="preserve"> Pull the nearest fire alarm and evacuate the building.  Wait out front of the building for emergency responders to arrive.</w:t>
            </w:r>
          </w:p>
        </w:tc>
      </w:tr>
      <w:tr w:rsidR="00E07B66" w:rsidRPr="00E07B66" w14:paraId="58CAD15F" w14:textId="77777777" w:rsidTr="00DE170D">
        <w:trPr>
          <w:trHeight w:val="345"/>
        </w:trPr>
        <w:tc>
          <w:tcPr>
            <w:tcW w:w="11070" w:type="dxa"/>
            <w:gridSpan w:val="2"/>
            <w:shd w:val="clear" w:color="auto" w:fill="BFBFBF" w:themeFill="background1" w:themeFillShade="BF"/>
          </w:tcPr>
          <w:p w14:paraId="31E5D28A" w14:textId="04F685BA" w:rsidR="00E07B66" w:rsidRPr="00E07B66" w:rsidRDefault="00E07B66" w:rsidP="00E07B66">
            <w:pPr>
              <w:pStyle w:val="TableParagraph"/>
              <w:jc w:val="center"/>
              <w:rPr>
                <w:rFonts w:asciiTheme="minorHAnsi" w:hAnsiTheme="minorHAnsi" w:cstheme="minorHAnsi"/>
                <w:color w:val="FF0000"/>
              </w:rPr>
            </w:pPr>
            <w:r w:rsidRPr="00E07B66">
              <w:rPr>
                <w:rFonts w:asciiTheme="minorHAnsi" w:hAnsiTheme="minorHAnsi" w:cstheme="minorHAnsi"/>
                <w:b/>
              </w:rPr>
              <w:t>References</w:t>
            </w:r>
          </w:p>
        </w:tc>
      </w:tr>
      <w:tr w:rsidR="00E07B66" w:rsidRPr="00E07B66" w14:paraId="28065BEB" w14:textId="77777777" w:rsidTr="00DE170D">
        <w:trPr>
          <w:trHeight w:val="615"/>
        </w:trPr>
        <w:tc>
          <w:tcPr>
            <w:tcW w:w="3690" w:type="dxa"/>
            <w:shd w:val="clear" w:color="auto" w:fill="EAF1DD" w:themeFill="accent3" w:themeFillTint="33"/>
          </w:tcPr>
          <w:p w14:paraId="77CF1029" w14:textId="73C35350" w:rsidR="00E07B66" w:rsidRPr="00E07B66" w:rsidRDefault="00E07B66" w:rsidP="00E07B66">
            <w:pPr>
              <w:pStyle w:val="TableParagraph"/>
              <w:spacing w:before="1" w:line="276" w:lineRule="exact"/>
              <w:ind w:left="110"/>
              <w:rPr>
                <w:rFonts w:asciiTheme="minorHAnsi" w:hAnsiTheme="minorHAnsi" w:cstheme="minorHAnsi"/>
                <w:b/>
                <w:bCs/>
              </w:rPr>
            </w:pPr>
            <w:r w:rsidRPr="00E07B66">
              <w:rPr>
                <w:rFonts w:asciiTheme="minorHAnsi" w:hAnsiTheme="minorHAnsi" w:cstheme="minorHAnsi"/>
                <w:b/>
                <w:bCs/>
              </w:rPr>
              <w:t>Addgene AAV Guide</w:t>
            </w:r>
          </w:p>
        </w:tc>
        <w:tc>
          <w:tcPr>
            <w:tcW w:w="7380" w:type="dxa"/>
            <w:shd w:val="clear" w:color="auto" w:fill="EAF1DD" w:themeFill="accent3" w:themeFillTint="33"/>
          </w:tcPr>
          <w:p w14:paraId="27600EB0" w14:textId="77777777" w:rsidR="00E07B66" w:rsidRPr="00E07B66" w:rsidRDefault="009B3F7F" w:rsidP="00E07B66">
            <w:pPr>
              <w:rPr>
                <w:rFonts w:asciiTheme="minorHAnsi" w:hAnsiTheme="minorHAnsi" w:cstheme="minorHAnsi"/>
              </w:rPr>
            </w:pPr>
            <w:hyperlink r:id="rId9" w:history="1">
              <w:r w:rsidR="00E07B66" w:rsidRPr="00E07B66">
                <w:rPr>
                  <w:rStyle w:val="Hyperlink"/>
                  <w:rFonts w:asciiTheme="minorHAnsi" w:hAnsiTheme="minorHAnsi" w:cstheme="minorHAnsi"/>
                </w:rPr>
                <w:t>https://www.addgene.org/guides/aav/</w:t>
              </w:r>
            </w:hyperlink>
          </w:p>
          <w:p w14:paraId="5DABEF40" w14:textId="1D28909E" w:rsidR="00E07B66" w:rsidRPr="00E07B66" w:rsidRDefault="00E07B66" w:rsidP="00E07B66">
            <w:pPr>
              <w:pStyle w:val="TableParagraph"/>
              <w:rPr>
                <w:rFonts w:asciiTheme="minorHAnsi" w:hAnsiTheme="minorHAnsi" w:cstheme="minorHAnsi"/>
                <w:color w:val="FF0000"/>
              </w:rPr>
            </w:pPr>
          </w:p>
        </w:tc>
      </w:tr>
      <w:tr w:rsidR="00E07B66" w:rsidRPr="00E07B66" w14:paraId="4F3F2887" w14:textId="77777777" w:rsidTr="00DE170D">
        <w:trPr>
          <w:trHeight w:val="615"/>
        </w:trPr>
        <w:tc>
          <w:tcPr>
            <w:tcW w:w="3690" w:type="dxa"/>
            <w:shd w:val="clear" w:color="auto" w:fill="EAF1DD" w:themeFill="accent3" w:themeFillTint="33"/>
          </w:tcPr>
          <w:p w14:paraId="17010EE8" w14:textId="2B203BB3" w:rsidR="00E07B66" w:rsidRPr="00E07B66" w:rsidRDefault="00E07B66" w:rsidP="00E07B66">
            <w:pPr>
              <w:pStyle w:val="TableParagraph"/>
              <w:spacing w:before="1" w:line="276" w:lineRule="exact"/>
              <w:ind w:left="110"/>
              <w:rPr>
                <w:rFonts w:asciiTheme="minorHAnsi" w:hAnsiTheme="minorHAnsi" w:cstheme="minorHAnsi"/>
                <w:b/>
                <w:bCs/>
              </w:rPr>
            </w:pPr>
            <w:r w:rsidRPr="00E07B66">
              <w:rPr>
                <w:rFonts w:asciiTheme="minorHAnsi" w:hAnsiTheme="minorHAnsi" w:cstheme="minorHAnsi"/>
                <w:b/>
                <w:bCs/>
              </w:rPr>
              <w:t>BMBL</w:t>
            </w:r>
          </w:p>
        </w:tc>
        <w:tc>
          <w:tcPr>
            <w:tcW w:w="7380" w:type="dxa"/>
            <w:shd w:val="clear" w:color="auto" w:fill="EAF1DD" w:themeFill="accent3" w:themeFillTint="33"/>
          </w:tcPr>
          <w:p w14:paraId="1EA5872A" w14:textId="0E9EF9A1" w:rsidR="00E07B66" w:rsidRPr="00E07B66" w:rsidRDefault="009B3F7F" w:rsidP="00E07B66">
            <w:pPr>
              <w:pStyle w:val="TableParagraph"/>
              <w:rPr>
                <w:rFonts w:asciiTheme="minorHAnsi" w:hAnsiTheme="minorHAnsi" w:cstheme="minorHAnsi"/>
                <w:color w:val="FF0000"/>
              </w:rPr>
            </w:pPr>
            <w:hyperlink r:id="rId10" w:history="1">
              <w:r w:rsidR="00E07B66" w:rsidRPr="00E07B66">
                <w:rPr>
                  <w:rStyle w:val="Hyperlink"/>
                  <w:rFonts w:asciiTheme="minorHAnsi" w:hAnsiTheme="minorHAnsi" w:cstheme="minorHAnsi"/>
                </w:rPr>
                <w:t>https://www.cdc.gov/biosafety/publications/bmbl5/</w:t>
              </w:r>
            </w:hyperlink>
          </w:p>
        </w:tc>
      </w:tr>
      <w:tr w:rsidR="00E07B66" w:rsidRPr="00E07B66" w14:paraId="437C0F9C" w14:textId="77777777" w:rsidTr="00DE170D">
        <w:trPr>
          <w:trHeight w:val="435"/>
        </w:trPr>
        <w:tc>
          <w:tcPr>
            <w:tcW w:w="3690" w:type="dxa"/>
            <w:shd w:val="clear" w:color="auto" w:fill="EAF1DD" w:themeFill="accent3" w:themeFillTint="33"/>
          </w:tcPr>
          <w:p w14:paraId="4502ADD1" w14:textId="03DB406D" w:rsidR="00E07B66" w:rsidRPr="00E07B66" w:rsidRDefault="00E07B66" w:rsidP="00E07B66">
            <w:pPr>
              <w:pStyle w:val="TableParagraph"/>
              <w:spacing w:before="1" w:line="276" w:lineRule="exact"/>
              <w:ind w:left="110"/>
              <w:rPr>
                <w:rFonts w:asciiTheme="minorHAnsi" w:hAnsiTheme="minorHAnsi" w:cstheme="minorHAnsi"/>
                <w:b/>
                <w:bCs/>
              </w:rPr>
            </w:pPr>
            <w:r w:rsidRPr="00E07B66">
              <w:rPr>
                <w:rFonts w:asciiTheme="minorHAnsi" w:hAnsiTheme="minorHAnsi" w:cstheme="minorHAnsi"/>
                <w:b/>
                <w:bCs/>
              </w:rPr>
              <w:t>Annual Review of Genetics</w:t>
            </w:r>
          </w:p>
        </w:tc>
        <w:tc>
          <w:tcPr>
            <w:tcW w:w="7380" w:type="dxa"/>
            <w:shd w:val="clear" w:color="auto" w:fill="EAF1DD" w:themeFill="accent3" w:themeFillTint="33"/>
          </w:tcPr>
          <w:p w14:paraId="0D434C26" w14:textId="77777777" w:rsidR="00E07B66" w:rsidRPr="00E07B66" w:rsidRDefault="009B3F7F" w:rsidP="00E07B66">
            <w:pPr>
              <w:rPr>
                <w:rFonts w:asciiTheme="minorHAnsi" w:hAnsiTheme="minorHAnsi" w:cstheme="minorHAnsi"/>
              </w:rPr>
            </w:pPr>
            <w:hyperlink r:id="rId11" w:history="1">
              <w:r w:rsidR="00E07B66" w:rsidRPr="00E07B66">
                <w:rPr>
                  <w:rStyle w:val="Hyperlink"/>
                  <w:rFonts w:asciiTheme="minorHAnsi" w:hAnsiTheme="minorHAnsi" w:cstheme="minorHAnsi"/>
                </w:rPr>
                <w:t>https://www.annualreviews.org/doi/full/10.1146/annurev.genet.37.110801.143717?url_ver=Z39.88-2003&amp;rfr_id=ori%3Arid%3Acrossref.org&amp;rfr_dat=cr_pub%3Dpubmed</w:t>
              </w:r>
            </w:hyperlink>
          </w:p>
          <w:p w14:paraId="12D2FE8D" w14:textId="280FED8B" w:rsidR="00E07B66" w:rsidRPr="00E07B66" w:rsidRDefault="00E07B66" w:rsidP="00E07B66">
            <w:pPr>
              <w:pStyle w:val="TableParagraph"/>
              <w:rPr>
                <w:rFonts w:asciiTheme="minorHAnsi" w:hAnsiTheme="minorHAnsi" w:cstheme="minorHAnsi"/>
                <w:color w:val="FF0000"/>
              </w:rPr>
            </w:pPr>
          </w:p>
        </w:tc>
      </w:tr>
      <w:tr w:rsidR="00E07B66" w:rsidRPr="00E07B66" w14:paraId="73A2FCDD" w14:textId="77777777" w:rsidTr="00DE170D">
        <w:trPr>
          <w:trHeight w:val="435"/>
        </w:trPr>
        <w:tc>
          <w:tcPr>
            <w:tcW w:w="3690" w:type="dxa"/>
            <w:shd w:val="clear" w:color="auto" w:fill="EAF1DD" w:themeFill="accent3" w:themeFillTint="33"/>
          </w:tcPr>
          <w:p w14:paraId="096FA9D8" w14:textId="69CD0A45" w:rsidR="00E07B66" w:rsidRPr="00E07B66" w:rsidRDefault="00E07B66" w:rsidP="00E07B66">
            <w:pPr>
              <w:pStyle w:val="TableParagraph"/>
              <w:spacing w:before="1" w:line="276" w:lineRule="exact"/>
              <w:ind w:left="110"/>
              <w:rPr>
                <w:rFonts w:asciiTheme="minorHAnsi" w:hAnsiTheme="minorHAnsi" w:cstheme="minorHAnsi"/>
                <w:b/>
                <w:bCs/>
              </w:rPr>
            </w:pPr>
            <w:r w:rsidRPr="00E07B66">
              <w:rPr>
                <w:rFonts w:asciiTheme="minorHAnsi" w:hAnsiTheme="minorHAnsi" w:cstheme="minorHAnsi"/>
                <w:b/>
                <w:bCs/>
              </w:rPr>
              <w:lastRenderedPageBreak/>
              <w:t>UVM AAV fact sheet</w:t>
            </w:r>
          </w:p>
        </w:tc>
        <w:tc>
          <w:tcPr>
            <w:tcW w:w="7380" w:type="dxa"/>
            <w:shd w:val="clear" w:color="auto" w:fill="EAF1DD" w:themeFill="accent3" w:themeFillTint="33"/>
          </w:tcPr>
          <w:p w14:paraId="7A0FE94E" w14:textId="77777777" w:rsidR="00E07B66" w:rsidRPr="00E07B66" w:rsidRDefault="009B3F7F" w:rsidP="00E07B66">
            <w:pPr>
              <w:rPr>
                <w:rFonts w:asciiTheme="minorHAnsi" w:hAnsiTheme="minorHAnsi" w:cstheme="minorHAnsi"/>
              </w:rPr>
            </w:pPr>
            <w:hyperlink r:id="rId12" w:history="1">
              <w:r w:rsidR="00E07B66" w:rsidRPr="00E07B66">
                <w:rPr>
                  <w:rStyle w:val="Hyperlink"/>
                  <w:rFonts w:asciiTheme="minorHAnsi" w:hAnsiTheme="minorHAnsi" w:cstheme="minorHAnsi"/>
                </w:rPr>
                <w:t>https://www.uvm.edu/sites/default/files/UVM-Risk-Management-and-Safety/aav_vectors_fact_sheet.pdf</w:t>
              </w:r>
            </w:hyperlink>
          </w:p>
          <w:p w14:paraId="38677291" w14:textId="0618C10C" w:rsidR="00E07B66" w:rsidRPr="00E07B66" w:rsidRDefault="00E07B66" w:rsidP="00E07B66">
            <w:pPr>
              <w:pStyle w:val="TableParagraph"/>
              <w:tabs>
                <w:tab w:val="left" w:pos="1712"/>
              </w:tabs>
              <w:rPr>
                <w:rFonts w:asciiTheme="minorHAnsi" w:hAnsiTheme="minorHAnsi" w:cstheme="minorHAnsi"/>
              </w:rPr>
            </w:pPr>
          </w:p>
        </w:tc>
      </w:tr>
      <w:tr w:rsidR="00E07B66" w:rsidRPr="00E07B66" w14:paraId="2174F569" w14:textId="77777777" w:rsidTr="00DE170D">
        <w:trPr>
          <w:trHeight w:val="435"/>
        </w:trPr>
        <w:tc>
          <w:tcPr>
            <w:tcW w:w="3690" w:type="dxa"/>
            <w:shd w:val="clear" w:color="auto" w:fill="EAF1DD" w:themeFill="accent3" w:themeFillTint="33"/>
          </w:tcPr>
          <w:p w14:paraId="02C54CA8" w14:textId="4F765949" w:rsidR="00E07B66" w:rsidRPr="00E07B66" w:rsidRDefault="00E07B66" w:rsidP="00E07B66">
            <w:pPr>
              <w:pStyle w:val="TableParagraph"/>
              <w:tabs>
                <w:tab w:val="left" w:pos="1250"/>
              </w:tabs>
              <w:spacing w:before="1" w:line="276" w:lineRule="exact"/>
              <w:ind w:left="110"/>
              <w:rPr>
                <w:rFonts w:asciiTheme="minorHAnsi" w:hAnsiTheme="minorHAnsi" w:cstheme="minorHAnsi"/>
                <w:b/>
                <w:bCs/>
              </w:rPr>
            </w:pPr>
            <w:r w:rsidRPr="00E07B66">
              <w:rPr>
                <w:rFonts w:asciiTheme="minorHAnsi" w:hAnsiTheme="minorHAnsi" w:cstheme="minorHAnsi"/>
                <w:b/>
                <w:bCs/>
              </w:rPr>
              <w:t>Human Gene Therapy Methods</w:t>
            </w:r>
          </w:p>
        </w:tc>
        <w:tc>
          <w:tcPr>
            <w:tcW w:w="7380" w:type="dxa"/>
            <w:shd w:val="clear" w:color="auto" w:fill="EAF1DD" w:themeFill="accent3" w:themeFillTint="33"/>
          </w:tcPr>
          <w:p w14:paraId="0A4C1A6B" w14:textId="77777777" w:rsidR="00E07B66" w:rsidRPr="00E07B66" w:rsidRDefault="009B3F7F" w:rsidP="00E07B66">
            <w:pPr>
              <w:rPr>
                <w:rFonts w:asciiTheme="minorHAnsi" w:hAnsiTheme="minorHAnsi" w:cstheme="minorHAnsi"/>
              </w:rPr>
            </w:pPr>
            <w:hyperlink r:id="rId13" w:history="1">
              <w:r w:rsidR="00E07B66" w:rsidRPr="00E07B66">
                <w:rPr>
                  <w:rStyle w:val="Hyperlink"/>
                  <w:rFonts w:asciiTheme="minorHAnsi" w:hAnsiTheme="minorHAnsi" w:cstheme="minorHAnsi"/>
                </w:rPr>
                <w:t>https://www.ncbi.nlm.nih.gov/pubmed/28192678</w:t>
              </w:r>
            </w:hyperlink>
          </w:p>
          <w:p w14:paraId="661A7E87" w14:textId="7EB28AC6" w:rsidR="00E07B66" w:rsidRPr="00E07B66" w:rsidRDefault="00E07B66" w:rsidP="00E07B66">
            <w:pPr>
              <w:pStyle w:val="TableParagraph"/>
              <w:tabs>
                <w:tab w:val="left" w:pos="1712"/>
              </w:tabs>
              <w:rPr>
                <w:rFonts w:asciiTheme="minorHAnsi" w:hAnsiTheme="minorHAnsi" w:cstheme="minorHAnsi"/>
              </w:rPr>
            </w:pPr>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9B3F7F">
      <w:fldChar w:fldCharType="begin"/>
    </w:r>
    <w:r w:rsidR="009B3F7F">
      <w:instrText xml:space="preserve"> NUMPAGES   \* MERGEFORMAT </w:instrText>
    </w:r>
    <w:r w:rsidR="009B3F7F">
      <w:fldChar w:fldCharType="separate"/>
    </w:r>
    <w:r w:rsidR="00965EB5">
      <w:rPr>
        <w:noProof/>
      </w:rPr>
      <w:t>3</w:t>
    </w:r>
    <w:r w:rsidR="009B3F7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5295"/>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3F7F"/>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170D"/>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s://www.ncbi.nlm.nih.gov/pubmed/2819267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m.edu/rpo/biosafety-oversight" TargetMode="External"/><Relationship Id="rId12" Type="http://schemas.openxmlformats.org/officeDocument/2006/relationships/hyperlink" Target="https://www.uvm.edu/sites/default/files/UVM-Risk-Management-and-Safety/aav_vectors_fact_shee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nualreviews.org/doi/full/10.1146/annurev.genet.37.110801.143717?url_ver=Z39.88-2003&amp;rfr_id=ori%3Arid%3Acrossref.org&amp;rfr_dat=cr_pub%3Dpubm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biosafety/publications/bmbl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ddgene.org/guides/aa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6842</Characters>
  <Application>Microsoft Office Word</Application>
  <DocSecurity>0</DocSecurity>
  <Lines>488</Lines>
  <Paragraphs>201</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4</cp:revision>
  <cp:lastPrinted>2024-01-04T14:46:00Z</cp:lastPrinted>
  <dcterms:created xsi:type="dcterms:W3CDTF">2024-04-01T14:22:00Z</dcterms:created>
  <dcterms:modified xsi:type="dcterms:W3CDTF">2024-04-18T18:02:00Z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