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C585D" w14:textId="270638A2" w:rsidR="00F97CC9" w:rsidRPr="005E06EC" w:rsidRDefault="00187D79" w:rsidP="000F4D16">
      <w:pPr>
        <w:spacing w:before="120" w:after="120"/>
        <w:jc w:val="center"/>
        <w:rPr>
          <w:rFonts w:ascii="Arial" w:hAnsi="Arial" w:cs="Arial"/>
          <w:b/>
          <w:noProof/>
          <w:sz w:val="24"/>
          <w:szCs w:val="24"/>
        </w:rPr>
      </w:pPr>
      <w:r w:rsidRPr="005E06EC">
        <w:rPr>
          <w:rFonts w:ascii="Arial" w:hAnsi="Arial" w:cs="Arial"/>
          <w:b/>
          <w:noProof/>
          <w:sz w:val="24"/>
          <w:szCs w:val="24"/>
        </w:rPr>
        <w:drawing>
          <wp:anchor distT="0" distB="0" distL="114300" distR="114300" simplePos="0" relativeHeight="251658240" behindDoc="0" locked="0" layoutInCell="1" allowOverlap="1" wp14:anchorId="7E3DF22D" wp14:editId="1BAA3232">
            <wp:simplePos x="0" y="0"/>
            <wp:positionH relativeFrom="column">
              <wp:posOffset>0</wp:posOffset>
            </wp:positionH>
            <wp:positionV relativeFrom="paragraph">
              <wp:posOffset>-228600</wp:posOffset>
            </wp:positionV>
            <wp:extent cx="1508762"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Sec_Logos_RsrchDevelopment_V_7484.tif"/>
                    <pic:cNvPicPr/>
                  </pic:nvPicPr>
                  <pic:blipFill>
                    <a:blip r:embed="rId10">
                      <a:extLst>
                        <a:ext uri="{28A0092B-C50C-407E-A947-70E740481C1C}">
                          <a14:useLocalDpi xmlns:a14="http://schemas.microsoft.com/office/drawing/2010/main" val="0"/>
                        </a:ext>
                      </a:extLst>
                    </a:blip>
                    <a:stretch>
                      <a:fillRect/>
                    </a:stretch>
                  </pic:blipFill>
                  <pic:spPr>
                    <a:xfrm>
                      <a:off x="0" y="0"/>
                      <a:ext cx="1508762" cy="685800"/>
                    </a:xfrm>
                    <a:prstGeom prst="rect">
                      <a:avLst/>
                    </a:prstGeom>
                  </pic:spPr>
                </pic:pic>
              </a:graphicData>
            </a:graphic>
            <wp14:sizeRelH relativeFrom="page">
              <wp14:pctWidth>0</wp14:pctWidth>
            </wp14:sizeRelH>
            <wp14:sizeRelV relativeFrom="page">
              <wp14:pctHeight>0</wp14:pctHeight>
            </wp14:sizeRelV>
          </wp:anchor>
        </w:drawing>
      </w:r>
      <w:r w:rsidR="000F4D16" w:rsidRPr="005E06EC">
        <w:rPr>
          <w:rFonts w:ascii="Arial" w:hAnsi="Arial" w:cs="Arial"/>
          <w:b/>
          <w:noProof/>
          <w:sz w:val="24"/>
          <w:szCs w:val="24"/>
        </w:rPr>
        <w:t>BUDGET JUSTIFICATION</w:t>
      </w:r>
      <w:r w:rsidR="00F97CC9" w:rsidRPr="005E06EC">
        <w:rPr>
          <w:rFonts w:ascii="Arial" w:hAnsi="Arial" w:cs="Arial"/>
          <w:b/>
          <w:noProof/>
          <w:sz w:val="24"/>
          <w:szCs w:val="24"/>
        </w:rPr>
        <w:t xml:space="preserve"> TEMPLATE </w:t>
      </w:r>
    </w:p>
    <w:p w14:paraId="5FF0C8FC" w14:textId="23A7BE08" w:rsidR="005E06EC" w:rsidRDefault="00F97CC9" w:rsidP="00101CC7">
      <w:pPr>
        <w:spacing w:before="120" w:after="120"/>
        <w:jc w:val="center"/>
        <w:rPr>
          <w:rFonts w:ascii="Arial" w:hAnsi="Arial" w:cs="Arial"/>
          <w:b/>
          <w:noProof/>
        </w:rPr>
      </w:pPr>
      <w:r w:rsidRPr="005E06EC">
        <w:rPr>
          <w:rFonts w:ascii="Arial" w:hAnsi="Arial" w:cs="Arial"/>
          <w:b/>
          <w:noProof/>
          <w:sz w:val="24"/>
          <w:szCs w:val="24"/>
        </w:rPr>
        <w:t>(</w:t>
      </w:r>
      <w:r w:rsidR="002A1566" w:rsidRPr="005E06EC">
        <w:rPr>
          <w:rFonts w:ascii="Arial" w:hAnsi="Arial" w:cs="Arial"/>
          <w:b/>
          <w:noProof/>
          <w:sz w:val="24"/>
          <w:szCs w:val="24"/>
        </w:rPr>
        <w:t>MODULAR</w:t>
      </w:r>
      <w:r w:rsidRPr="005E06EC">
        <w:rPr>
          <w:rFonts w:ascii="Arial" w:hAnsi="Arial" w:cs="Arial"/>
          <w:b/>
          <w:noProof/>
          <w:sz w:val="24"/>
          <w:szCs w:val="24"/>
        </w:rPr>
        <w:t xml:space="preserve"> BUDGET FORM)</w:t>
      </w:r>
      <w:r w:rsidR="00101CC7" w:rsidRPr="005E06EC">
        <w:rPr>
          <w:rFonts w:ascii="Arial" w:hAnsi="Arial" w:cs="Arial"/>
          <w:b/>
          <w:noProof/>
        </w:rPr>
        <w:t xml:space="preserve"> </w:t>
      </w:r>
    </w:p>
    <w:p w14:paraId="753210F2" w14:textId="7C80B43D" w:rsidR="00012971" w:rsidRPr="00012971" w:rsidRDefault="00012971" w:rsidP="00101CC7">
      <w:pPr>
        <w:spacing w:before="120" w:after="120"/>
        <w:jc w:val="center"/>
        <w:rPr>
          <w:rFonts w:ascii="Arial" w:hAnsi="Arial" w:cs="Arial"/>
          <w:bCs/>
          <w:noProof/>
        </w:rPr>
      </w:pPr>
      <w:r>
        <w:rPr>
          <w:rFonts w:ascii="Arial" w:hAnsi="Arial" w:cs="Arial"/>
          <w:bCs/>
          <w:noProof/>
        </w:rPr>
        <w:t>SF424 (R&amp;R) – Version F</w:t>
      </w:r>
    </w:p>
    <w:p w14:paraId="6625949F" w14:textId="5E10AFB7" w:rsidR="004067A4" w:rsidRDefault="00D94676" w:rsidP="00101CC7">
      <w:pPr>
        <w:spacing w:before="120" w:after="120"/>
        <w:jc w:val="center"/>
        <w:rPr>
          <w:rFonts w:ascii="Arial" w:hAnsi="Arial" w:cs="Arial"/>
          <w:b/>
        </w:rPr>
      </w:pPr>
      <w:r>
        <w:rPr>
          <w:rFonts w:ascii="Arial" w:hAnsi="Arial" w:cs="Arial"/>
          <w:b/>
          <w:noProof/>
        </w:rPr>
        <mc:AlternateContent>
          <mc:Choice Requires="wps">
            <w:drawing>
              <wp:anchor distT="0" distB="0" distL="114300" distR="114300" simplePos="0" relativeHeight="251660288" behindDoc="1" locked="0" layoutInCell="1" allowOverlap="1" wp14:anchorId="54B53ECA" wp14:editId="338D4DEC">
                <wp:simplePos x="0" y="0"/>
                <wp:positionH relativeFrom="column">
                  <wp:posOffset>0</wp:posOffset>
                </wp:positionH>
                <wp:positionV relativeFrom="paragraph">
                  <wp:posOffset>201930</wp:posOffset>
                </wp:positionV>
                <wp:extent cx="342900" cy="342900"/>
                <wp:effectExtent l="0" t="0" r="38100" b="38100"/>
                <wp:wrapNone/>
                <wp:docPr id="3" name="Rectangle 3"/>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4D018" id="Rectangle 3" o:spid="_x0000_s1026" style="position:absolute;margin-left:0;margin-top:15.9pt;width:27pt;height:2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" fillcolor="blue" strokecolor="black [3213]"/>
            </w:pict>
          </mc:Fallback>
        </mc:AlternateContent>
      </w:r>
      <w:r w:rsidR="004067A4">
        <w:rPr>
          <w:rFonts w:ascii="Arial" w:hAnsi="Arial" w:cs="Arial"/>
          <w:b/>
          <w:noProof/>
        </w:rPr>
        <mc:AlternateContent>
          <mc:Choice Requires="wps">
            <w:drawing>
              <wp:anchor distT="0" distB="0" distL="114300" distR="114300" simplePos="0" relativeHeight="251659264" behindDoc="1" locked="0" layoutInCell="1" allowOverlap="1" wp14:anchorId="76CB79D7" wp14:editId="56772452">
                <wp:simplePos x="0" y="0"/>
                <wp:positionH relativeFrom="column">
                  <wp:posOffset>0</wp:posOffset>
                </wp:positionH>
                <wp:positionV relativeFrom="paragraph">
                  <wp:posOffset>201930</wp:posOffset>
                </wp:positionV>
                <wp:extent cx="6858000" cy="342900"/>
                <wp:effectExtent l="50800" t="25400" r="76200" b="114300"/>
                <wp:wrapNone/>
                <wp:docPr id="2" name="Rectangle 2"/>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alpha val="72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896A22" id="Rectangle 2" o:spid="_x0000_s1026" style="position:absolute;margin-left:0;margin-top:15.9pt;width:54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" fillcolor="#7f7f7f [1612]" strokecolor="black [3213]">
                <v:fill opacity="47288f"/>
                <v:shadow on="t" color="black" opacity="22937f" origin=",.5" offset="0,.63889mm"/>
              </v:rect>
            </w:pict>
          </mc:Fallback>
        </mc:AlternateContent>
      </w:r>
      <w:r w:rsidR="00012971">
        <w:rPr>
          <w:rFonts w:ascii="Arial" w:hAnsi="Arial" w:cs="Arial"/>
          <w:bCs/>
        </w:rPr>
        <w:t>Last revised 6/10/20</w:t>
      </w:r>
    </w:p>
    <w:p w14:paraId="278F8453" w14:textId="3922ABAA" w:rsidR="00CC4D32" w:rsidRPr="004067A4" w:rsidRDefault="00B7536C" w:rsidP="00D94676">
      <w:pPr>
        <w:spacing w:before="120" w:after="120"/>
        <w:ind w:firstLine="720"/>
        <w:rPr>
          <w:rFonts w:ascii="Arial" w:hAnsi="Arial" w:cs="Arial"/>
          <w:b/>
        </w:rPr>
      </w:pPr>
      <w:r>
        <w:rPr>
          <w:rFonts w:ascii="Arial" w:hAnsi="Arial" w:cs="Arial"/>
          <w:noProof/>
        </w:rPr>
        <mc:AlternateContent>
          <mc:Choice Requires="wps">
            <w:drawing>
              <wp:anchor distT="0" distB="0" distL="114300" distR="114300" simplePos="0" relativeHeight="251662336" behindDoc="1" locked="0" layoutInCell="1" allowOverlap="1" wp14:anchorId="7A2E5C26" wp14:editId="6E6EC58C">
                <wp:simplePos x="0" y="0"/>
                <wp:positionH relativeFrom="column">
                  <wp:posOffset>5830</wp:posOffset>
                </wp:positionH>
                <wp:positionV relativeFrom="paragraph">
                  <wp:posOffset>265690</wp:posOffset>
                </wp:positionV>
                <wp:extent cx="6858000" cy="7874417"/>
                <wp:effectExtent l="50800" t="25400" r="63500" b="76200"/>
                <wp:wrapNone/>
                <wp:docPr id="5" name="Rectangle 5"/>
                <wp:cNvGraphicFramePr/>
                <a:graphic xmlns:a="http://schemas.openxmlformats.org/drawingml/2006/main">
                  <a:graphicData uri="http://schemas.microsoft.com/office/word/2010/wordprocessingShape">
                    <wps:wsp>
                      <wps:cNvSpPr/>
                      <wps:spPr>
                        <a:xfrm>
                          <a:off x="0" y="0"/>
                          <a:ext cx="6858000" cy="7874417"/>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28E6C2" id="Rectangle 5" o:spid="_x0000_s1026" style="position:absolute;margin-left:.45pt;margin-top:20.9pt;width:540pt;height:620.0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" fillcolor="#d8d8d8 [2732]" strokecolor="black [3213]">
                <v:shadow on="t" color="black" opacity="22937f" origin=",.5" offset="0,.63889mm"/>
              </v:rect>
            </w:pict>
          </mc:Fallback>
        </mc:AlternateContent>
      </w:r>
      <w:r w:rsidR="00C91624">
        <w:rPr>
          <w:rFonts w:ascii="Arial" w:hAnsi="Arial" w:cs="Arial"/>
          <w:b/>
          <w:noProof/>
        </w:rPr>
        <mc:AlternateContent>
          <mc:Choice Requires="wps">
            <w:drawing>
              <wp:anchor distT="0" distB="0" distL="114300" distR="114300" simplePos="0" relativeHeight="251661312" behindDoc="0" locked="0" layoutInCell="1" allowOverlap="1" wp14:anchorId="0A6F83DC" wp14:editId="1D08FBB5">
                <wp:simplePos x="0" y="0"/>
                <wp:positionH relativeFrom="column">
                  <wp:posOffset>57150</wp:posOffset>
                </wp:positionH>
                <wp:positionV relativeFrom="paragraph">
                  <wp:posOffset>-1905</wp:posOffset>
                </wp:positionV>
                <wp:extent cx="342900" cy="228600"/>
                <wp:effectExtent l="6350" t="0" r="0" b="0"/>
                <wp:wrapNone/>
                <wp:docPr id="4" name="Isosceles Tri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2D5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4.5pt;margin-top:-.15pt;width:27pt;height:1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" fillcolor="white [3212]" stroked="f">
                <o:lock v:ext="edit" aspectratio="t"/>
              </v:shape>
            </w:pict>
          </mc:Fallback>
        </mc:AlternateContent>
      </w:r>
      <w:r w:rsidR="003B39DD">
        <w:rPr>
          <w:rFonts w:ascii="Arial" w:hAnsi="Arial" w:cs="Arial"/>
          <w:b/>
        </w:rPr>
        <w:t>Content Instructions</w:t>
      </w:r>
    </w:p>
    <w:p w14:paraId="47D4245E" w14:textId="434B41A8" w:rsidR="00CC4D32" w:rsidRPr="004067A4" w:rsidRDefault="00CC4D32" w:rsidP="00CC4D32">
      <w:pPr>
        <w:kinsoku w:val="0"/>
        <w:overflowPunct w:val="0"/>
        <w:autoSpaceDE w:val="0"/>
        <w:autoSpaceDN w:val="0"/>
        <w:adjustRightInd w:val="0"/>
        <w:spacing w:after="0" w:line="225" w:lineRule="exact"/>
        <w:rPr>
          <w:rFonts w:ascii="Arial" w:hAnsi="Arial" w:cs="Arial"/>
        </w:rPr>
      </w:pPr>
      <w:bookmarkStart w:id="0" w:name="bookmark1"/>
      <w:bookmarkStart w:id="1" w:name="bookmark0"/>
      <w:bookmarkEnd w:id="0"/>
      <w:bookmarkEnd w:id="1"/>
    </w:p>
    <w:p w14:paraId="61755F40" w14:textId="77777777" w:rsidR="00F97CC9" w:rsidRPr="00F97CC9" w:rsidRDefault="00F97CC9" w:rsidP="00F97CC9">
      <w:pPr>
        <w:kinsoku w:val="0"/>
        <w:overflowPunct w:val="0"/>
        <w:autoSpaceDE w:val="0"/>
        <w:autoSpaceDN w:val="0"/>
        <w:adjustRightInd w:val="0"/>
        <w:spacing w:after="0" w:line="225" w:lineRule="exact"/>
        <w:rPr>
          <w:rFonts w:ascii="Arial" w:hAnsi="Arial" w:cs="Arial"/>
          <w:spacing w:val="-5"/>
        </w:rPr>
      </w:pPr>
    </w:p>
    <w:p w14:paraId="414A7604" w14:textId="77777777" w:rsidR="002C4E09" w:rsidRPr="002C4E09" w:rsidRDefault="002C4E09" w:rsidP="008935AB">
      <w:pPr>
        <w:pStyle w:val="ListParagraph"/>
        <w:numPr>
          <w:ilvl w:val="0"/>
          <w:numId w:val="19"/>
        </w:numPr>
        <w:kinsoku w:val="0"/>
        <w:overflowPunct w:val="0"/>
        <w:autoSpaceDE w:val="0"/>
        <w:autoSpaceDN w:val="0"/>
        <w:adjustRightInd w:val="0"/>
        <w:spacing w:after="0" w:line="240" w:lineRule="auto"/>
        <w:rPr>
          <w:rFonts w:ascii="Arial" w:hAnsi="Arial" w:cs="Arial"/>
          <w:spacing w:val="-5"/>
        </w:rPr>
      </w:pPr>
      <w:r w:rsidRPr="002C4E09">
        <w:rPr>
          <w:rFonts w:ascii="Arial" w:hAnsi="Arial" w:cs="Arial"/>
          <w:spacing w:val="-5"/>
        </w:rPr>
        <w:t>Personnel Justification:</w:t>
      </w:r>
    </w:p>
    <w:p w14:paraId="3203BA0D" w14:textId="77777777" w:rsidR="002C4E09" w:rsidRDefault="002C4E09" w:rsidP="008935AB">
      <w:pPr>
        <w:kinsoku w:val="0"/>
        <w:overflowPunct w:val="0"/>
        <w:autoSpaceDE w:val="0"/>
        <w:autoSpaceDN w:val="0"/>
        <w:adjustRightInd w:val="0"/>
        <w:spacing w:after="0" w:line="240" w:lineRule="auto"/>
        <w:rPr>
          <w:rFonts w:ascii="Arial" w:hAnsi="Arial" w:cs="Arial"/>
          <w:spacing w:val="-5"/>
        </w:rPr>
      </w:pPr>
    </w:p>
    <w:p w14:paraId="0DB91B8C" w14:textId="6A60C86B" w:rsidR="002C4E09" w:rsidRPr="0006636F" w:rsidRDefault="002C4E09" w:rsidP="0006636F">
      <w:pPr>
        <w:pStyle w:val="ListParagraph"/>
        <w:numPr>
          <w:ilvl w:val="0"/>
          <w:numId w:val="20"/>
        </w:numPr>
        <w:kinsoku w:val="0"/>
        <w:overflowPunct w:val="0"/>
        <w:autoSpaceDE w:val="0"/>
        <w:autoSpaceDN w:val="0"/>
        <w:adjustRightInd w:val="0"/>
        <w:spacing w:after="120" w:line="240" w:lineRule="auto"/>
        <w:ind w:left="1080"/>
        <w:contextualSpacing w:val="0"/>
        <w:rPr>
          <w:rFonts w:ascii="Arial" w:hAnsi="Arial" w:cs="Arial"/>
          <w:spacing w:val="-5"/>
        </w:rPr>
      </w:pPr>
      <w:r w:rsidRPr="002C4E09">
        <w:rPr>
          <w:rFonts w:ascii="Arial" w:hAnsi="Arial" w:cs="Arial"/>
          <w:spacing w:val="-5"/>
        </w:rPr>
        <w:t xml:space="preserve">List all personnel, including names, percent effort (use the </w:t>
      </w:r>
      <w:hyperlink r:id="rId11" w:anchor="PersonMonths" w:history="1">
        <w:r w:rsidRPr="002C4E09">
          <w:rPr>
            <w:rStyle w:val="Hyperlink"/>
            <w:rFonts w:ascii="Arial" w:hAnsi="Arial" w:cs="Arial"/>
            <w:spacing w:val="-5"/>
          </w:rPr>
          <w:t>Person Months metric</w:t>
        </w:r>
      </w:hyperlink>
      <w:r w:rsidRPr="002C4E09">
        <w:rPr>
          <w:rFonts w:ascii="Arial" w:hAnsi="Arial" w:cs="Arial"/>
          <w:spacing w:val="-5"/>
        </w:rPr>
        <w:t>), and roles on the project.</w:t>
      </w:r>
    </w:p>
    <w:p w14:paraId="419C3749" w14:textId="6A472E64" w:rsidR="002C4E09" w:rsidRPr="0006636F" w:rsidRDefault="002C4E09" w:rsidP="0006636F">
      <w:pPr>
        <w:pStyle w:val="ListParagraph"/>
        <w:numPr>
          <w:ilvl w:val="0"/>
          <w:numId w:val="20"/>
        </w:numPr>
        <w:kinsoku w:val="0"/>
        <w:overflowPunct w:val="0"/>
        <w:autoSpaceDE w:val="0"/>
        <w:autoSpaceDN w:val="0"/>
        <w:adjustRightInd w:val="0"/>
        <w:spacing w:after="120" w:line="240" w:lineRule="auto"/>
        <w:ind w:left="1080"/>
        <w:contextualSpacing w:val="0"/>
        <w:rPr>
          <w:rFonts w:ascii="Arial" w:hAnsi="Arial" w:cs="Arial"/>
          <w:spacing w:val="-5"/>
        </w:rPr>
      </w:pPr>
      <w:r w:rsidRPr="002C4E09">
        <w:rPr>
          <w:rFonts w:ascii="Arial" w:hAnsi="Arial" w:cs="Arial"/>
          <w:spacing w:val="-5"/>
        </w:rPr>
        <w:t>Do not provide individual salary information. You must use the current legislatively imposed salary limitation when estimating the number of modules. For</w:t>
      </w:r>
      <w:r w:rsidR="00FA6AE1">
        <w:rPr>
          <w:rFonts w:ascii="Arial" w:hAnsi="Arial" w:cs="Arial"/>
          <w:spacing w:val="-5"/>
        </w:rPr>
        <w:t xml:space="preserve"> additional </w:t>
      </w:r>
      <w:r w:rsidRPr="002C4E09">
        <w:rPr>
          <w:rFonts w:ascii="Arial" w:hAnsi="Arial" w:cs="Arial"/>
          <w:spacing w:val="-5"/>
        </w:rPr>
        <w:t xml:space="preserve">guidance on current salary limitations, contact your </w:t>
      </w:r>
      <w:r w:rsidR="00552421">
        <w:rPr>
          <w:rFonts w:ascii="Arial" w:hAnsi="Arial" w:cs="Arial"/>
          <w:spacing w:val="-5"/>
        </w:rPr>
        <w:t xml:space="preserve">UVM </w:t>
      </w:r>
      <w:hyperlink r:id="rId12" w:history="1">
        <w:r w:rsidR="00552421" w:rsidRPr="00316085">
          <w:rPr>
            <w:rStyle w:val="Hyperlink"/>
            <w:rFonts w:ascii="Arial" w:hAnsi="Arial" w:cs="Arial"/>
            <w:spacing w:val="-5"/>
          </w:rPr>
          <w:t>Sponsored Project Administration</w:t>
        </w:r>
      </w:hyperlink>
      <w:r w:rsidRPr="002C4E09">
        <w:rPr>
          <w:rFonts w:ascii="Arial" w:hAnsi="Arial" w:cs="Arial"/>
          <w:spacing w:val="-5"/>
        </w:rPr>
        <w:t>.</w:t>
      </w:r>
    </w:p>
    <w:p w14:paraId="697BA355" w14:textId="108B99F7" w:rsidR="002C4E09" w:rsidRPr="002C4E09" w:rsidRDefault="002C4E09" w:rsidP="008935AB">
      <w:pPr>
        <w:pStyle w:val="ListParagraph"/>
        <w:numPr>
          <w:ilvl w:val="0"/>
          <w:numId w:val="20"/>
        </w:numPr>
        <w:kinsoku w:val="0"/>
        <w:overflowPunct w:val="0"/>
        <w:autoSpaceDE w:val="0"/>
        <w:autoSpaceDN w:val="0"/>
        <w:adjustRightInd w:val="0"/>
        <w:spacing w:after="0" w:line="240" w:lineRule="auto"/>
        <w:ind w:left="1080"/>
        <w:rPr>
          <w:rFonts w:ascii="Arial" w:hAnsi="Arial" w:cs="Arial"/>
          <w:spacing w:val="-5"/>
        </w:rPr>
      </w:pPr>
      <w:r w:rsidRPr="002C4E09">
        <w:rPr>
          <w:rFonts w:ascii="Arial" w:hAnsi="Arial" w:cs="Arial"/>
          <w:spacing w:val="-5"/>
          <w:u w:val="single"/>
        </w:rPr>
        <w:t>Administrative, Secretarial, and Clerical Support Salaries</w:t>
      </w:r>
      <w:r w:rsidRPr="002C4E09">
        <w:rPr>
          <w:rFonts w:ascii="Arial" w:hAnsi="Arial" w:cs="Arial"/>
          <w:spacing w:val="-5"/>
        </w:rPr>
        <w:t xml:space="preserve">: In most circumstances, the salaries of administrative, secretarial, or clerical staff at educational institutions and nonprofit organizations are included as part of indirect costs. However, examples of situations where direct charging of these salaries may be appropriate may be found at </w:t>
      </w:r>
      <w:hyperlink r:id="rId13" w:history="1">
        <w:r w:rsidRPr="002C4E09">
          <w:rPr>
            <w:rStyle w:val="Hyperlink"/>
            <w:rFonts w:ascii="Arial" w:hAnsi="Arial" w:cs="Arial"/>
            <w:spacing w:val="-5"/>
          </w:rPr>
          <w:t>45 CFR 75.403</w:t>
        </w:r>
      </w:hyperlink>
      <w:r w:rsidRPr="002C4E09">
        <w:rPr>
          <w:rFonts w:ascii="Arial" w:hAnsi="Arial" w:cs="Arial"/>
          <w:spacing w:val="-5"/>
        </w:rPr>
        <w:t>.</w:t>
      </w:r>
    </w:p>
    <w:p w14:paraId="4735E386" w14:textId="77777777" w:rsidR="002C4E09" w:rsidRPr="002C4E09" w:rsidRDefault="002C4E09" w:rsidP="008935AB">
      <w:pPr>
        <w:kinsoku w:val="0"/>
        <w:overflowPunct w:val="0"/>
        <w:autoSpaceDE w:val="0"/>
        <w:autoSpaceDN w:val="0"/>
        <w:adjustRightInd w:val="0"/>
        <w:spacing w:after="0" w:line="240" w:lineRule="auto"/>
        <w:ind w:left="720"/>
        <w:rPr>
          <w:rFonts w:ascii="Arial" w:hAnsi="Arial" w:cs="Arial"/>
          <w:spacing w:val="-5"/>
        </w:rPr>
      </w:pPr>
    </w:p>
    <w:p w14:paraId="66464886" w14:textId="7241DCBA" w:rsidR="002C4E09" w:rsidRPr="0006636F" w:rsidRDefault="002C4E09" w:rsidP="0006636F">
      <w:pPr>
        <w:pStyle w:val="ListParagraph"/>
        <w:numPr>
          <w:ilvl w:val="0"/>
          <w:numId w:val="21"/>
        </w:numPr>
        <w:kinsoku w:val="0"/>
        <w:overflowPunct w:val="0"/>
        <w:autoSpaceDE w:val="0"/>
        <w:autoSpaceDN w:val="0"/>
        <w:adjustRightInd w:val="0"/>
        <w:spacing w:after="120" w:line="240" w:lineRule="auto"/>
        <w:ind w:left="1440"/>
        <w:contextualSpacing w:val="0"/>
        <w:rPr>
          <w:rFonts w:ascii="Arial" w:hAnsi="Arial" w:cs="Arial"/>
          <w:spacing w:val="-5"/>
        </w:rPr>
      </w:pPr>
      <w:r w:rsidRPr="002C4E09">
        <w:rPr>
          <w:rFonts w:ascii="Arial" w:hAnsi="Arial" w:cs="Arial"/>
          <w:spacing w:val="-5"/>
        </w:rPr>
        <w:t>Inclusion of such costs may be appropriate only if all of the following conditions are met:</w:t>
      </w:r>
    </w:p>
    <w:p w14:paraId="31592B33" w14:textId="77777777" w:rsidR="002C4E09" w:rsidRPr="002C4E09" w:rsidRDefault="002C4E09" w:rsidP="008935AB">
      <w:pPr>
        <w:pStyle w:val="ListParagraph"/>
        <w:numPr>
          <w:ilvl w:val="0"/>
          <w:numId w:val="22"/>
        </w:numPr>
        <w:kinsoku w:val="0"/>
        <w:overflowPunct w:val="0"/>
        <w:autoSpaceDE w:val="0"/>
        <w:autoSpaceDN w:val="0"/>
        <w:adjustRightInd w:val="0"/>
        <w:spacing w:after="0" w:line="240" w:lineRule="auto"/>
        <w:rPr>
          <w:rFonts w:ascii="Arial" w:hAnsi="Arial" w:cs="Arial"/>
          <w:spacing w:val="-5"/>
        </w:rPr>
      </w:pPr>
      <w:r w:rsidRPr="002C4E09">
        <w:rPr>
          <w:rFonts w:ascii="Arial" w:hAnsi="Arial" w:cs="Arial"/>
          <w:spacing w:val="-5"/>
        </w:rPr>
        <w:t>Administrative or clerical services are integral to a project or activity;</w:t>
      </w:r>
    </w:p>
    <w:p w14:paraId="44DB1A4B" w14:textId="77777777" w:rsidR="002C4E09" w:rsidRPr="002C4E09" w:rsidRDefault="002C4E09" w:rsidP="008935AB">
      <w:pPr>
        <w:pStyle w:val="ListParagraph"/>
        <w:numPr>
          <w:ilvl w:val="0"/>
          <w:numId w:val="22"/>
        </w:numPr>
        <w:kinsoku w:val="0"/>
        <w:overflowPunct w:val="0"/>
        <w:autoSpaceDE w:val="0"/>
        <w:autoSpaceDN w:val="0"/>
        <w:adjustRightInd w:val="0"/>
        <w:spacing w:after="0" w:line="240" w:lineRule="auto"/>
        <w:rPr>
          <w:rFonts w:ascii="Arial" w:hAnsi="Arial" w:cs="Arial"/>
          <w:spacing w:val="-5"/>
        </w:rPr>
      </w:pPr>
      <w:r w:rsidRPr="002C4E09">
        <w:rPr>
          <w:rFonts w:ascii="Arial" w:hAnsi="Arial" w:cs="Arial"/>
          <w:spacing w:val="-5"/>
        </w:rPr>
        <w:t>Individuals involved can be specifically identified with the project or activity;</w:t>
      </w:r>
    </w:p>
    <w:p w14:paraId="248C9620" w14:textId="77777777" w:rsidR="002C4E09" w:rsidRPr="002C4E09" w:rsidRDefault="002C4E09" w:rsidP="008935AB">
      <w:pPr>
        <w:pStyle w:val="ListParagraph"/>
        <w:numPr>
          <w:ilvl w:val="0"/>
          <w:numId w:val="22"/>
        </w:numPr>
        <w:kinsoku w:val="0"/>
        <w:overflowPunct w:val="0"/>
        <w:autoSpaceDE w:val="0"/>
        <w:autoSpaceDN w:val="0"/>
        <w:adjustRightInd w:val="0"/>
        <w:spacing w:after="0" w:line="240" w:lineRule="auto"/>
        <w:rPr>
          <w:rFonts w:ascii="Arial" w:hAnsi="Arial" w:cs="Arial"/>
          <w:spacing w:val="-5"/>
        </w:rPr>
      </w:pPr>
      <w:r w:rsidRPr="002C4E09">
        <w:rPr>
          <w:rFonts w:ascii="Arial" w:hAnsi="Arial" w:cs="Arial"/>
          <w:spacing w:val="-5"/>
        </w:rPr>
        <w:t>Such costs are explicitly included in the budget or have prior written approval of the federal awarding agency; and</w:t>
      </w:r>
    </w:p>
    <w:p w14:paraId="40680C29" w14:textId="77777777" w:rsidR="002C4E09" w:rsidRPr="002C4E09" w:rsidRDefault="002C4E09" w:rsidP="008935AB">
      <w:pPr>
        <w:pStyle w:val="ListParagraph"/>
        <w:numPr>
          <w:ilvl w:val="0"/>
          <w:numId w:val="22"/>
        </w:numPr>
        <w:kinsoku w:val="0"/>
        <w:overflowPunct w:val="0"/>
        <w:autoSpaceDE w:val="0"/>
        <w:autoSpaceDN w:val="0"/>
        <w:adjustRightInd w:val="0"/>
        <w:spacing w:after="0" w:line="240" w:lineRule="auto"/>
        <w:rPr>
          <w:rFonts w:ascii="Arial" w:hAnsi="Arial" w:cs="Arial"/>
          <w:spacing w:val="-5"/>
        </w:rPr>
      </w:pPr>
      <w:r w:rsidRPr="002C4E09">
        <w:rPr>
          <w:rFonts w:ascii="Arial" w:hAnsi="Arial" w:cs="Arial"/>
          <w:spacing w:val="-5"/>
        </w:rPr>
        <w:t>The costs are not also recovered as indirect costs.</w:t>
      </w:r>
    </w:p>
    <w:p w14:paraId="72A7661F" w14:textId="77777777" w:rsidR="002C4E09" w:rsidRPr="002C4E09" w:rsidRDefault="002C4E09" w:rsidP="008935AB">
      <w:pPr>
        <w:pStyle w:val="ListParagraph"/>
        <w:numPr>
          <w:ilvl w:val="0"/>
          <w:numId w:val="22"/>
        </w:numPr>
        <w:kinsoku w:val="0"/>
        <w:overflowPunct w:val="0"/>
        <w:autoSpaceDE w:val="0"/>
        <w:autoSpaceDN w:val="0"/>
        <w:adjustRightInd w:val="0"/>
        <w:spacing w:after="0" w:line="240" w:lineRule="auto"/>
        <w:rPr>
          <w:rFonts w:ascii="Arial" w:hAnsi="Arial" w:cs="Arial"/>
          <w:spacing w:val="-5"/>
        </w:rPr>
      </w:pPr>
      <w:r w:rsidRPr="002C4E09">
        <w:rPr>
          <w:rFonts w:ascii="Arial" w:hAnsi="Arial" w:cs="Arial"/>
          <w:spacing w:val="-5"/>
        </w:rPr>
        <w:t>Requests for direct charging for administrative, secretarial, or clerical personnel must be appropriately justified here in the "Personnel Justification." For each individual classified as administrative/secretarial/clerical, provide the name; percent effort; role; and a justification documenting how they meet all four conditions. NIH ICs may request additional information for these positions in order to assess allowability.</w:t>
      </w:r>
    </w:p>
    <w:p w14:paraId="54055F3C" w14:textId="77777777" w:rsidR="002C4E09" w:rsidRDefault="002C4E09" w:rsidP="008935AB">
      <w:pPr>
        <w:kinsoku w:val="0"/>
        <w:overflowPunct w:val="0"/>
        <w:autoSpaceDE w:val="0"/>
        <w:autoSpaceDN w:val="0"/>
        <w:adjustRightInd w:val="0"/>
        <w:spacing w:after="0" w:line="240" w:lineRule="auto"/>
        <w:ind w:left="720"/>
        <w:rPr>
          <w:rFonts w:ascii="Arial" w:hAnsi="Arial" w:cs="Arial"/>
          <w:spacing w:val="-5"/>
        </w:rPr>
      </w:pPr>
    </w:p>
    <w:p w14:paraId="1B059C50" w14:textId="39B75FC4" w:rsidR="002C4E09" w:rsidRDefault="002C4E09" w:rsidP="008935AB">
      <w:pPr>
        <w:pStyle w:val="ListParagraph"/>
        <w:numPr>
          <w:ilvl w:val="0"/>
          <w:numId w:val="20"/>
        </w:numPr>
        <w:kinsoku w:val="0"/>
        <w:overflowPunct w:val="0"/>
        <w:autoSpaceDE w:val="0"/>
        <w:autoSpaceDN w:val="0"/>
        <w:adjustRightInd w:val="0"/>
        <w:spacing w:after="0" w:line="240" w:lineRule="auto"/>
        <w:ind w:left="1080" w:right="90"/>
        <w:rPr>
          <w:rFonts w:ascii="Arial" w:hAnsi="Arial" w:cs="Arial"/>
          <w:spacing w:val="-5"/>
        </w:rPr>
      </w:pPr>
      <w:r w:rsidRPr="002C4E09">
        <w:rPr>
          <w:rFonts w:ascii="Arial" w:hAnsi="Arial" w:cs="Arial"/>
          <w:spacing w:val="-5"/>
          <w:u w:val="single"/>
        </w:rPr>
        <w:t>Graduate student compensation</w:t>
      </w:r>
      <w:r w:rsidRPr="002C4E09">
        <w:rPr>
          <w:rFonts w:ascii="Arial" w:hAnsi="Arial" w:cs="Arial"/>
          <w:spacing w:val="-5"/>
        </w:rPr>
        <w:t xml:space="preserve">: NIH grants also limit compensation for graduate students. Compensation includes salary or wages, fringe benefits, and tuition remission. While actual institutional-based compensation should be requested and justified, this may be adjusted at the time of award. This limit should also be used when estimating the number of modules. For more guidance on this policy, see the </w:t>
      </w:r>
      <w:hyperlink r:id="rId14" w:anchor="Graduate" w:history="1">
        <w:r w:rsidRPr="002C4E09">
          <w:rPr>
            <w:rStyle w:val="Hyperlink"/>
            <w:rFonts w:ascii="Arial" w:hAnsi="Arial" w:cs="Arial"/>
            <w:spacing w:val="-5"/>
          </w:rPr>
          <w:t>NIH Grants Policy Statement, Section 2.3.7.9: Graduate Student Compensation</w:t>
        </w:r>
      </w:hyperlink>
      <w:r>
        <w:rPr>
          <w:rFonts w:ascii="Arial" w:hAnsi="Arial" w:cs="Arial"/>
          <w:spacing w:val="-5"/>
        </w:rPr>
        <w:t>.</w:t>
      </w:r>
    </w:p>
    <w:p w14:paraId="309D4CCA" w14:textId="77777777" w:rsidR="002C4E09" w:rsidRDefault="002C4E09" w:rsidP="008935AB">
      <w:pPr>
        <w:pStyle w:val="ListParagraph"/>
        <w:kinsoku w:val="0"/>
        <w:overflowPunct w:val="0"/>
        <w:autoSpaceDE w:val="0"/>
        <w:autoSpaceDN w:val="0"/>
        <w:adjustRightInd w:val="0"/>
        <w:spacing w:after="0" w:line="240" w:lineRule="auto"/>
        <w:ind w:left="1080"/>
        <w:rPr>
          <w:rFonts w:ascii="Arial" w:hAnsi="Arial" w:cs="Arial"/>
          <w:spacing w:val="-5"/>
        </w:rPr>
      </w:pPr>
    </w:p>
    <w:p w14:paraId="4D9F2A35" w14:textId="6426B653" w:rsidR="002C4E09" w:rsidRPr="00A36719" w:rsidRDefault="002C4E09" w:rsidP="0006636F">
      <w:pPr>
        <w:pStyle w:val="ListParagraph"/>
        <w:numPr>
          <w:ilvl w:val="0"/>
          <w:numId w:val="25"/>
        </w:numPr>
        <w:kinsoku w:val="0"/>
        <w:overflowPunct w:val="0"/>
        <w:autoSpaceDE w:val="0"/>
        <w:autoSpaceDN w:val="0"/>
        <w:adjustRightInd w:val="0"/>
        <w:spacing w:after="120" w:line="240" w:lineRule="auto"/>
        <w:contextualSpacing w:val="0"/>
        <w:rPr>
          <w:rFonts w:ascii="Arial" w:hAnsi="Arial" w:cs="Arial"/>
          <w:i/>
          <w:iCs/>
          <w:spacing w:val="-5"/>
        </w:rPr>
      </w:pPr>
      <w:r>
        <w:rPr>
          <w:rFonts w:ascii="Arial" w:hAnsi="Arial" w:cs="Arial"/>
          <w:spacing w:val="-5"/>
        </w:rPr>
        <w:t>Consortium Justification:</w:t>
      </w:r>
      <w:r w:rsidR="00A36719">
        <w:rPr>
          <w:rFonts w:ascii="Arial" w:hAnsi="Arial" w:cs="Arial"/>
          <w:spacing w:val="-5"/>
        </w:rPr>
        <w:t xml:space="preserve"> </w:t>
      </w:r>
      <w:r w:rsidR="00A36719" w:rsidRPr="00A36719">
        <w:rPr>
          <w:rFonts w:ascii="Arial" w:hAnsi="Arial" w:cs="Arial"/>
          <w:i/>
          <w:iCs/>
          <w:spacing w:val="-5"/>
        </w:rPr>
        <w:t xml:space="preserve">(if applicable, this is a </w:t>
      </w:r>
      <w:r w:rsidR="00A36719" w:rsidRPr="00A36719">
        <w:rPr>
          <w:rFonts w:ascii="Arial" w:hAnsi="Arial" w:cs="Arial"/>
          <w:b/>
          <w:bCs/>
          <w:i/>
          <w:iCs/>
          <w:spacing w:val="-5"/>
        </w:rPr>
        <w:t>separate</w:t>
      </w:r>
      <w:r w:rsidR="00A36719" w:rsidRPr="00A36719">
        <w:rPr>
          <w:rFonts w:ascii="Arial" w:hAnsi="Arial" w:cs="Arial"/>
          <w:i/>
          <w:iCs/>
          <w:spacing w:val="-5"/>
        </w:rPr>
        <w:t xml:space="preserve"> attachment)</w:t>
      </w:r>
    </w:p>
    <w:p w14:paraId="081F92A8" w14:textId="588BED4A" w:rsidR="002C4E09" w:rsidRPr="0006636F" w:rsidRDefault="002C4E09" w:rsidP="0006636F">
      <w:pPr>
        <w:pStyle w:val="ListParagraph"/>
        <w:numPr>
          <w:ilvl w:val="0"/>
          <w:numId w:val="24"/>
        </w:numPr>
        <w:kinsoku w:val="0"/>
        <w:overflowPunct w:val="0"/>
        <w:autoSpaceDE w:val="0"/>
        <w:autoSpaceDN w:val="0"/>
        <w:adjustRightInd w:val="0"/>
        <w:spacing w:after="120" w:line="240" w:lineRule="auto"/>
        <w:ind w:left="1080"/>
        <w:contextualSpacing w:val="0"/>
        <w:rPr>
          <w:rFonts w:ascii="Arial" w:hAnsi="Arial" w:cs="Arial"/>
          <w:spacing w:val="-5"/>
        </w:rPr>
      </w:pPr>
      <w:r w:rsidRPr="002C4E09">
        <w:rPr>
          <w:rFonts w:ascii="Arial" w:hAnsi="Arial" w:cs="Arial"/>
          <w:spacing w:val="-5"/>
        </w:rPr>
        <w:t>Provide an estimate of total consortium/subaward costs (direct costs plus indirect [F&amp;A] costs) for each budget period, rounded to the nearest $1,000.</w:t>
      </w:r>
    </w:p>
    <w:p w14:paraId="36C4573C" w14:textId="7B78D758" w:rsidR="002C4E09" w:rsidRPr="0006636F" w:rsidRDefault="002C4E09" w:rsidP="0006636F">
      <w:pPr>
        <w:pStyle w:val="ListParagraph"/>
        <w:numPr>
          <w:ilvl w:val="0"/>
          <w:numId w:val="24"/>
        </w:numPr>
        <w:kinsoku w:val="0"/>
        <w:overflowPunct w:val="0"/>
        <w:autoSpaceDE w:val="0"/>
        <w:autoSpaceDN w:val="0"/>
        <w:adjustRightInd w:val="0"/>
        <w:spacing w:after="120" w:line="240" w:lineRule="auto"/>
        <w:ind w:left="1080"/>
        <w:contextualSpacing w:val="0"/>
        <w:rPr>
          <w:rFonts w:ascii="Arial" w:hAnsi="Arial" w:cs="Arial"/>
          <w:spacing w:val="-5"/>
        </w:rPr>
      </w:pPr>
      <w:r w:rsidRPr="002C4E09">
        <w:rPr>
          <w:rFonts w:ascii="Arial" w:hAnsi="Arial" w:cs="Arial"/>
          <w:spacing w:val="-5"/>
        </w:rPr>
        <w:t>List the individuals/organizations with whom consortium or contractual arrangements have been made and indicate whether the collaborating institution is foreign or domestic.</w:t>
      </w:r>
    </w:p>
    <w:p w14:paraId="0987B540" w14:textId="7326F8C4" w:rsidR="002C4E09" w:rsidRPr="0006636F" w:rsidRDefault="002C4E09" w:rsidP="0006636F">
      <w:pPr>
        <w:pStyle w:val="ListParagraph"/>
        <w:numPr>
          <w:ilvl w:val="0"/>
          <w:numId w:val="24"/>
        </w:numPr>
        <w:kinsoku w:val="0"/>
        <w:overflowPunct w:val="0"/>
        <w:autoSpaceDE w:val="0"/>
        <w:autoSpaceDN w:val="0"/>
        <w:adjustRightInd w:val="0"/>
        <w:spacing w:after="120" w:line="240" w:lineRule="auto"/>
        <w:ind w:left="1080"/>
        <w:contextualSpacing w:val="0"/>
        <w:rPr>
          <w:rFonts w:ascii="Arial" w:hAnsi="Arial" w:cs="Arial"/>
          <w:spacing w:val="-5"/>
        </w:rPr>
      </w:pPr>
      <w:r w:rsidRPr="002C4E09">
        <w:rPr>
          <w:rFonts w:ascii="Arial" w:hAnsi="Arial" w:cs="Arial"/>
          <w:spacing w:val="-5"/>
        </w:rPr>
        <w:t>List all personnel, including names, percent effort (use Person Months metric), and roles on the project.</w:t>
      </w:r>
    </w:p>
    <w:p w14:paraId="5A90D651" w14:textId="3641055C" w:rsidR="002C4E09" w:rsidRDefault="002C4E09" w:rsidP="0006636F">
      <w:pPr>
        <w:pStyle w:val="ListParagraph"/>
        <w:numPr>
          <w:ilvl w:val="0"/>
          <w:numId w:val="24"/>
        </w:numPr>
        <w:kinsoku w:val="0"/>
        <w:overflowPunct w:val="0"/>
        <w:autoSpaceDE w:val="0"/>
        <w:autoSpaceDN w:val="0"/>
        <w:adjustRightInd w:val="0"/>
        <w:spacing w:after="0" w:line="240" w:lineRule="auto"/>
        <w:ind w:left="1080"/>
        <w:contextualSpacing w:val="0"/>
        <w:rPr>
          <w:rFonts w:ascii="Arial" w:hAnsi="Arial" w:cs="Arial"/>
          <w:spacing w:val="-5"/>
        </w:rPr>
      </w:pPr>
      <w:r w:rsidRPr="002C4E09">
        <w:rPr>
          <w:rFonts w:ascii="Arial" w:hAnsi="Arial" w:cs="Arial"/>
          <w:spacing w:val="-5"/>
        </w:rPr>
        <w:t>Do not provide individual salary information.</w:t>
      </w:r>
    </w:p>
    <w:p w14:paraId="0CDCD0AC" w14:textId="77777777" w:rsidR="002C4E09" w:rsidRPr="002C4E09" w:rsidRDefault="002C4E09" w:rsidP="008935AB">
      <w:pPr>
        <w:kinsoku w:val="0"/>
        <w:overflowPunct w:val="0"/>
        <w:autoSpaceDE w:val="0"/>
        <w:autoSpaceDN w:val="0"/>
        <w:adjustRightInd w:val="0"/>
        <w:spacing w:after="0" w:line="240" w:lineRule="auto"/>
        <w:rPr>
          <w:rFonts w:ascii="Arial" w:hAnsi="Arial" w:cs="Arial"/>
          <w:spacing w:val="-5"/>
        </w:rPr>
      </w:pPr>
    </w:p>
    <w:p w14:paraId="12C45306" w14:textId="12682712" w:rsidR="002C4E09" w:rsidRPr="0006636F" w:rsidRDefault="002C4E09" w:rsidP="0006636F">
      <w:pPr>
        <w:pStyle w:val="ListParagraph"/>
        <w:numPr>
          <w:ilvl w:val="0"/>
          <w:numId w:val="26"/>
        </w:numPr>
        <w:kinsoku w:val="0"/>
        <w:overflowPunct w:val="0"/>
        <w:autoSpaceDE w:val="0"/>
        <w:autoSpaceDN w:val="0"/>
        <w:adjustRightInd w:val="0"/>
        <w:spacing w:after="120" w:line="240" w:lineRule="auto"/>
        <w:contextualSpacing w:val="0"/>
        <w:rPr>
          <w:rFonts w:ascii="Arial" w:hAnsi="Arial" w:cs="Arial"/>
          <w:spacing w:val="-5"/>
        </w:rPr>
      </w:pPr>
      <w:r>
        <w:rPr>
          <w:rFonts w:ascii="Arial" w:hAnsi="Arial" w:cs="Arial"/>
          <w:spacing w:val="-5"/>
        </w:rPr>
        <w:t>Additional Narrative Justification:</w:t>
      </w:r>
      <w:r w:rsidR="00A36719">
        <w:rPr>
          <w:rFonts w:ascii="Arial" w:hAnsi="Arial" w:cs="Arial"/>
          <w:spacing w:val="-5"/>
        </w:rPr>
        <w:t xml:space="preserve"> </w:t>
      </w:r>
      <w:r w:rsidR="00A36719" w:rsidRPr="00A36719">
        <w:rPr>
          <w:rFonts w:ascii="Arial" w:hAnsi="Arial" w:cs="Arial"/>
          <w:i/>
          <w:iCs/>
          <w:spacing w:val="-5"/>
        </w:rPr>
        <w:t xml:space="preserve">(if applicable, this is a </w:t>
      </w:r>
      <w:r w:rsidR="00A36719" w:rsidRPr="00A36719">
        <w:rPr>
          <w:rFonts w:ascii="Arial" w:hAnsi="Arial" w:cs="Arial"/>
          <w:b/>
          <w:bCs/>
          <w:i/>
          <w:iCs/>
          <w:spacing w:val="-5"/>
        </w:rPr>
        <w:t>separate</w:t>
      </w:r>
      <w:r w:rsidR="00A36719" w:rsidRPr="00A36719">
        <w:rPr>
          <w:rFonts w:ascii="Arial" w:hAnsi="Arial" w:cs="Arial"/>
          <w:i/>
          <w:iCs/>
          <w:spacing w:val="-5"/>
        </w:rPr>
        <w:t xml:space="preserve"> attachment)</w:t>
      </w:r>
    </w:p>
    <w:p w14:paraId="6C324935" w14:textId="4A7D33A7" w:rsidR="002C4E09" w:rsidRDefault="002C4E09" w:rsidP="0006636F">
      <w:pPr>
        <w:pStyle w:val="ListParagraph"/>
        <w:numPr>
          <w:ilvl w:val="0"/>
          <w:numId w:val="28"/>
        </w:numPr>
        <w:kinsoku w:val="0"/>
        <w:overflowPunct w:val="0"/>
        <w:autoSpaceDE w:val="0"/>
        <w:autoSpaceDN w:val="0"/>
        <w:adjustRightInd w:val="0"/>
        <w:spacing w:after="120" w:line="240" w:lineRule="auto"/>
        <w:contextualSpacing w:val="0"/>
        <w:rPr>
          <w:rFonts w:ascii="Arial" w:hAnsi="Arial" w:cs="Arial"/>
          <w:spacing w:val="-5"/>
        </w:rPr>
      </w:pPr>
      <w:r w:rsidRPr="002C4E09">
        <w:rPr>
          <w:rFonts w:ascii="Arial" w:hAnsi="Arial" w:cs="Arial"/>
          <w:spacing w:val="-5"/>
        </w:rPr>
        <w:t>The Additional Narrative Justification is not needed in applications to FOAs with direct cost limits that do not spread evenly across budget periods (e.g., R21 FOAs that allow $275,000 in direct costs over two years).</w:t>
      </w:r>
    </w:p>
    <w:p w14:paraId="5054C1AE" w14:textId="352E00AD" w:rsidR="002C4E09" w:rsidRDefault="002C4E09" w:rsidP="008935AB">
      <w:pPr>
        <w:pStyle w:val="ListParagraph"/>
        <w:kinsoku w:val="0"/>
        <w:overflowPunct w:val="0"/>
        <w:autoSpaceDE w:val="0"/>
        <w:autoSpaceDN w:val="0"/>
        <w:adjustRightInd w:val="0"/>
        <w:spacing w:after="0" w:line="240" w:lineRule="auto"/>
        <w:ind w:left="1800"/>
        <w:rPr>
          <w:rFonts w:ascii="Arial" w:hAnsi="Arial" w:cs="Arial"/>
          <w:spacing w:val="-5"/>
        </w:rPr>
      </w:pPr>
    </w:p>
    <w:p w14:paraId="432B072F" w14:textId="3E683A2F" w:rsidR="002C4E09" w:rsidRPr="0006636F" w:rsidRDefault="0006636F" w:rsidP="0006636F">
      <w:pPr>
        <w:pStyle w:val="ListParagraph"/>
        <w:numPr>
          <w:ilvl w:val="0"/>
          <w:numId w:val="29"/>
        </w:numPr>
        <w:kinsoku w:val="0"/>
        <w:overflowPunct w:val="0"/>
        <w:autoSpaceDE w:val="0"/>
        <w:autoSpaceDN w:val="0"/>
        <w:adjustRightInd w:val="0"/>
        <w:spacing w:after="120" w:line="240" w:lineRule="auto"/>
        <w:contextualSpacing w:val="0"/>
        <w:rPr>
          <w:rFonts w:ascii="Arial" w:hAnsi="Arial" w:cs="Arial"/>
          <w:spacing w:val="-5"/>
        </w:rPr>
      </w:pPr>
      <w:r>
        <w:rPr>
          <w:rFonts w:ascii="Arial" w:hAnsi="Arial"/>
          <w:noProof/>
        </w:rPr>
        <mc:AlternateContent>
          <mc:Choice Requires="wps">
            <w:drawing>
              <wp:anchor distT="0" distB="0" distL="114300" distR="114300" simplePos="0" relativeHeight="251678720" behindDoc="1" locked="0" layoutInCell="1" allowOverlap="1" wp14:anchorId="23F12620" wp14:editId="412DCB07">
                <wp:simplePos x="0" y="0"/>
                <wp:positionH relativeFrom="column">
                  <wp:posOffset>-3810</wp:posOffset>
                </wp:positionH>
                <wp:positionV relativeFrom="paragraph">
                  <wp:posOffset>-140970</wp:posOffset>
                </wp:positionV>
                <wp:extent cx="6858000" cy="2343150"/>
                <wp:effectExtent l="57150" t="19050" r="76200" b="95250"/>
                <wp:wrapNone/>
                <wp:docPr id="6" name="Rectangle 6"/>
                <wp:cNvGraphicFramePr/>
                <a:graphic xmlns:a="http://schemas.openxmlformats.org/drawingml/2006/main">
                  <a:graphicData uri="http://schemas.microsoft.com/office/word/2010/wordprocessingShape">
                    <wps:wsp>
                      <wps:cNvSpPr/>
                      <wps:spPr>
                        <a:xfrm>
                          <a:off x="0" y="0"/>
                          <a:ext cx="6858000" cy="234315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DB6E0" id="Rectangle 6" o:spid="_x0000_s1026" style="position:absolute;margin-left:-.3pt;margin-top:-11.1pt;width:540pt;height:18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" fillcolor="#d8d8d8 [2732]" strokecolor="black [3213]">
                <v:shadow on="t" color="black" opacity="22937f" origin=",.5" offset="0,.63889mm"/>
              </v:rect>
            </w:pict>
          </mc:Fallback>
        </mc:AlternateContent>
      </w:r>
      <w:r w:rsidR="002C4E09" w:rsidRPr="002C4E09">
        <w:rPr>
          <w:rFonts w:ascii="Arial" w:hAnsi="Arial" w:cs="Arial"/>
          <w:spacing w:val="-5"/>
        </w:rPr>
        <w:t>If the requested budget requires any additional justification (e.g., variations in the number of modules requested), include that information in the Additional Narrative Justification attachment. If you have a quote(s), you may include it here.</w:t>
      </w:r>
    </w:p>
    <w:p w14:paraId="5E97028E" w14:textId="64BF6007" w:rsidR="002C4E09" w:rsidRPr="002C4E09" w:rsidRDefault="002C4E09" w:rsidP="008935AB">
      <w:pPr>
        <w:pStyle w:val="ListParagraph"/>
        <w:numPr>
          <w:ilvl w:val="0"/>
          <w:numId w:val="29"/>
        </w:numPr>
        <w:kinsoku w:val="0"/>
        <w:overflowPunct w:val="0"/>
        <w:autoSpaceDE w:val="0"/>
        <w:autoSpaceDN w:val="0"/>
        <w:adjustRightInd w:val="0"/>
        <w:spacing w:after="0" w:line="240" w:lineRule="auto"/>
        <w:ind w:right="90"/>
        <w:rPr>
          <w:rFonts w:ascii="Arial" w:hAnsi="Arial" w:cs="Arial"/>
          <w:spacing w:val="-5"/>
        </w:rPr>
      </w:pPr>
      <w:r w:rsidRPr="002C4E09">
        <w:rPr>
          <w:rFonts w:ascii="Arial" w:hAnsi="Arial" w:cs="Arial"/>
          <w:spacing w:val="-5"/>
        </w:rPr>
        <w:t>Additional justification should include explanations for any variations in the number of modules requested annually. Also, this section should describe any direct costs that were excluded from the total direct costs (such as equipment, tuition remission) and any work being conducted off-site, especially if it involves a foreign study site or an off-site F&amp;A rate.</w:t>
      </w:r>
    </w:p>
    <w:p w14:paraId="204F1F69" w14:textId="77777777" w:rsidR="002C4E09" w:rsidRPr="002C4E09" w:rsidRDefault="002C4E09" w:rsidP="008935AB">
      <w:pPr>
        <w:kinsoku w:val="0"/>
        <w:overflowPunct w:val="0"/>
        <w:autoSpaceDE w:val="0"/>
        <w:autoSpaceDN w:val="0"/>
        <w:adjustRightInd w:val="0"/>
        <w:spacing w:after="0" w:line="240" w:lineRule="auto"/>
        <w:ind w:right="90"/>
        <w:rPr>
          <w:rFonts w:ascii="Arial" w:hAnsi="Arial" w:cs="Arial"/>
          <w:spacing w:val="-5"/>
        </w:rPr>
      </w:pPr>
    </w:p>
    <w:p w14:paraId="177E404C" w14:textId="21C7516F" w:rsidR="00F97CC9" w:rsidRPr="00BA6483" w:rsidRDefault="00F97CC9" w:rsidP="008935AB">
      <w:pPr>
        <w:pStyle w:val="ListParagraph"/>
        <w:numPr>
          <w:ilvl w:val="0"/>
          <w:numId w:val="13"/>
        </w:numPr>
        <w:kinsoku w:val="0"/>
        <w:overflowPunct w:val="0"/>
        <w:autoSpaceDE w:val="0"/>
        <w:autoSpaceDN w:val="0"/>
        <w:adjustRightInd w:val="0"/>
        <w:spacing w:after="0" w:line="240" w:lineRule="auto"/>
        <w:ind w:right="90"/>
        <w:rPr>
          <w:rFonts w:ascii="Arial" w:hAnsi="Arial" w:cs="Arial"/>
          <w:spacing w:val="-5"/>
        </w:rPr>
      </w:pPr>
      <w:r>
        <w:rPr>
          <w:rFonts w:ascii="Arial" w:hAnsi="Arial" w:cs="Arial"/>
          <w:spacing w:val="-5"/>
        </w:rPr>
        <w:t>If you</w:t>
      </w:r>
      <w:r w:rsidR="002C4E09">
        <w:rPr>
          <w:rFonts w:ascii="Arial" w:hAnsi="Arial" w:cs="Arial"/>
          <w:spacing w:val="-5"/>
        </w:rPr>
        <w:t xml:space="preserve">r direct costs are greater than $250,000 per year, you are using human fetal tissue from elective abortions, </w:t>
      </w:r>
      <w:r w:rsidR="008A4B1E">
        <w:rPr>
          <w:rFonts w:ascii="Arial" w:hAnsi="Arial" w:cs="Arial"/>
          <w:spacing w:val="-5"/>
        </w:rPr>
        <w:t>or are not applying for a research grant or their cooperative agreement equivalent</w:t>
      </w:r>
      <w:r w:rsidR="00183E6A">
        <w:rPr>
          <w:rFonts w:ascii="Arial" w:hAnsi="Arial" w:cs="Arial"/>
          <w:spacing w:val="-5"/>
        </w:rPr>
        <w:t xml:space="preserve"> (i.e. SBIR/STTR applications), you can</w:t>
      </w:r>
      <w:r w:rsidR="002C4E09">
        <w:rPr>
          <w:rFonts w:ascii="Arial" w:hAnsi="Arial" w:cs="Arial"/>
          <w:spacing w:val="-5"/>
        </w:rPr>
        <w:t>not use a Modular Budget so do not use this Modular Budget Justification Template</w:t>
      </w:r>
      <w:r>
        <w:rPr>
          <w:rFonts w:ascii="Arial" w:hAnsi="Arial" w:cs="Arial"/>
          <w:spacing w:val="-5"/>
        </w:rPr>
        <w:t>. Instead use the Budget Justification (</w:t>
      </w:r>
      <w:r w:rsidR="002C4E09">
        <w:rPr>
          <w:rFonts w:ascii="Arial" w:hAnsi="Arial" w:cs="Arial"/>
          <w:spacing w:val="-5"/>
        </w:rPr>
        <w:t xml:space="preserve">R&amp;R </w:t>
      </w:r>
      <w:r>
        <w:rPr>
          <w:rFonts w:ascii="Arial" w:hAnsi="Arial" w:cs="Arial"/>
          <w:spacing w:val="-5"/>
        </w:rPr>
        <w:t>Budget Form) Template.</w:t>
      </w:r>
    </w:p>
    <w:p w14:paraId="2389A18B" w14:textId="5D21B172" w:rsidR="00CC4D32" w:rsidRPr="004067A4" w:rsidRDefault="00CC4D32" w:rsidP="000F4C30">
      <w:pPr>
        <w:kinsoku w:val="0"/>
        <w:overflowPunct w:val="0"/>
        <w:autoSpaceDE w:val="0"/>
        <w:autoSpaceDN w:val="0"/>
        <w:adjustRightInd w:val="0"/>
        <w:spacing w:after="0" w:line="225" w:lineRule="exact"/>
        <w:ind w:left="1480"/>
        <w:rPr>
          <w:rFonts w:ascii="Arial" w:hAnsi="Arial" w:cs="Arial"/>
          <w:spacing w:val="-5"/>
        </w:rPr>
      </w:pPr>
    </w:p>
    <w:p w14:paraId="0DE3FBC2" w14:textId="2A4431DE" w:rsidR="00A3643E" w:rsidRDefault="00E3387D">
      <w:r>
        <w:rPr>
          <w:noProof/>
        </w:rPr>
        <mc:AlternateContent>
          <mc:Choice Requires="wps">
            <w:drawing>
              <wp:anchor distT="0" distB="0" distL="114300" distR="114300" simplePos="0" relativeHeight="251663360" behindDoc="1" locked="0" layoutInCell="1" allowOverlap="1" wp14:anchorId="1B22C4A9" wp14:editId="10BAA50F">
                <wp:simplePos x="0" y="0"/>
                <wp:positionH relativeFrom="column">
                  <wp:posOffset>0</wp:posOffset>
                </wp:positionH>
                <wp:positionV relativeFrom="paragraph">
                  <wp:posOffset>251460</wp:posOffset>
                </wp:positionV>
                <wp:extent cx="6858000" cy="342900"/>
                <wp:effectExtent l="50800" t="25400" r="76200" b="114300"/>
                <wp:wrapNone/>
                <wp:docPr id="8" name="Rectangle 8"/>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E6F5B1" id="Rectangle 8" o:spid="_x0000_s1026" style="position:absolute;margin-left:0;margin-top:19.8pt;width:540pt;height:2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" fillcolor="#7f7f7f [1612]" strokecolor="black [3213]">
                <v:shadow on="t" color="black" opacity="22937f" origin=",.5" offset="0,.63889mm"/>
              </v:rect>
            </w:pict>
          </mc:Fallback>
        </mc:AlternateContent>
      </w:r>
      <w:r w:rsidR="003B39DD">
        <w:rPr>
          <w:rFonts w:ascii="Arial" w:hAnsi="Arial" w:cs="Arial"/>
          <w:b/>
          <w:noProof/>
        </w:rPr>
        <mc:AlternateContent>
          <mc:Choice Requires="wps">
            <w:drawing>
              <wp:anchor distT="0" distB="0" distL="114300" distR="114300" simplePos="0" relativeHeight="251666432" behindDoc="0" locked="0" layoutInCell="1" allowOverlap="1" wp14:anchorId="46844E54" wp14:editId="635AF408">
                <wp:simplePos x="0" y="0"/>
                <wp:positionH relativeFrom="column">
                  <wp:posOffset>57150</wp:posOffset>
                </wp:positionH>
                <wp:positionV relativeFrom="paragraph">
                  <wp:posOffset>308610</wp:posOffset>
                </wp:positionV>
                <wp:extent cx="342900" cy="228600"/>
                <wp:effectExtent l="6350" t="0" r="0" b="0"/>
                <wp:wrapNone/>
                <wp:docPr id="10" name="Isosceles Tri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3B35" id="Isosceles Triangle 10" o:spid="_x0000_s1026" type="#_x0000_t5" style="position:absolute;margin-left:4.5pt;margin-top:24.3pt;width:27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sx+Q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" fillcolor="white [3212]" stroked="f">
                <o:lock v:ext="edit" aspectratio="t"/>
              </v:shape>
            </w:pict>
          </mc:Fallback>
        </mc:AlternateContent>
      </w:r>
      <w:r w:rsidR="003B39DD">
        <w:rPr>
          <w:noProof/>
        </w:rPr>
        <mc:AlternateContent>
          <mc:Choice Requires="wps">
            <w:drawing>
              <wp:anchor distT="0" distB="0" distL="114300" distR="114300" simplePos="0" relativeHeight="251664384" behindDoc="0" locked="0" layoutInCell="1" allowOverlap="1" wp14:anchorId="355148E4" wp14:editId="3B7BD609">
                <wp:simplePos x="0" y="0"/>
                <wp:positionH relativeFrom="column">
                  <wp:posOffset>0</wp:posOffset>
                </wp:positionH>
                <wp:positionV relativeFrom="paragraph">
                  <wp:posOffset>251460</wp:posOffset>
                </wp:positionV>
                <wp:extent cx="342900" cy="342900"/>
                <wp:effectExtent l="0" t="0" r="38100" b="38100"/>
                <wp:wrapNone/>
                <wp:docPr id="9" name="Rectangle 9"/>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8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AE63D" id="Rectangle 9" o:spid="_x0000_s1026" style="position:absolute;margin-left:0;margin-top:19.8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" fillcolor="maroon" strokecolor="black [3213]"/>
            </w:pict>
          </mc:Fallback>
        </mc:AlternateContent>
      </w:r>
    </w:p>
    <w:p w14:paraId="5C0DF56F" w14:textId="2B7049C3" w:rsidR="005D4651" w:rsidRPr="00E3387D" w:rsidRDefault="00AB23BF" w:rsidP="003B39DD">
      <w:pPr>
        <w:ind w:firstLine="720"/>
        <w:rPr>
          <w:rFonts w:ascii="Arial" w:hAnsi="Arial"/>
          <w:b/>
        </w:rPr>
      </w:pPr>
      <w:r>
        <w:rPr>
          <w:rFonts w:ascii="Arial" w:hAnsi="Arial"/>
          <w:noProof/>
        </w:rPr>
        <mc:AlternateContent>
          <mc:Choice Requires="wps">
            <w:drawing>
              <wp:anchor distT="0" distB="0" distL="114300" distR="114300" simplePos="0" relativeHeight="251669504" behindDoc="1" locked="0" layoutInCell="1" allowOverlap="1" wp14:anchorId="0EE039AC" wp14:editId="64456BFB">
                <wp:simplePos x="0" y="0"/>
                <wp:positionH relativeFrom="column">
                  <wp:posOffset>0</wp:posOffset>
                </wp:positionH>
                <wp:positionV relativeFrom="paragraph">
                  <wp:posOffset>271145</wp:posOffset>
                </wp:positionV>
                <wp:extent cx="6858000" cy="1681480"/>
                <wp:effectExtent l="50800" t="25400" r="76200" b="96520"/>
                <wp:wrapNone/>
                <wp:docPr id="7" name="Rectangle 7"/>
                <wp:cNvGraphicFramePr/>
                <a:graphic xmlns:a="http://schemas.openxmlformats.org/drawingml/2006/main">
                  <a:graphicData uri="http://schemas.microsoft.com/office/word/2010/wordprocessingShape">
                    <wps:wsp>
                      <wps:cNvSpPr/>
                      <wps:spPr>
                        <a:xfrm>
                          <a:off x="0" y="0"/>
                          <a:ext cx="6858000" cy="168148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AA7E8" id="Rectangle 7" o:spid="_x0000_s1026" style="position:absolute;margin-left:0;margin-top:21.35pt;width:540pt;height:13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" fillcolor="#d8d8d8 [2732]" strokecolor="black [3213]">
                <v:shadow on="t" color="black" opacity="22937f" origin=",.5" offset="0,.63889mm"/>
              </v:rect>
            </w:pict>
          </mc:Fallback>
        </mc:AlternateContent>
      </w:r>
      <w:r w:rsidR="005D4651" w:rsidRPr="00E3387D">
        <w:rPr>
          <w:rFonts w:ascii="Arial" w:hAnsi="Arial"/>
          <w:b/>
        </w:rPr>
        <w:t>Review Criteria</w:t>
      </w:r>
      <w:r w:rsidR="00012971">
        <w:rPr>
          <w:rFonts w:ascii="Arial" w:hAnsi="Arial"/>
          <w:b/>
        </w:rPr>
        <w:t xml:space="preserve"> and/or Questions to Consider</w:t>
      </w:r>
    </w:p>
    <w:p w14:paraId="1E8D8C00" w14:textId="791A47EC" w:rsidR="005D4651" w:rsidRDefault="00D96631" w:rsidP="00E3387D">
      <w:pPr>
        <w:pStyle w:val="ListParagraph"/>
        <w:numPr>
          <w:ilvl w:val="0"/>
          <w:numId w:val="3"/>
        </w:numPr>
        <w:rPr>
          <w:rFonts w:ascii="Arial" w:hAnsi="Arial"/>
        </w:rPr>
      </w:pPr>
      <w:r>
        <w:rPr>
          <w:rFonts w:ascii="Arial" w:hAnsi="Arial"/>
        </w:rPr>
        <w:t xml:space="preserve">Are the costs </w:t>
      </w:r>
      <w:r w:rsidRPr="00D96631">
        <w:rPr>
          <w:rFonts w:ascii="Arial" w:hAnsi="Arial"/>
          <w:b/>
          <w:i/>
        </w:rPr>
        <w:t>necessary</w:t>
      </w:r>
      <w:r>
        <w:rPr>
          <w:rFonts w:ascii="Arial" w:hAnsi="Arial"/>
        </w:rPr>
        <w:t xml:space="preserve"> and </w:t>
      </w:r>
      <w:r w:rsidRPr="00D96631">
        <w:rPr>
          <w:rFonts w:ascii="Arial" w:hAnsi="Arial"/>
          <w:b/>
          <w:i/>
        </w:rPr>
        <w:t>reasonable</w:t>
      </w:r>
      <w:r>
        <w:rPr>
          <w:rFonts w:ascii="Arial" w:hAnsi="Arial"/>
        </w:rPr>
        <w:t xml:space="preserve"> to complete the proposed work as described? Are they justified by the aims and methods proposed?</w:t>
      </w:r>
    </w:p>
    <w:p w14:paraId="169320F9" w14:textId="77777777" w:rsidR="00461E1E" w:rsidRDefault="00461E1E" w:rsidP="00461E1E">
      <w:pPr>
        <w:pStyle w:val="ListParagraph"/>
        <w:rPr>
          <w:rFonts w:ascii="Arial" w:hAnsi="Arial"/>
        </w:rPr>
      </w:pPr>
    </w:p>
    <w:p w14:paraId="57580ADC" w14:textId="2756C1A3" w:rsidR="00461E1E" w:rsidRPr="00461E1E" w:rsidRDefault="00461E1E" w:rsidP="00461E1E">
      <w:pPr>
        <w:pStyle w:val="ListParagraph"/>
        <w:numPr>
          <w:ilvl w:val="0"/>
          <w:numId w:val="3"/>
        </w:numPr>
        <w:rPr>
          <w:rFonts w:ascii="Arial" w:hAnsi="Arial"/>
        </w:rPr>
      </w:pPr>
      <w:r>
        <w:rPr>
          <w:rFonts w:ascii="Arial" w:hAnsi="Arial"/>
        </w:rPr>
        <w:t>Are the person months listed for each senior/key personnel in sync with the monetary figures and research proposed?</w:t>
      </w:r>
      <w:r w:rsidRPr="00461E1E">
        <w:rPr>
          <w:rFonts w:ascii="Arial" w:hAnsi="Arial"/>
        </w:rPr>
        <w:t xml:space="preserve"> </w:t>
      </w:r>
    </w:p>
    <w:p w14:paraId="79FC1900" w14:textId="77777777" w:rsidR="00461E1E" w:rsidRPr="00461E1E" w:rsidRDefault="00461E1E" w:rsidP="00461E1E">
      <w:pPr>
        <w:pStyle w:val="ListParagraph"/>
        <w:rPr>
          <w:rFonts w:ascii="Arial" w:hAnsi="Arial"/>
        </w:rPr>
      </w:pPr>
    </w:p>
    <w:p w14:paraId="315CDDB0" w14:textId="3097EA70" w:rsidR="00461E1E" w:rsidRDefault="00461E1E" w:rsidP="00E3387D">
      <w:pPr>
        <w:pStyle w:val="ListParagraph"/>
        <w:numPr>
          <w:ilvl w:val="0"/>
          <w:numId w:val="3"/>
        </w:numPr>
        <w:rPr>
          <w:rFonts w:ascii="Arial" w:hAnsi="Arial"/>
        </w:rPr>
      </w:pPr>
      <w:r>
        <w:rPr>
          <w:rFonts w:ascii="Arial" w:hAnsi="Arial"/>
        </w:rPr>
        <w:t>Do cost estimates suggest the PI understands the scope of their work? Is there significant over- or under-estimating?</w:t>
      </w:r>
    </w:p>
    <w:p w14:paraId="0A6A9DE0" w14:textId="61148AD5" w:rsidR="001F275D" w:rsidRDefault="00F709B8">
      <w:r>
        <w:rPr>
          <w:rFonts w:ascii="Arial" w:hAnsi="Arial" w:cs="Arial"/>
          <w:b/>
          <w:noProof/>
        </w:rPr>
        <mc:AlternateContent>
          <mc:Choice Requires="wps">
            <w:drawing>
              <wp:anchor distT="0" distB="0" distL="114300" distR="114300" simplePos="0" relativeHeight="251674624" behindDoc="0" locked="0" layoutInCell="1" allowOverlap="1" wp14:anchorId="049E6725" wp14:editId="526E48B9">
                <wp:simplePos x="0" y="0"/>
                <wp:positionH relativeFrom="column">
                  <wp:posOffset>57150</wp:posOffset>
                </wp:positionH>
                <wp:positionV relativeFrom="paragraph">
                  <wp:posOffset>288925</wp:posOffset>
                </wp:positionV>
                <wp:extent cx="342900" cy="228600"/>
                <wp:effectExtent l="6350" t="0" r="0" b="0"/>
                <wp:wrapNone/>
                <wp:docPr id="16" name="Isosceles Tri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7BE96" id="Isosceles Triangle 16" o:spid="_x0000_s1026" type="#_x0000_t5" style="position:absolute;margin-left:4.5pt;margin-top:22.75pt;width:27pt;height:1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Yv+g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" fillcolor="white [3212]" stroked="f">
                <o:lock v:ext="edit" aspectratio="t"/>
              </v:shape>
            </w:pict>
          </mc:Fallback>
        </mc:AlternateContent>
      </w:r>
      <w:r w:rsidRPr="00B80950">
        <w:rPr>
          <w:rFonts w:ascii="Arial" w:hAnsi="Arial" w:cs="Arial"/>
          <w:b/>
          <w:noProof/>
          <w:color w:val="0070C0"/>
          <w:sz w:val="28"/>
          <w:szCs w:val="28"/>
        </w:rPr>
        <mc:AlternateContent>
          <mc:Choice Requires="wps">
            <w:drawing>
              <wp:anchor distT="0" distB="0" distL="114300" distR="114300" simplePos="0" relativeHeight="251670528" behindDoc="1" locked="0" layoutInCell="1" allowOverlap="1" wp14:anchorId="2A2C9A4A" wp14:editId="62CFA15D">
                <wp:simplePos x="0" y="0"/>
                <wp:positionH relativeFrom="column">
                  <wp:posOffset>0</wp:posOffset>
                </wp:positionH>
                <wp:positionV relativeFrom="paragraph">
                  <wp:posOffset>231140</wp:posOffset>
                </wp:positionV>
                <wp:extent cx="6858000" cy="343535"/>
                <wp:effectExtent l="50800" t="25400" r="76200" b="113665"/>
                <wp:wrapNone/>
                <wp:docPr id="12" name="Rectangle 12"/>
                <wp:cNvGraphicFramePr/>
                <a:graphic xmlns:a="http://schemas.openxmlformats.org/drawingml/2006/main">
                  <a:graphicData uri="http://schemas.microsoft.com/office/word/2010/wordprocessingShape">
                    <wps:wsp>
                      <wps:cNvSpPr/>
                      <wps:spPr>
                        <a:xfrm>
                          <a:off x="0" y="0"/>
                          <a:ext cx="6858000" cy="343535"/>
                        </a:xfrm>
                        <a:prstGeom prst="rect">
                          <a:avLst/>
                        </a:prstGeom>
                        <a:solidFill>
                          <a:schemeClr val="bg1">
                            <a:lumMod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BA38F3" id="Rectangle 12" o:spid="_x0000_s1026" style="position:absolute;margin-left:0;margin-top:18.2pt;width:540pt;height:27.0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" fillcolor="#7f7f7f [1612]">
                <v:shadow on="t" color="black" opacity="22937f" origin=",.5" offset="0,.63889mm"/>
              </v:rect>
            </w:pict>
          </mc:Fallback>
        </mc:AlternateContent>
      </w:r>
      <w:r w:rsidRPr="00B80950">
        <w:rPr>
          <w:noProof/>
          <w:sz w:val="28"/>
          <w:szCs w:val="28"/>
        </w:rPr>
        <mc:AlternateContent>
          <mc:Choice Requires="wps">
            <w:drawing>
              <wp:anchor distT="0" distB="0" distL="114300" distR="114300" simplePos="0" relativeHeight="251672576" behindDoc="0" locked="0" layoutInCell="1" allowOverlap="1" wp14:anchorId="2D8814E9" wp14:editId="73DF9121">
                <wp:simplePos x="0" y="0"/>
                <wp:positionH relativeFrom="column">
                  <wp:posOffset>0</wp:posOffset>
                </wp:positionH>
                <wp:positionV relativeFrom="paragraph">
                  <wp:posOffset>231775</wp:posOffset>
                </wp:positionV>
                <wp:extent cx="342900" cy="342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4">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5371A" id="Rectangle 15" o:spid="_x0000_s1026" style="position:absolute;margin-left:0;margin-top:18.25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" fillcolor="#5f497a [2407]"/>
            </w:pict>
          </mc:Fallback>
        </mc:AlternateContent>
      </w:r>
    </w:p>
    <w:p w14:paraId="3BD3A05A" w14:textId="2EA7C9FE" w:rsidR="002079AB" w:rsidRPr="00101CC7" w:rsidRDefault="00F41828" w:rsidP="00101CC7">
      <w:pPr>
        <w:spacing w:before="120" w:after="120"/>
        <w:ind w:left="720"/>
        <w:rPr>
          <w:rFonts w:ascii="Arial" w:hAnsi="Arial" w:cs="Arial"/>
          <w:b/>
        </w:rPr>
      </w:pPr>
      <w:r w:rsidRPr="00E46043">
        <w:rPr>
          <w:rFonts w:ascii="Arial" w:hAnsi="Arial"/>
          <w:noProof/>
          <w:sz w:val="10"/>
          <w:szCs w:val="10"/>
        </w:rPr>
        <mc:AlternateContent>
          <mc:Choice Requires="wps">
            <w:drawing>
              <wp:anchor distT="0" distB="0" distL="114300" distR="114300" simplePos="0" relativeHeight="251676672" behindDoc="1" locked="0" layoutInCell="1" allowOverlap="1" wp14:anchorId="74470D20" wp14:editId="14611363">
                <wp:simplePos x="0" y="0"/>
                <wp:positionH relativeFrom="column">
                  <wp:posOffset>0</wp:posOffset>
                </wp:positionH>
                <wp:positionV relativeFrom="paragraph">
                  <wp:posOffset>251460</wp:posOffset>
                </wp:positionV>
                <wp:extent cx="6858000" cy="951230"/>
                <wp:effectExtent l="50800" t="25400" r="76200" b="90170"/>
                <wp:wrapNone/>
                <wp:docPr id="17" name="Rectangle 17"/>
                <wp:cNvGraphicFramePr/>
                <a:graphic xmlns:a="http://schemas.openxmlformats.org/drawingml/2006/main">
                  <a:graphicData uri="http://schemas.microsoft.com/office/word/2010/wordprocessingShape">
                    <wps:wsp>
                      <wps:cNvSpPr/>
                      <wps:spPr>
                        <a:xfrm>
                          <a:off x="0" y="0"/>
                          <a:ext cx="6858000" cy="95123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19141" id="Rectangle 17" o:spid="_x0000_s1026" style="position:absolute;margin-left:0;margin-top:19.8pt;width:540pt;height:74.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" fillcolor="#d8d8d8 [2732]" strokecolor="black [3213]">
                <v:shadow on="t" color="black" opacity="22937f" origin=",.5" offset="0,.63889mm"/>
              </v:rect>
            </w:pict>
          </mc:Fallback>
        </mc:AlternateContent>
      </w:r>
      <w:r w:rsidR="00B939C6" w:rsidRPr="00B80950">
        <w:rPr>
          <w:rFonts w:ascii="Arial" w:hAnsi="Arial" w:cs="Arial"/>
          <w:b/>
        </w:rPr>
        <w:t>Suggested outline</w:t>
      </w:r>
    </w:p>
    <w:p w14:paraId="69EF6262" w14:textId="77777777" w:rsidR="00101CC7" w:rsidRPr="00101CC7" w:rsidRDefault="00101CC7" w:rsidP="002079AB">
      <w:pPr>
        <w:widowControl w:val="0"/>
        <w:spacing w:before="120" w:after="120"/>
        <w:rPr>
          <w:rFonts w:ascii="Arial" w:hAnsi="Arial" w:cs="Arial"/>
          <w:sz w:val="4"/>
          <w:szCs w:val="4"/>
        </w:rPr>
      </w:pPr>
    </w:p>
    <w:p w14:paraId="00C5D534" w14:textId="63A7C886" w:rsidR="00F709B8" w:rsidRDefault="00672CB4" w:rsidP="00101CC7">
      <w:pPr>
        <w:widowControl w:val="0"/>
        <w:spacing w:before="120" w:after="120"/>
        <w:ind w:left="90"/>
        <w:rPr>
          <w:rFonts w:ascii="Arial" w:hAnsi="Arial" w:cs="Arial"/>
          <w:b/>
          <w:i/>
        </w:rPr>
      </w:pPr>
      <w:r>
        <w:rPr>
          <w:rFonts w:ascii="Arial" w:hAnsi="Arial" w:cs="Arial"/>
        </w:rPr>
        <w:t xml:space="preserve">We have provided a suggested outline on the </w:t>
      </w:r>
      <w:r w:rsidR="008A4B1E">
        <w:rPr>
          <w:rFonts w:ascii="Arial" w:hAnsi="Arial" w:cs="Arial"/>
        </w:rPr>
        <w:t>third</w:t>
      </w:r>
      <w:r>
        <w:rPr>
          <w:rFonts w:ascii="Arial" w:hAnsi="Arial" w:cs="Arial"/>
        </w:rPr>
        <w:t xml:space="preserve"> page of this document. If you would like, you can enter</w:t>
      </w:r>
      <w:r w:rsidR="002079AB">
        <w:rPr>
          <w:rFonts w:ascii="Arial" w:hAnsi="Arial" w:cs="Arial"/>
        </w:rPr>
        <w:t xml:space="preserve"> </w:t>
      </w:r>
      <w:r>
        <w:rPr>
          <w:rFonts w:ascii="Arial" w:hAnsi="Arial" w:cs="Arial"/>
        </w:rPr>
        <w:t xml:space="preserve">your text directly below each subsection header. This document is already formatted </w:t>
      </w:r>
      <w:r w:rsidR="00F41828">
        <w:rPr>
          <w:rFonts w:ascii="Arial" w:hAnsi="Arial" w:cs="Arial"/>
        </w:rPr>
        <w:t>appropriately (</w:t>
      </w:r>
      <w:proofErr w:type="gramStart"/>
      <w:r w:rsidR="00F41828">
        <w:rPr>
          <w:rFonts w:ascii="Arial" w:hAnsi="Arial" w:cs="Arial"/>
        </w:rPr>
        <w:t>0.5 inch</w:t>
      </w:r>
      <w:proofErr w:type="gramEnd"/>
      <w:r w:rsidR="00F41828">
        <w:rPr>
          <w:rFonts w:ascii="Arial" w:hAnsi="Arial" w:cs="Arial"/>
        </w:rPr>
        <w:t xml:space="preserve"> margins, Arial font, 11 point text). Just delete the first</w:t>
      </w:r>
      <w:r w:rsidR="008A4B1E">
        <w:rPr>
          <w:rFonts w:ascii="Arial" w:hAnsi="Arial" w:cs="Arial"/>
        </w:rPr>
        <w:t xml:space="preserve"> and second</w:t>
      </w:r>
      <w:r w:rsidR="00F41828">
        <w:rPr>
          <w:rFonts w:ascii="Arial" w:hAnsi="Arial" w:cs="Arial"/>
        </w:rPr>
        <w:t xml:space="preserve"> page and you are on your way to a complete draft!</w:t>
      </w:r>
      <w:r w:rsidR="009D2D2D">
        <w:rPr>
          <w:rFonts w:ascii="Arial" w:hAnsi="Arial" w:cs="Arial"/>
        </w:rPr>
        <w:t xml:space="preserve"> (Explanatory comments are </w:t>
      </w:r>
      <w:r w:rsidR="009D2D2D" w:rsidRPr="00883059">
        <w:rPr>
          <w:rFonts w:ascii="Arial" w:hAnsi="Arial" w:cs="Arial"/>
          <w:color w:val="0070C0"/>
        </w:rPr>
        <w:t xml:space="preserve">in </w:t>
      </w:r>
      <w:r w:rsidR="00883059" w:rsidRPr="00883059">
        <w:rPr>
          <w:rFonts w:ascii="Arial" w:hAnsi="Arial" w:cs="Arial"/>
          <w:color w:val="0070C0"/>
        </w:rPr>
        <w:t>blue</w:t>
      </w:r>
      <w:r w:rsidR="009D2D2D" w:rsidRPr="00883059">
        <w:rPr>
          <w:rFonts w:ascii="Arial" w:hAnsi="Arial" w:cs="Arial"/>
          <w:color w:val="0070C0"/>
        </w:rPr>
        <w:t xml:space="preserve"> </w:t>
      </w:r>
      <w:r w:rsidR="009D2D2D">
        <w:rPr>
          <w:rFonts w:ascii="Arial" w:hAnsi="Arial" w:cs="Arial"/>
        </w:rPr>
        <w:t>and should be deleted.)</w:t>
      </w:r>
    </w:p>
    <w:p w14:paraId="6A1216D4" w14:textId="77777777" w:rsidR="008A4B1E" w:rsidRDefault="008A4B1E" w:rsidP="00485690">
      <w:pPr>
        <w:spacing w:before="120" w:after="120"/>
        <w:rPr>
          <w:rFonts w:ascii="Arial" w:hAnsi="Arial" w:cs="Arial"/>
          <w:b/>
          <w:u w:val="single"/>
        </w:rPr>
      </w:pPr>
    </w:p>
    <w:p w14:paraId="5302B967" w14:textId="77777777" w:rsidR="008A4B1E" w:rsidRDefault="008A4B1E" w:rsidP="00485690">
      <w:pPr>
        <w:spacing w:before="120" w:after="120"/>
        <w:rPr>
          <w:rFonts w:ascii="Arial" w:hAnsi="Arial" w:cs="Arial"/>
          <w:b/>
          <w:u w:val="single"/>
        </w:rPr>
      </w:pPr>
    </w:p>
    <w:p w14:paraId="2A8F7DF5" w14:textId="77777777" w:rsidR="008A4B1E" w:rsidRDefault="008A4B1E" w:rsidP="00485690">
      <w:pPr>
        <w:spacing w:before="120" w:after="120"/>
        <w:rPr>
          <w:rFonts w:ascii="Arial" w:hAnsi="Arial" w:cs="Arial"/>
          <w:b/>
          <w:u w:val="single"/>
        </w:rPr>
      </w:pPr>
    </w:p>
    <w:p w14:paraId="5DDFFC2A" w14:textId="77777777" w:rsidR="008A4B1E" w:rsidRDefault="008A4B1E" w:rsidP="00485690">
      <w:pPr>
        <w:spacing w:before="120" w:after="120"/>
        <w:rPr>
          <w:rFonts w:ascii="Arial" w:hAnsi="Arial" w:cs="Arial"/>
          <w:b/>
          <w:u w:val="single"/>
        </w:rPr>
      </w:pPr>
    </w:p>
    <w:p w14:paraId="74D9C121" w14:textId="77777777" w:rsidR="008A4B1E" w:rsidRDefault="008A4B1E" w:rsidP="00485690">
      <w:pPr>
        <w:spacing w:before="120" w:after="120"/>
        <w:rPr>
          <w:rFonts w:ascii="Arial" w:hAnsi="Arial" w:cs="Arial"/>
          <w:b/>
          <w:u w:val="single"/>
        </w:rPr>
      </w:pPr>
    </w:p>
    <w:p w14:paraId="60D30214" w14:textId="77777777" w:rsidR="008A4B1E" w:rsidRDefault="008A4B1E" w:rsidP="00485690">
      <w:pPr>
        <w:spacing w:before="120" w:after="120"/>
        <w:rPr>
          <w:rFonts w:ascii="Arial" w:hAnsi="Arial" w:cs="Arial"/>
          <w:b/>
          <w:u w:val="single"/>
        </w:rPr>
      </w:pPr>
    </w:p>
    <w:p w14:paraId="1A03931B" w14:textId="77777777" w:rsidR="008A4B1E" w:rsidRDefault="008A4B1E" w:rsidP="00485690">
      <w:pPr>
        <w:spacing w:before="120" w:after="120"/>
        <w:rPr>
          <w:rFonts w:ascii="Arial" w:hAnsi="Arial" w:cs="Arial"/>
          <w:b/>
          <w:u w:val="single"/>
        </w:rPr>
      </w:pPr>
    </w:p>
    <w:p w14:paraId="162F447C" w14:textId="77777777" w:rsidR="008A4B1E" w:rsidRDefault="008A4B1E" w:rsidP="00485690">
      <w:pPr>
        <w:spacing w:before="120" w:after="120"/>
        <w:rPr>
          <w:rFonts w:ascii="Arial" w:hAnsi="Arial" w:cs="Arial"/>
          <w:b/>
          <w:u w:val="single"/>
        </w:rPr>
      </w:pPr>
    </w:p>
    <w:p w14:paraId="2E62FC13" w14:textId="77777777" w:rsidR="008A4B1E" w:rsidRDefault="008A4B1E" w:rsidP="00485690">
      <w:pPr>
        <w:spacing w:before="120" w:after="120"/>
        <w:rPr>
          <w:rFonts w:ascii="Arial" w:hAnsi="Arial" w:cs="Arial"/>
          <w:b/>
          <w:u w:val="single"/>
        </w:rPr>
      </w:pPr>
    </w:p>
    <w:p w14:paraId="266D3321" w14:textId="77777777" w:rsidR="008A4B1E" w:rsidRDefault="008A4B1E" w:rsidP="00485690">
      <w:pPr>
        <w:spacing w:before="120" w:after="120"/>
        <w:rPr>
          <w:rFonts w:ascii="Arial" w:hAnsi="Arial" w:cs="Arial"/>
          <w:b/>
          <w:u w:val="single"/>
        </w:rPr>
      </w:pPr>
    </w:p>
    <w:p w14:paraId="464F44BE" w14:textId="77777777" w:rsidR="008A4B1E" w:rsidRDefault="008A4B1E" w:rsidP="00485690">
      <w:pPr>
        <w:spacing w:before="120" w:after="120"/>
        <w:rPr>
          <w:rFonts w:ascii="Arial" w:hAnsi="Arial" w:cs="Arial"/>
          <w:b/>
          <w:u w:val="single"/>
        </w:rPr>
      </w:pPr>
    </w:p>
    <w:p w14:paraId="6A0CF900" w14:textId="77777777" w:rsidR="008A4B1E" w:rsidRDefault="008A4B1E" w:rsidP="00485690">
      <w:pPr>
        <w:spacing w:before="120" w:after="120"/>
        <w:rPr>
          <w:rFonts w:ascii="Arial" w:hAnsi="Arial" w:cs="Arial"/>
          <w:b/>
          <w:u w:val="single"/>
        </w:rPr>
      </w:pPr>
    </w:p>
    <w:p w14:paraId="334919F5" w14:textId="5BC9DFDE" w:rsidR="00A0584E" w:rsidRPr="00B7536C" w:rsidRDefault="00B7536C" w:rsidP="00183E6A">
      <w:pPr>
        <w:autoSpaceDE w:val="0"/>
        <w:autoSpaceDN w:val="0"/>
        <w:adjustRightInd w:val="0"/>
        <w:spacing w:after="0" w:line="240" w:lineRule="auto"/>
        <w:rPr>
          <w:rFonts w:ascii="Arial" w:hAnsi="Arial" w:cs="Arial"/>
          <w:b/>
          <w:bCs/>
          <w:iCs/>
        </w:rPr>
      </w:pPr>
      <w:r>
        <w:rPr>
          <w:rFonts w:ascii="Arial" w:hAnsi="Arial" w:cs="Arial"/>
          <w:b/>
          <w:bCs/>
          <w:iCs/>
        </w:rPr>
        <w:lastRenderedPageBreak/>
        <w:t>PERSONNEL JUSTIFICATION</w:t>
      </w:r>
    </w:p>
    <w:p w14:paraId="10D00FC0" w14:textId="3CD0DA07" w:rsidR="00183E6A" w:rsidRPr="00A0584E" w:rsidRDefault="00183E6A" w:rsidP="00183E6A">
      <w:pPr>
        <w:autoSpaceDE w:val="0"/>
        <w:autoSpaceDN w:val="0"/>
        <w:adjustRightInd w:val="0"/>
        <w:spacing w:after="0" w:line="240" w:lineRule="auto"/>
        <w:rPr>
          <w:rFonts w:ascii="Arial" w:hAnsi="Arial" w:cs="Arial"/>
          <w:b/>
          <w:bCs/>
          <w:i/>
          <w:color w:val="0070C0"/>
        </w:rPr>
      </w:pPr>
      <w:r w:rsidRPr="00A0584E">
        <w:rPr>
          <w:rFonts w:ascii="Arial" w:hAnsi="Arial" w:cs="Arial"/>
          <w:bCs/>
          <w:color w:val="0070C0"/>
        </w:rPr>
        <w:t>(Do not include salary and fringe benefit rate in the justification, but keep in mind the legislatively mandated </w:t>
      </w:r>
      <w:hyperlink r:id="rId15" w:history="1">
        <w:r w:rsidRPr="00A0584E">
          <w:rPr>
            <w:rStyle w:val="Hyperlink"/>
            <w:rFonts w:ascii="Arial" w:hAnsi="Arial" w:cs="Arial"/>
            <w:bCs/>
            <w:color w:val="0070C0"/>
          </w:rPr>
          <w:t>salary cap</w:t>
        </w:r>
      </w:hyperlink>
      <w:r w:rsidRPr="00A0584E">
        <w:rPr>
          <w:rFonts w:ascii="Arial" w:hAnsi="Arial" w:cs="Arial"/>
          <w:bCs/>
          <w:color w:val="0070C0"/>
        </w:rPr>
        <w:t> when calculating your budget.)</w:t>
      </w:r>
    </w:p>
    <w:p w14:paraId="70CC6127" w14:textId="0AD73C81" w:rsidR="009D2D2D" w:rsidRPr="00A0584E" w:rsidRDefault="009D2D2D" w:rsidP="00183E6A">
      <w:pPr>
        <w:autoSpaceDE w:val="0"/>
        <w:autoSpaceDN w:val="0"/>
        <w:adjustRightInd w:val="0"/>
        <w:spacing w:after="0" w:line="240" w:lineRule="auto"/>
        <w:rPr>
          <w:rFonts w:ascii="Arial" w:hAnsi="Arial" w:cs="Arial"/>
          <w:b/>
          <w:bCs/>
          <w:i/>
          <w:color w:val="0070C0"/>
        </w:rPr>
      </w:pPr>
    </w:p>
    <w:p w14:paraId="644285FF" w14:textId="77777777" w:rsidR="00183E6A" w:rsidRDefault="00183E6A" w:rsidP="00183E6A">
      <w:pPr>
        <w:autoSpaceDE w:val="0"/>
        <w:autoSpaceDN w:val="0"/>
        <w:adjustRightInd w:val="0"/>
        <w:spacing w:after="0" w:line="240" w:lineRule="auto"/>
        <w:rPr>
          <w:rFonts w:ascii="Arial" w:hAnsi="Arial" w:cs="Arial"/>
        </w:rPr>
      </w:pPr>
      <w:r w:rsidRPr="00FE7C4F">
        <w:rPr>
          <w:rFonts w:ascii="Arial" w:hAnsi="Arial" w:cs="Arial"/>
          <w:b/>
          <w:bCs/>
          <w:highlight w:val="yellow"/>
        </w:rPr>
        <w:t>name</w:t>
      </w:r>
      <w:r>
        <w:rPr>
          <w:rFonts w:ascii="Arial" w:hAnsi="Arial" w:cs="Arial"/>
          <w:b/>
          <w:bCs/>
          <w:highlight w:val="yellow"/>
        </w:rPr>
        <w:t xml:space="preserve">, </w:t>
      </w:r>
      <w:r w:rsidRPr="00D27A7C">
        <w:rPr>
          <w:rFonts w:ascii="Arial" w:hAnsi="Arial" w:cs="Arial"/>
          <w:b/>
          <w:bCs/>
          <w:highlight w:val="yellow"/>
        </w:rPr>
        <w:t>PhD</w:t>
      </w:r>
      <w:r>
        <w:rPr>
          <w:rFonts w:ascii="Arial" w:hAnsi="Arial" w:cs="Arial"/>
          <w:b/>
          <w:bCs/>
        </w:rPr>
        <w:t xml:space="preserve"> – Principal Investigator (</w:t>
      </w:r>
      <w:r w:rsidRPr="00FE7C4F">
        <w:rPr>
          <w:rFonts w:ascii="Arial" w:hAnsi="Arial" w:cs="Arial"/>
          <w:b/>
          <w:bCs/>
          <w:highlight w:val="yellow"/>
        </w:rPr>
        <w:t>xx calendar</w:t>
      </w:r>
      <w:r>
        <w:rPr>
          <w:rFonts w:ascii="Arial" w:hAnsi="Arial" w:cs="Arial"/>
          <w:b/>
          <w:bCs/>
        </w:rPr>
        <w:t xml:space="preserve"> months)</w:t>
      </w:r>
      <w:r w:rsidRPr="00FC067C">
        <w:rPr>
          <w:rFonts w:ascii="Arial" w:hAnsi="Arial" w:cs="Arial"/>
        </w:rPr>
        <w:t xml:space="preserve"> </w:t>
      </w:r>
    </w:p>
    <w:p w14:paraId="671B6B4A" w14:textId="77777777" w:rsidR="00183E6A" w:rsidRPr="00BD3066" w:rsidRDefault="00183E6A" w:rsidP="00183E6A">
      <w:pPr>
        <w:autoSpaceDE w:val="0"/>
        <w:autoSpaceDN w:val="0"/>
        <w:adjustRightInd w:val="0"/>
        <w:spacing w:after="0" w:line="240" w:lineRule="auto"/>
        <w:rPr>
          <w:rFonts w:ascii="Arial" w:hAnsi="Arial" w:cs="Arial"/>
          <w:i/>
          <w:iCs/>
          <w:color w:val="0070C0"/>
        </w:rPr>
      </w:pPr>
      <w:r w:rsidRPr="00BD3066">
        <w:rPr>
          <w:rFonts w:ascii="Arial" w:hAnsi="Arial" w:cs="Arial"/>
          <w:i/>
          <w:iCs/>
          <w:color w:val="0070C0"/>
        </w:rPr>
        <w:t>justification here</w:t>
      </w:r>
    </w:p>
    <w:p w14:paraId="21EFE60D" w14:textId="77777777" w:rsidR="00183E6A" w:rsidRPr="00FC067C" w:rsidRDefault="00183E6A" w:rsidP="00183E6A">
      <w:pPr>
        <w:autoSpaceDE w:val="0"/>
        <w:autoSpaceDN w:val="0"/>
        <w:adjustRightInd w:val="0"/>
        <w:spacing w:after="0" w:line="240" w:lineRule="auto"/>
        <w:rPr>
          <w:rFonts w:ascii="Arial" w:hAnsi="Arial" w:cs="Arial"/>
          <w:b/>
          <w:bCs/>
        </w:rPr>
      </w:pPr>
    </w:p>
    <w:p w14:paraId="0B595758" w14:textId="77777777" w:rsidR="00183E6A" w:rsidRDefault="00183E6A" w:rsidP="00183E6A">
      <w:pPr>
        <w:autoSpaceDE w:val="0"/>
        <w:autoSpaceDN w:val="0"/>
        <w:adjustRightInd w:val="0"/>
        <w:spacing w:after="0" w:line="240" w:lineRule="auto"/>
        <w:rPr>
          <w:rFonts w:ascii="Arial" w:hAnsi="Arial" w:cs="Arial"/>
        </w:rPr>
      </w:pPr>
      <w:r w:rsidRPr="00FE7C4F">
        <w:rPr>
          <w:rFonts w:ascii="Arial" w:hAnsi="Arial" w:cs="Arial"/>
          <w:b/>
          <w:bCs/>
          <w:highlight w:val="yellow"/>
        </w:rPr>
        <w:t>name, MD</w:t>
      </w:r>
      <w:r>
        <w:rPr>
          <w:rFonts w:ascii="Arial" w:hAnsi="Arial" w:cs="Arial"/>
          <w:b/>
          <w:bCs/>
        </w:rPr>
        <w:t xml:space="preserve"> – Co-Investigator (</w:t>
      </w:r>
      <w:r w:rsidRPr="00FE7C4F">
        <w:rPr>
          <w:rFonts w:ascii="Arial" w:hAnsi="Arial" w:cs="Arial"/>
          <w:b/>
          <w:bCs/>
          <w:highlight w:val="yellow"/>
        </w:rPr>
        <w:t>xx</w:t>
      </w:r>
      <w:r w:rsidRPr="00FC067C">
        <w:rPr>
          <w:rFonts w:ascii="Arial" w:hAnsi="Arial" w:cs="Arial"/>
          <w:b/>
          <w:bCs/>
        </w:rPr>
        <w:t xml:space="preserve"> calendar months)</w:t>
      </w:r>
      <w:r w:rsidRPr="00FC067C">
        <w:rPr>
          <w:rFonts w:ascii="Arial" w:hAnsi="Arial" w:cs="Arial"/>
        </w:rPr>
        <w:t xml:space="preserve"> </w:t>
      </w:r>
    </w:p>
    <w:p w14:paraId="7D787D8B" w14:textId="77777777" w:rsidR="00183E6A" w:rsidRPr="00BD3066" w:rsidRDefault="00183E6A" w:rsidP="00183E6A">
      <w:pPr>
        <w:autoSpaceDE w:val="0"/>
        <w:autoSpaceDN w:val="0"/>
        <w:adjustRightInd w:val="0"/>
        <w:spacing w:after="0" w:line="240" w:lineRule="auto"/>
        <w:rPr>
          <w:rFonts w:ascii="Arial" w:hAnsi="Arial" w:cs="Arial"/>
          <w:i/>
          <w:iCs/>
          <w:color w:val="0070C0"/>
        </w:rPr>
      </w:pPr>
      <w:r w:rsidRPr="00BD3066">
        <w:rPr>
          <w:rFonts w:ascii="Arial" w:hAnsi="Arial" w:cs="Arial"/>
          <w:i/>
          <w:iCs/>
          <w:color w:val="0070C0"/>
        </w:rPr>
        <w:t>justification here</w:t>
      </w:r>
    </w:p>
    <w:p w14:paraId="6B6C5C41" w14:textId="77777777" w:rsidR="00183E6A" w:rsidRDefault="00183E6A" w:rsidP="00183E6A">
      <w:pPr>
        <w:autoSpaceDE w:val="0"/>
        <w:autoSpaceDN w:val="0"/>
        <w:adjustRightInd w:val="0"/>
        <w:spacing w:after="0" w:line="240" w:lineRule="auto"/>
        <w:rPr>
          <w:rFonts w:ascii="Arial" w:hAnsi="Arial" w:cs="Arial"/>
          <w:b/>
          <w:bCs/>
          <w:i/>
        </w:rPr>
      </w:pPr>
    </w:p>
    <w:p w14:paraId="12752EA4" w14:textId="485DDBEA" w:rsidR="00183E6A" w:rsidRDefault="00012971" w:rsidP="00183E6A">
      <w:pPr>
        <w:autoSpaceDE w:val="0"/>
        <w:autoSpaceDN w:val="0"/>
        <w:adjustRightInd w:val="0"/>
        <w:spacing w:after="0" w:line="240" w:lineRule="auto"/>
        <w:rPr>
          <w:rFonts w:ascii="Arial" w:hAnsi="Arial" w:cs="Arial"/>
          <w:b/>
          <w:bCs/>
          <w:i/>
        </w:rPr>
      </w:pPr>
      <w:r>
        <w:rPr>
          <w:rFonts w:ascii="Arial" w:hAnsi="Arial" w:cs="Arial"/>
          <w:b/>
          <w:bCs/>
          <w:i/>
          <w:noProof/>
        </w:rPr>
        <mc:AlternateContent>
          <mc:Choice Requires="wps">
            <w:drawing>
              <wp:anchor distT="0" distB="0" distL="114300" distR="114300" simplePos="0" relativeHeight="251679744" behindDoc="0" locked="0" layoutInCell="1" allowOverlap="1" wp14:anchorId="2064E7FD" wp14:editId="7F1F3E2A">
                <wp:simplePos x="0" y="0"/>
                <wp:positionH relativeFrom="column">
                  <wp:posOffset>22484</wp:posOffset>
                </wp:positionH>
                <wp:positionV relativeFrom="paragraph">
                  <wp:posOffset>96176</wp:posOffset>
                </wp:positionV>
                <wp:extent cx="7060367" cy="0"/>
                <wp:effectExtent l="0" t="12700" r="1270" b="12700"/>
                <wp:wrapNone/>
                <wp:docPr id="11" name="Straight Connector 11"/>
                <wp:cNvGraphicFramePr/>
                <a:graphic xmlns:a="http://schemas.openxmlformats.org/drawingml/2006/main">
                  <a:graphicData uri="http://schemas.microsoft.com/office/word/2010/wordprocessingShape">
                    <wps:wsp>
                      <wps:cNvCnPr/>
                      <wps:spPr>
                        <a:xfrm>
                          <a:off x="0" y="0"/>
                          <a:ext cx="7060367" cy="0"/>
                        </a:xfrm>
                        <a:prstGeom prst="line">
                          <a:avLst/>
                        </a:prstGeom>
                        <a:ln>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350AF1" id="Straight Connector 1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75pt,7.55pt" to="557.7pt,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" strokecolor="black [3213]" strokeweight="2pt">
                <v:stroke dashstyle="dash"/>
              </v:line>
            </w:pict>
          </mc:Fallback>
        </mc:AlternateContent>
      </w:r>
    </w:p>
    <w:p w14:paraId="2FE279E8" w14:textId="15D2C20A" w:rsidR="00012971" w:rsidRPr="00183E6A" w:rsidRDefault="00012971" w:rsidP="00183E6A">
      <w:pPr>
        <w:autoSpaceDE w:val="0"/>
        <w:autoSpaceDN w:val="0"/>
        <w:adjustRightInd w:val="0"/>
        <w:spacing w:after="0" w:line="240" w:lineRule="auto"/>
        <w:rPr>
          <w:rFonts w:ascii="Arial" w:hAnsi="Arial" w:cs="Arial"/>
          <w:b/>
          <w:bCs/>
          <w:i/>
        </w:rPr>
      </w:pPr>
    </w:p>
    <w:p w14:paraId="6F5B3B56" w14:textId="77777777" w:rsidR="00B7536C" w:rsidRPr="00B7536C" w:rsidRDefault="00B7536C" w:rsidP="00183E6A">
      <w:pPr>
        <w:autoSpaceDE w:val="0"/>
        <w:autoSpaceDN w:val="0"/>
        <w:adjustRightInd w:val="0"/>
        <w:spacing w:after="0" w:line="240" w:lineRule="auto"/>
        <w:rPr>
          <w:rFonts w:ascii="Arial" w:hAnsi="Arial" w:cs="Arial"/>
          <w:b/>
          <w:bCs/>
          <w:iCs/>
        </w:rPr>
      </w:pPr>
      <w:r w:rsidRPr="00B7536C">
        <w:rPr>
          <w:rFonts w:ascii="Arial" w:hAnsi="Arial" w:cs="Arial"/>
          <w:b/>
          <w:bCs/>
          <w:iCs/>
        </w:rPr>
        <w:t>CONSORTIUM JUSTIFICATION</w:t>
      </w:r>
      <w:r w:rsidR="00012971" w:rsidRPr="00B7536C">
        <w:rPr>
          <w:rFonts w:ascii="Arial" w:hAnsi="Arial" w:cs="Arial"/>
          <w:b/>
          <w:bCs/>
          <w:iCs/>
        </w:rPr>
        <w:t xml:space="preserve"> </w:t>
      </w:r>
    </w:p>
    <w:p w14:paraId="4B412DEB" w14:textId="0999E10C" w:rsidR="00183E6A" w:rsidRPr="00012971" w:rsidRDefault="00012971" w:rsidP="00183E6A">
      <w:pPr>
        <w:autoSpaceDE w:val="0"/>
        <w:autoSpaceDN w:val="0"/>
        <w:adjustRightInd w:val="0"/>
        <w:spacing w:after="0" w:line="240" w:lineRule="auto"/>
        <w:rPr>
          <w:rFonts w:ascii="Arial" w:hAnsi="Arial" w:cs="Arial"/>
          <w:b/>
          <w:bCs/>
          <w:i/>
          <w:color w:val="365F91" w:themeColor="accent1" w:themeShade="BF"/>
        </w:rPr>
      </w:pPr>
      <w:r w:rsidRPr="00012971">
        <w:rPr>
          <w:rFonts w:ascii="Arial" w:hAnsi="Arial" w:cs="Arial"/>
          <w:b/>
          <w:bCs/>
          <w:i/>
          <w:color w:val="4F81BD" w:themeColor="accent1"/>
        </w:rPr>
        <w:t>(if applicable – copy and paste this consortium justification template into a new document)</w:t>
      </w:r>
    </w:p>
    <w:p w14:paraId="5B817CA9" w14:textId="66FAFBD2" w:rsidR="00183E6A" w:rsidRPr="00183E6A" w:rsidRDefault="00183E6A" w:rsidP="00183E6A">
      <w:pPr>
        <w:autoSpaceDE w:val="0"/>
        <w:autoSpaceDN w:val="0"/>
        <w:adjustRightInd w:val="0"/>
        <w:spacing w:after="0" w:line="240" w:lineRule="auto"/>
        <w:rPr>
          <w:rFonts w:ascii="Arial" w:hAnsi="Arial" w:cs="Arial"/>
          <w:b/>
          <w:bCs/>
          <w:i/>
        </w:rPr>
      </w:pPr>
    </w:p>
    <w:p w14:paraId="1E8B6E55" w14:textId="07345722" w:rsidR="00183E6A" w:rsidRDefault="00183E6A" w:rsidP="00183E6A">
      <w:pPr>
        <w:autoSpaceDE w:val="0"/>
        <w:autoSpaceDN w:val="0"/>
        <w:adjustRightInd w:val="0"/>
        <w:spacing w:after="0" w:line="240" w:lineRule="auto"/>
        <w:rPr>
          <w:rFonts w:ascii="Arial" w:hAnsi="Arial" w:cs="Arial"/>
          <w:b/>
          <w:bCs/>
          <w:i/>
        </w:rPr>
      </w:pPr>
      <w:r w:rsidRPr="006D36C5">
        <w:rPr>
          <w:rFonts w:ascii="Arial" w:hAnsi="Arial" w:cs="Arial"/>
          <w:b/>
          <w:bCs/>
          <w:i/>
          <w:u w:val="single"/>
        </w:rPr>
        <w:t>Location 1</w:t>
      </w:r>
      <w:r>
        <w:rPr>
          <w:rFonts w:ascii="Arial" w:hAnsi="Arial" w:cs="Arial"/>
          <w:b/>
          <w:bCs/>
          <w:i/>
        </w:rPr>
        <w:t>:</w:t>
      </w:r>
      <w:r w:rsidR="006D36C5">
        <w:rPr>
          <w:rFonts w:ascii="Arial" w:hAnsi="Arial" w:cs="Arial"/>
          <w:b/>
          <w:bCs/>
          <w:i/>
        </w:rPr>
        <w:t xml:space="preserve"> </w:t>
      </w:r>
      <w:r w:rsidR="006D36C5" w:rsidRPr="00BD3066">
        <w:rPr>
          <w:rFonts w:ascii="Arial" w:hAnsi="Arial" w:cs="Arial"/>
          <w:i/>
          <w:iCs/>
          <w:color w:val="0070C0"/>
        </w:rPr>
        <w:t>justification here</w:t>
      </w:r>
    </w:p>
    <w:p w14:paraId="514A8218" w14:textId="493A1067" w:rsidR="00183E6A" w:rsidRDefault="00183E6A" w:rsidP="00183E6A">
      <w:pPr>
        <w:autoSpaceDE w:val="0"/>
        <w:autoSpaceDN w:val="0"/>
        <w:adjustRightInd w:val="0"/>
        <w:spacing w:after="0" w:line="240" w:lineRule="auto"/>
        <w:rPr>
          <w:rFonts w:ascii="Arial" w:hAnsi="Arial" w:cs="Arial"/>
          <w:b/>
          <w:bCs/>
          <w:i/>
        </w:rPr>
      </w:pPr>
    </w:p>
    <w:p w14:paraId="5086443C" w14:textId="1E1CCEB4" w:rsidR="006D36C5" w:rsidRPr="006D36C5" w:rsidRDefault="006D36C5" w:rsidP="00183E6A">
      <w:pPr>
        <w:autoSpaceDE w:val="0"/>
        <w:autoSpaceDN w:val="0"/>
        <w:adjustRightInd w:val="0"/>
        <w:spacing w:after="0" w:line="240" w:lineRule="auto"/>
        <w:ind w:firstLine="720"/>
        <w:rPr>
          <w:rFonts w:ascii="Arial" w:hAnsi="Arial" w:cs="Arial"/>
          <w:b/>
          <w:bCs/>
          <w:i/>
        </w:rPr>
      </w:pPr>
      <w:r w:rsidRPr="006D36C5">
        <w:rPr>
          <w:rFonts w:ascii="Arial" w:hAnsi="Arial" w:cs="Arial"/>
          <w:b/>
          <w:bCs/>
          <w:i/>
          <w:u w:val="single"/>
        </w:rPr>
        <w:t>Personnel</w:t>
      </w:r>
      <w:r w:rsidRPr="006D36C5">
        <w:rPr>
          <w:rFonts w:ascii="Arial" w:hAnsi="Arial" w:cs="Arial"/>
          <w:b/>
          <w:bCs/>
          <w:i/>
        </w:rPr>
        <w:t>:</w:t>
      </w:r>
    </w:p>
    <w:p w14:paraId="44A68902" w14:textId="0B6749CA" w:rsidR="006D36C5" w:rsidRDefault="006D36C5" w:rsidP="00183E6A">
      <w:pPr>
        <w:autoSpaceDE w:val="0"/>
        <w:autoSpaceDN w:val="0"/>
        <w:adjustRightInd w:val="0"/>
        <w:spacing w:after="0" w:line="240" w:lineRule="auto"/>
        <w:ind w:firstLine="720"/>
        <w:rPr>
          <w:rFonts w:ascii="Arial" w:hAnsi="Arial" w:cs="Arial"/>
          <w:b/>
          <w:bCs/>
          <w:highlight w:val="yellow"/>
        </w:rPr>
      </w:pPr>
    </w:p>
    <w:p w14:paraId="0B54CD5B" w14:textId="68AECF2F" w:rsidR="00183E6A" w:rsidRDefault="00183E6A" w:rsidP="00183E6A">
      <w:pPr>
        <w:autoSpaceDE w:val="0"/>
        <w:autoSpaceDN w:val="0"/>
        <w:adjustRightInd w:val="0"/>
        <w:spacing w:after="0" w:line="240" w:lineRule="auto"/>
        <w:ind w:firstLine="720"/>
        <w:rPr>
          <w:rFonts w:ascii="Arial" w:hAnsi="Arial" w:cs="Arial"/>
        </w:rPr>
      </w:pPr>
      <w:r w:rsidRPr="00FE7C4F">
        <w:rPr>
          <w:rFonts w:ascii="Arial" w:hAnsi="Arial" w:cs="Arial"/>
          <w:b/>
          <w:bCs/>
          <w:highlight w:val="yellow"/>
        </w:rPr>
        <w:t>name, MD</w:t>
      </w:r>
      <w:r>
        <w:rPr>
          <w:rFonts w:ascii="Arial" w:hAnsi="Arial" w:cs="Arial"/>
          <w:b/>
          <w:bCs/>
        </w:rPr>
        <w:t xml:space="preserve"> – </w:t>
      </w:r>
      <w:r w:rsidRPr="00BE6DBA">
        <w:rPr>
          <w:rFonts w:ascii="Arial" w:hAnsi="Arial" w:cs="Arial"/>
          <w:b/>
          <w:bCs/>
          <w:highlight w:val="yellow"/>
        </w:rPr>
        <w:t>role</w:t>
      </w:r>
      <w:r>
        <w:rPr>
          <w:rFonts w:ascii="Arial" w:hAnsi="Arial" w:cs="Arial"/>
          <w:b/>
          <w:bCs/>
        </w:rPr>
        <w:t xml:space="preserve"> (</w:t>
      </w:r>
      <w:r w:rsidRPr="00FE7C4F">
        <w:rPr>
          <w:rFonts w:ascii="Arial" w:hAnsi="Arial" w:cs="Arial"/>
          <w:b/>
          <w:bCs/>
          <w:highlight w:val="yellow"/>
        </w:rPr>
        <w:t>xx</w:t>
      </w:r>
      <w:r w:rsidRPr="00FC067C">
        <w:rPr>
          <w:rFonts w:ascii="Arial" w:hAnsi="Arial" w:cs="Arial"/>
          <w:b/>
          <w:bCs/>
        </w:rPr>
        <w:t xml:space="preserve"> calendar months)</w:t>
      </w:r>
      <w:r w:rsidRPr="00FC067C">
        <w:rPr>
          <w:rFonts w:ascii="Arial" w:hAnsi="Arial" w:cs="Arial"/>
        </w:rPr>
        <w:t xml:space="preserve"> </w:t>
      </w:r>
    </w:p>
    <w:p w14:paraId="4F56D587" w14:textId="0E2C86FB" w:rsidR="00183E6A" w:rsidRPr="00BD3066" w:rsidRDefault="00183E6A" w:rsidP="00183E6A">
      <w:pPr>
        <w:autoSpaceDE w:val="0"/>
        <w:autoSpaceDN w:val="0"/>
        <w:adjustRightInd w:val="0"/>
        <w:spacing w:after="0" w:line="240" w:lineRule="auto"/>
        <w:ind w:firstLine="720"/>
        <w:rPr>
          <w:rFonts w:ascii="Arial" w:hAnsi="Arial" w:cs="Arial"/>
          <w:i/>
          <w:iCs/>
          <w:color w:val="0070C0"/>
        </w:rPr>
      </w:pPr>
      <w:r w:rsidRPr="00BD3066">
        <w:rPr>
          <w:rFonts w:ascii="Arial" w:hAnsi="Arial" w:cs="Arial"/>
          <w:i/>
          <w:iCs/>
          <w:color w:val="0070C0"/>
        </w:rPr>
        <w:t>justification here</w:t>
      </w:r>
    </w:p>
    <w:p w14:paraId="11983497" w14:textId="616A59D5" w:rsidR="00183E6A" w:rsidRDefault="00183E6A" w:rsidP="00183E6A">
      <w:pPr>
        <w:autoSpaceDE w:val="0"/>
        <w:autoSpaceDN w:val="0"/>
        <w:adjustRightInd w:val="0"/>
        <w:spacing w:after="0" w:line="240" w:lineRule="auto"/>
        <w:rPr>
          <w:rFonts w:ascii="Arial" w:hAnsi="Arial" w:cs="Arial"/>
          <w:b/>
          <w:bCs/>
          <w:i/>
        </w:rPr>
      </w:pPr>
    </w:p>
    <w:p w14:paraId="2CE26DC1" w14:textId="13964BDA" w:rsidR="006D36C5" w:rsidRDefault="006D36C5" w:rsidP="006D36C5">
      <w:pPr>
        <w:autoSpaceDE w:val="0"/>
        <w:autoSpaceDN w:val="0"/>
        <w:adjustRightInd w:val="0"/>
        <w:spacing w:after="0" w:line="240" w:lineRule="auto"/>
        <w:ind w:firstLine="720"/>
        <w:rPr>
          <w:rFonts w:ascii="Arial" w:hAnsi="Arial" w:cs="Arial"/>
        </w:rPr>
      </w:pPr>
      <w:r w:rsidRPr="00FE7C4F">
        <w:rPr>
          <w:rFonts w:ascii="Arial" w:hAnsi="Arial" w:cs="Arial"/>
          <w:b/>
          <w:bCs/>
          <w:highlight w:val="yellow"/>
        </w:rPr>
        <w:t>name</w:t>
      </w:r>
      <w:r>
        <w:rPr>
          <w:rFonts w:ascii="Arial" w:hAnsi="Arial" w:cs="Arial"/>
          <w:b/>
          <w:bCs/>
        </w:rPr>
        <w:t xml:space="preserve"> – </w:t>
      </w:r>
      <w:r w:rsidRPr="00BE6DBA">
        <w:rPr>
          <w:rFonts w:ascii="Arial" w:hAnsi="Arial" w:cs="Arial"/>
          <w:b/>
          <w:bCs/>
          <w:highlight w:val="yellow"/>
        </w:rPr>
        <w:t>role</w:t>
      </w:r>
      <w:r>
        <w:rPr>
          <w:rFonts w:ascii="Arial" w:hAnsi="Arial" w:cs="Arial"/>
          <w:b/>
          <w:bCs/>
        </w:rPr>
        <w:t xml:space="preserve"> (</w:t>
      </w:r>
      <w:r w:rsidRPr="00FE7C4F">
        <w:rPr>
          <w:rFonts w:ascii="Arial" w:hAnsi="Arial" w:cs="Arial"/>
          <w:b/>
          <w:bCs/>
          <w:highlight w:val="yellow"/>
        </w:rPr>
        <w:t>xx</w:t>
      </w:r>
      <w:r w:rsidRPr="00FC067C">
        <w:rPr>
          <w:rFonts w:ascii="Arial" w:hAnsi="Arial" w:cs="Arial"/>
          <w:b/>
          <w:bCs/>
        </w:rPr>
        <w:t xml:space="preserve"> calendar months)</w:t>
      </w:r>
      <w:r w:rsidRPr="00FC067C">
        <w:rPr>
          <w:rFonts w:ascii="Arial" w:hAnsi="Arial" w:cs="Arial"/>
        </w:rPr>
        <w:t xml:space="preserve"> </w:t>
      </w:r>
    </w:p>
    <w:p w14:paraId="05994149" w14:textId="096D9D0F" w:rsidR="006D36C5" w:rsidRPr="00BD3066" w:rsidRDefault="006D36C5" w:rsidP="006D36C5">
      <w:pPr>
        <w:autoSpaceDE w:val="0"/>
        <w:autoSpaceDN w:val="0"/>
        <w:adjustRightInd w:val="0"/>
        <w:spacing w:after="0" w:line="240" w:lineRule="auto"/>
        <w:ind w:firstLine="720"/>
        <w:rPr>
          <w:rFonts w:ascii="Arial" w:hAnsi="Arial" w:cs="Arial"/>
          <w:i/>
          <w:iCs/>
          <w:color w:val="0070C0"/>
        </w:rPr>
      </w:pPr>
      <w:r w:rsidRPr="00BD3066">
        <w:rPr>
          <w:rFonts w:ascii="Arial" w:hAnsi="Arial" w:cs="Arial"/>
          <w:i/>
          <w:iCs/>
          <w:color w:val="0070C0"/>
        </w:rPr>
        <w:t>justification here</w:t>
      </w:r>
    </w:p>
    <w:p w14:paraId="64BC7507" w14:textId="52ECBF9F" w:rsidR="006D36C5" w:rsidRDefault="006D36C5" w:rsidP="00183E6A">
      <w:pPr>
        <w:autoSpaceDE w:val="0"/>
        <w:autoSpaceDN w:val="0"/>
        <w:adjustRightInd w:val="0"/>
        <w:spacing w:after="0" w:line="240" w:lineRule="auto"/>
        <w:rPr>
          <w:rFonts w:ascii="Arial" w:hAnsi="Arial" w:cs="Arial"/>
          <w:b/>
          <w:bCs/>
          <w:i/>
        </w:rPr>
      </w:pPr>
    </w:p>
    <w:p w14:paraId="6CB8C50B" w14:textId="71114CD4" w:rsidR="006D36C5" w:rsidRDefault="006D36C5" w:rsidP="006D36C5">
      <w:pPr>
        <w:autoSpaceDE w:val="0"/>
        <w:autoSpaceDN w:val="0"/>
        <w:adjustRightInd w:val="0"/>
        <w:spacing w:after="0" w:line="240" w:lineRule="auto"/>
        <w:rPr>
          <w:rFonts w:ascii="Arial" w:hAnsi="Arial" w:cs="Arial"/>
          <w:b/>
          <w:bCs/>
          <w:i/>
        </w:rPr>
      </w:pPr>
      <w:r w:rsidRPr="006D36C5">
        <w:rPr>
          <w:rFonts w:ascii="Arial" w:hAnsi="Arial" w:cs="Arial"/>
          <w:b/>
          <w:bCs/>
          <w:i/>
          <w:u w:val="single"/>
        </w:rPr>
        <w:t xml:space="preserve">Location </w:t>
      </w:r>
      <w:r>
        <w:rPr>
          <w:rFonts w:ascii="Arial" w:hAnsi="Arial" w:cs="Arial"/>
          <w:b/>
          <w:bCs/>
          <w:i/>
          <w:u w:val="single"/>
        </w:rPr>
        <w:t>2</w:t>
      </w:r>
      <w:r>
        <w:rPr>
          <w:rFonts w:ascii="Arial" w:hAnsi="Arial" w:cs="Arial"/>
          <w:b/>
          <w:bCs/>
          <w:i/>
        </w:rPr>
        <w:t xml:space="preserve">: </w:t>
      </w:r>
      <w:r w:rsidRPr="00BD3066">
        <w:rPr>
          <w:rFonts w:ascii="Arial" w:hAnsi="Arial" w:cs="Arial"/>
          <w:i/>
          <w:iCs/>
          <w:color w:val="0070C0"/>
        </w:rPr>
        <w:t>justification here</w:t>
      </w:r>
    </w:p>
    <w:p w14:paraId="076C2A3D" w14:textId="4BC48DBD" w:rsidR="006D36C5" w:rsidRDefault="006D36C5" w:rsidP="006D36C5">
      <w:pPr>
        <w:autoSpaceDE w:val="0"/>
        <w:autoSpaceDN w:val="0"/>
        <w:adjustRightInd w:val="0"/>
        <w:spacing w:after="0" w:line="240" w:lineRule="auto"/>
        <w:rPr>
          <w:rFonts w:ascii="Arial" w:hAnsi="Arial" w:cs="Arial"/>
          <w:b/>
          <w:bCs/>
          <w:i/>
        </w:rPr>
      </w:pPr>
    </w:p>
    <w:p w14:paraId="5B9D27B9" w14:textId="64D5BC43" w:rsidR="006D36C5" w:rsidRPr="006D36C5" w:rsidRDefault="006D36C5" w:rsidP="006D36C5">
      <w:pPr>
        <w:autoSpaceDE w:val="0"/>
        <w:autoSpaceDN w:val="0"/>
        <w:adjustRightInd w:val="0"/>
        <w:spacing w:after="0" w:line="240" w:lineRule="auto"/>
        <w:ind w:firstLine="720"/>
        <w:rPr>
          <w:rFonts w:ascii="Arial" w:hAnsi="Arial" w:cs="Arial"/>
          <w:b/>
          <w:bCs/>
          <w:i/>
        </w:rPr>
      </w:pPr>
      <w:r w:rsidRPr="006D36C5">
        <w:rPr>
          <w:rFonts w:ascii="Arial" w:hAnsi="Arial" w:cs="Arial"/>
          <w:b/>
          <w:bCs/>
          <w:i/>
          <w:u w:val="single"/>
        </w:rPr>
        <w:t>Personnel</w:t>
      </w:r>
      <w:r w:rsidRPr="006D36C5">
        <w:rPr>
          <w:rFonts w:ascii="Arial" w:hAnsi="Arial" w:cs="Arial"/>
          <w:b/>
          <w:bCs/>
          <w:i/>
        </w:rPr>
        <w:t>:</w:t>
      </w:r>
    </w:p>
    <w:p w14:paraId="3709BB93" w14:textId="5CD9FCCE" w:rsidR="006D36C5" w:rsidRDefault="006D36C5" w:rsidP="006D36C5">
      <w:pPr>
        <w:autoSpaceDE w:val="0"/>
        <w:autoSpaceDN w:val="0"/>
        <w:adjustRightInd w:val="0"/>
        <w:spacing w:after="0" w:line="240" w:lineRule="auto"/>
        <w:ind w:firstLine="720"/>
        <w:rPr>
          <w:rFonts w:ascii="Arial" w:hAnsi="Arial" w:cs="Arial"/>
          <w:b/>
          <w:bCs/>
          <w:highlight w:val="yellow"/>
        </w:rPr>
      </w:pPr>
    </w:p>
    <w:p w14:paraId="0B6DC84D" w14:textId="357A044B" w:rsidR="006D36C5" w:rsidRDefault="006D36C5" w:rsidP="006D36C5">
      <w:pPr>
        <w:autoSpaceDE w:val="0"/>
        <w:autoSpaceDN w:val="0"/>
        <w:adjustRightInd w:val="0"/>
        <w:spacing w:after="0" w:line="240" w:lineRule="auto"/>
        <w:ind w:firstLine="720"/>
        <w:rPr>
          <w:rFonts w:ascii="Arial" w:hAnsi="Arial" w:cs="Arial"/>
        </w:rPr>
      </w:pPr>
      <w:r w:rsidRPr="00FE7C4F">
        <w:rPr>
          <w:rFonts w:ascii="Arial" w:hAnsi="Arial" w:cs="Arial"/>
          <w:b/>
          <w:bCs/>
          <w:highlight w:val="yellow"/>
        </w:rPr>
        <w:t>name, MD</w:t>
      </w:r>
      <w:r>
        <w:rPr>
          <w:rFonts w:ascii="Arial" w:hAnsi="Arial" w:cs="Arial"/>
          <w:b/>
          <w:bCs/>
        </w:rPr>
        <w:t xml:space="preserve"> – </w:t>
      </w:r>
      <w:r w:rsidRPr="00BE6DBA">
        <w:rPr>
          <w:rFonts w:ascii="Arial" w:hAnsi="Arial" w:cs="Arial"/>
          <w:b/>
          <w:bCs/>
          <w:highlight w:val="yellow"/>
        </w:rPr>
        <w:t>role</w:t>
      </w:r>
      <w:r>
        <w:rPr>
          <w:rFonts w:ascii="Arial" w:hAnsi="Arial" w:cs="Arial"/>
          <w:b/>
          <w:bCs/>
        </w:rPr>
        <w:t xml:space="preserve"> (</w:t>
      </w:r>
      <w:r w:rsidRPr="00FE7C4F">
        <w:rPr>
          <w:rFonts w:ascii="Arial" w:hAnsi="Arial" w:cs="Arial"/>
          <w:b/>
          <w:bCs/>
          <w:highlight w:val="yellow"/>
        </w:rPr>
        <w:t>xx</w:t>
      </w:r>
      <w:r w:rsidRPr="00FC067C">
        <w:rPr>
          <w:rFonts w:ascii="Arial" w:hAnsi="Arial" w:cs="Arial"/>
          <w:b/>
          <w:bCs/>
        </w:rPr>
        <w:t xml:space="preserve"> calendar months)</w:t>
      </w:r>
      <w:r w:rsidRPr="00FC067C">
        <w:rPr>
          <w:rFonts w:ascii="Arial" w:hAnsi="Arial" w:cs="Arial"/>
        </w:rPr>
        <w:t xml:space="preserve"> </w:t>
      </w:r>
    </w:p>
    <w:p w14:paraId="0DA9F9E8" w14:textId="02A36422" w:rsidR="006D36C5" w:rsidRPr="00BD3066" w:rsidRDefault="006D36C5" w:rsidP="006D36C5">
      <w:pPr>
        <w:autoSpaceDE w:val="0"/>
        <w:autoSpaceDN w:val="0"/>
        <w:adjustRightInd w:val="0"/>
        <w:spacing w:after="0" w:line="240" w:lineRule="auto"/>
        <w:ind w:firstLine="720"/>
        <w:rPr>
          <w:rFonts w:ascii="Arial" w:hAnsi="Arial" w:cs="Arial"/>
          <w:i/>
          <w:iCs/>
          <w:color w:val="0070C0"/>
        </w:rPr>
      </w:pPr>
      <w:r w:rsidRPr="00BD3066">
        <w:rPr>
          <w:rFonts w:ascii="Arial" w:hAnsi="Arial" w:cs="Arial"/>
          <w:i/>
          <w:iCs/>
          <w:color w:val="0070C0"/>
        </w:rPr>
        <w:t>justification here</w:t>
      </w:r>
    </w:p>
    <w:p w14:paraId="4CE4FB25" w14:textId="3835858F" w:rsidR="006D36C5" w:rsidRDefault="006D36C5" w:rsidP="006D36C5">
      <w:pPr>
        <w:autoSpaceDE w:val="0"/>
        <w:autoSpaceDN w:val="0"/>
        <w:adjustRightInd w:val="0"/>
        <w:spacing w:after="0" w:line="240" w:lineRule="auto"/>
        <w:rPr>
          <w:rFonts w:ascii="Arial" w:hAnsi="Arial" w:cs="Arial"/>
          <w:b/>
          <w:bCs/>
          <w:i/>
        </w:rPr>
      </w:pPr>
    </w:p>
    <w:p w14:paraId="07838752" w14:textId="3871A2E7" w:rsidR="006D36C5" w:rsidRDefault="006D36C5" w:rsidP="006D36C5">
      <w:pPr>
        <w:autoSpaceDE w:val="0"/>
        <w:autoSpaceDN w:val="0"/>
        <w:adjustRightInd w:val="0"/>
        <w:spacing w:after="0" w:line="240" w:lineRule="auto"/>
        <w:ind w:firstLine="720"/>
        <w:rPr>
          <w:rFonts w:ascii="Arial" w:hAnsi="Arial" w:cs="Arial"/>
        </w:rPr>
      </w:pPr>
      <w:r w:rsidRPr="00FE7C4F">
        <w:rPr>
          <w:rFonts w:ascii="Arial" w:hAnsi="Arial" w:cs="Arial"/>
          <w:b/>
          <w:bCs/>
          <w:highlight w:val="yellow"/>
        </w:rPr>
        <w:t>name</w:t>
      </w:r>
      <w:r>
        <w:rPr>
          <w:rFonts w:ascii="Arial" w:hAnsi="Arial" w:cs="Arial"/>
          <w:b/>
          <w:bCs/>
        </w:rPr>
        <w:t xml:space="preserve"> – </w:t>
      </w:r>
      <w:r w:rsidRPr="00BE6DBA">
        <w:rPr>
          <w:rFonts w:ascii="Arial" w:hAnsi="Arial" w:cs="Arial"/>
          <w:b/>
          <w:bCs/>
          <w:highlight w:val="yellow"/>
        </w:rPr>
        <w:t>role</w:t>
      </w:r>
      <w:r>
        <w:rPr>
          <w:rFonts w:ascii="Arial" w:hAnsi="Arial" w:cs="Arial"/>
          <w:b/>
          <w:bCs/>
        </w:rPr>
        <w:t xml:space="preserve"> (</w:t>
      </w:r>
      <w:r w:rsidRPr="00FE7C4F">
        <w:rPr>
          <w:rFonts w:ascii="Arial" w:hAnsi="Arial" w:cs="Arial"/>
          <w:b/>
          <w:bCs/>
          <w:highlight w:val="yellow"/>
        </w:rPr>
        <w:t>xx</w:t>
      </w:r>
      <w:r w:rsidRPr="00FC067C">
        <w:rPr>
          <w:rFonts w:ascii="Arial" w:hAnsi="Arial" w:cs="Arial"/>
          <w:b/>
          <w:bCs/>
        </w:rPr>
        <w:t xml:space="preserve"> calendar months)</w:t>
      </w:r>
      <w:r w:rsidRPr="00FC067C">
        <w:rPr>
          <w:rFonts w:ascii="Arial" w:hAnsi="Arial" w:cs="Arial"/>
        </w:rPr>
        <w:t xml:space="preserve"> </w:t>
      </w:r>
    </w:p>
    <w:p w14:paraId="5BEB1633" w14:textId="251FBB31" w:rsidR="006D36C5" w:rsidRPr="00BD3066" w:rsidRDefault="006D36C5" w:rsidP="006D36C5">
      <w:pPr>
        <w:autoSpaceDE w:val="0"/>
        <w:autoSpaceDN w:val="0"/>
        <w:adjustRightInd w:val="0"/>
        <w:spacing w:after="0" w:line="240" w:lineRule="auto"/>
        <w:ind w:firstLine="720"/>
        <w:rPr>
          <w:rFonts w:ascii="Arial" w:hAnsi="Arial" w:cs="Arial"/>
          <w:i/>
          <w:iCs/>
          <w:color w:val="0070C0"/>
        </w:rPr>
      </w:pPr>
      <w:r w:rsidRPr="00BD3066">
        <w:rPr>
          <w:rFonts w:ascii="Arial" w:hAnsi="Arial" w:cs="Arial"/>
          <w:i/>
          <w:iCs/>
          <w:color w:val="0070C0"/>
        </w:rPr>
        <w:t>justification here</w:t>
      </w:r>
    </w:p>
    <w:p w14:paraId="335123C3" w14:textId="0529BBCA" w:rsidR="00183E6A" w:rsidRDefault="00183E6A" w:rsidP="00183E6A">
      <w:pPr>
        <w:autoSpaceDE w:val="0"/>
        <w:autoSpaceDN w:val="0"/>
        <w:adjustRightInd w:val="0"/>
        <w:spacing w:after="0" w:line="240" w:lineRule="auto"/>
        <w:rPr>
          <w:rFonts w:ascii="Arial" w:hAnsi="Arial" w:cs="Arial"/>
          <w:b/>
          <w:bCs/>
          <w:i/>
        </w:rPr>
      </w:pPr>
    </w:p>
    <w:p w14:paraId="25B7CAA5" w14:textId="53CA86F5" w:rsidR="006D36C5" w:rsidRDefault="00012971" w:rsidP="00183E6A">
      <w:pPr>
        <w:autoSpaceDE w:val="0"/>
        <w:autoSpaceDN w:val="0"/>
        <w:adjustRightInd w:val="0"/>
        <w:spacing w:after="0" w:line="240" w:lineRule="auto"/>
        <w:rPr>
          <w:rFonts w:ascii="Arial" w:hAnsi="Arial" w:cs="Arial"/>
          <w:b/>
          <w:bCs/>
          <w:i/>
        </w:rPr>
      </w:pPr>
      <w:r>
        <w:rPr>
          <w:rFonts w:ascii="Arial" w:hAnsi="Arial" w:cs="Arial"/>
          <w:b/>
          <w:bCs/>
          <w:i/>
          <w:noProof/>
        </w:rPr>
        <mc:AlternateContent>
          <mc:Choice Requires="wps">
            <w:drawing>
              <wp:anchor distT="0" distB="0" distL="114300" distR="114300" simplePos="0" relativeHeight="251681792" behindDoc="0" locked="0" layoutInCell="1" allowOverlap="1" wp14:anchorId="481869EA" wp14:editId="36EB27CC">
                <wp:simplePos x="0" y="0"/>
                <wp:positionH relativeFrom="column">
                  <wp:posOffset>-57723</wp:posOffset>
                </wp:positionH>
                <wp:positionV relativeFrom="paragraph">
                  <wp:posOffset>120931</wp:posOffset>
                </wp:positionV>
                <wp:extent cx="7060367" cy="0"/>
                <wp:effectExtent l="0" t="12700" r="1270" b="12700"/>
                <wp:wrapNone/>
                <wp:docPr id="13" name="Straight Connector 13"/>
                <wp:cNvGraphicFramePr/>
                <a:graphic xmlns:a="http://schemas.openxmlformats.org/drawingml/2006/main">
                  <a:graphicData uri="http://schemas.microsoft.com/office/word/2010/wordprocessingShape">
                    <wps:wsp>
                      <wps:cNvCnPr/>
                      <wps:spPr>
                        <a:xfrm>
                          <a:off x="0" y="0"/>
                          <a:ext cx="7060367" cy="0"/>
                        </a:xfrm>
                        <a:prstGeom prst="line">
                          <a:avLst/>
                        </a:prstGeom>
                        <a:ln>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16EBE9" id="Straight Connector 1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55pt,9.5pt" to="551.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" strokecolor="black [3213]" strokeweight="2pt">
                <v:stroke dashstyle="dash"/>
              </v:line>
            </w:pict>
          </mc:Fallback>
        </mc:AlternateContent>
      </w:r>
    </w:p>
    <w:p w14:paraId="1DB3380F" w14:textId="7F7A654C" w:rsidR="00012971" w:rsidRDefault="00012971" w:rsidP="00183E6A">
      <w:pPr>
        <w:autoSpaceDE w:val="0"/>
        <w:autoSpaceDN w:val="0"/>
        <w:adjustRightInd w:val="0"/>
        <w:spacing w:after="0" w:line="240" w:lineRule="auto"/>
        <w:rPr>
          <w:rFonts w:ascii="Arial" w:hAnsi="Arial" w:cs="Arial"/>
          <w:b/>
          <w:bCs/>
          <w:i/>
        </w:rPr>
      </w:pPr>
    </w:p>
    <w:p w14:paraId="036E56F9" w14:textId="77777777" w:rsidR="00012971" w:rsidRPr="00183E6A" w:rsidRDefault="00012971" w:rsidP="00183E6A">
      <w:pPr>
        <w:autoSpaceDE w:val="0"/>
        <w:autoSpaceDN w:val="0"/>
        <w:adjustRightInd w:val="0"/>
        <w:spacing w:after="0" w:line="240" w:lineRule="auto"/>
        <w:rPr>
          <w:rFonts w:ascii="Arial" w:hAnsi="Arial" w:cs="Arial"/>
          <w:b/>
          <w:bCs/>
          <w:i/>
        </w:rPr>
      </w:pPr>
    </w:p>
    <w:p w14:paraId="148B093D" w14:textId="77777777" w:rsidR="00B7536C" w:rsidRDefault="00B7536C" w:rsidP="00012971">
      <w:pPr>
        <w:autoSpaceDE w:val="0"/>
        <w:autoSpaceDN w:val="0"/>
        <w:adjustRightInd w:val="0"/>
        <w:spacing w:after="0" w:line="240" w:lineRule="auto"/>
        <w:rPr>
          <w:rFonts w:ascii="Arial" w:hAnsi="Arial" w:cs="Arial"/>
          <w:b/>
          <w:bCs/>
          <w:i/>
        </w:rPr>
      </w:pPr>
      <w:r w:rsidRPr="00B7536C">
        <w:rPr>
          <w:rFonts w:ascii="Arial" w:hAnsi="Arial" w:cs="Arial"/>
          <w:b/>
          <w:bCs/>
          <w:iCs/>
        </w:rPr>
        <w:t>ADDITIONAL NARRATIVE JUSTIFICATION</w:t>
      </w:r>
      <w:r>
        <w:rPr>
          <w:rFonts w:ascii="Arial" w:hAnsi="Arial" w:cs="Arial"/>
          <w:b/>
          <w:bCs/>
          <w:i/>
        </w:rPr>
        <w:t xml:space="preserve"> </w:t>
      </w:r>
    </w:p>
    <w:p w14:paraId="073B5170" w14:textId="34EE1778" w:rsidR="00012971" w:rsidRPr="00012971" w:rsidRDefault="00012971" w:rsidP="00012971">
      <w:pPr>
        <w:autoSpaceDE w:val="0"/>
        <w:autoSpaceDN w:val="0"/>
        <w:adjustRightInd w:val="0"/>
        <w:spacing w:after="0" w:line="240" w:lineRule="auto"/>
        <w:rPr>
          <w:rFonts w:ascii="Arial" w:hAnsi="Arial" w:cs="Arial"/>
          <w:b/>
          <w:bCs/>
          <w:i/>
          <w:color w:val="365F91" w:themeColor="accent1" w:themeShade="BF"/>
        </w:rPr>
      </w:pPr>
      <w:r w:rsidRPr="00012971">
        <w:rPr>
          <w:rFonts w:ascii="Arial" w:hAnsi="Arial" w:cs="Arial"/>
          <w:b/>
          <w:bCs/>
          <w:i/>
          <w:color w:val="4F81BD" w:themeColor="accent1"/>
        </w:rPr>
        <w:t xml:space="preserve">(if applicable – copy and paste this </w:t>
      </w:r>
      <w:r>
        <w:rPr>
          <w:rFonts w:ascii="Arial" w:hAnsi="Arial" w:cs="Arial"/>
          <w:b/>
          <w:bCs/>
          <w:i/>
          <w:color w:val="4F81BD" w:themeColor="accent1"/>
        </w:rPr>
        <w:t>additional narrative</w:t>
      </w:r>
      <w:r w:rsidRPr="00012971">
        <w:rPr>
          <w:rFonts w:ascii="Arial" w:hAnsi="Arial" w:cs="Arial"/>
          <w:b/>
          <w:bCs/>
          <w:i/>
          <w:color w:val="4F81BD" w:themeColor="accent1"/>
        </w:rPr>
        <w:t xml:space="preserve"> justification template into a new document)</w:t>
      </w:r>
    </w:p>
    <w:p w14:paraId="4B6FCDCC" w14:textId="09AFDB88" w:rsidR="00B405A4" w:rsidRPr="006D36C5" w:rsidRDefault="00B405A4" w:rsidP="006D36C5">
      <w:pPr>
        <w:autoSpaceDE w:val="0"/>
        <w:autoSpaceDN w:val="0"/>
        <w:adjustRightInd w:val="0"/>
        <w:spacing w:after="0" w:line="240" w:lineRule="auto"/>
        <w:rPr>
          <w:rFonts w:ascii="Arial" w:hAnsi="Arial" w:cs="Arial"/>
          <w:b/>
          <w:bCs/>
          <w:i/>
        </w:rPr>
      </w:pPr>
    </w:p>
    <w:sectPr w:rsidR="00B405A4" w:rsidRPr="006D36C5" w:rsidSect="005D46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1D82C" w14:textId="77777777" w:rsidR="00547B13" w:rsidRDefault="00547B13" w:rsidP="00B173BE">
      <w:pPr>
        <w:spacing w:after="0" w:line="240" w:lineRule="auto"/>
      </w:pPr>
      <w:r>
        <w:separator/>
      </w:r>
    </w:p>
  </w:endnote>
  <w:endnote w:type="continuationSeparator" w:id="0">
    <w:p w14:paraId="38FA09F2" w14:textId="77777777" w:rsidR="00547B13" w:rsidRDefault="00547B13" w:rsidP="00B1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BDDF3" w14:textId="77777777" w:rsidR="00547B13" w:rsidRDefault="00547B13" w:rsidP="00B173BE">
      <w:pPr>
        <w:spacing w:after="0" w:line="240" w:lineRule="auto"/>
      </w:pPr>
      <w:r>
        <w:separator/>
      </w:r>
    </w:p>
  </w:footnote>
  <w:footnote w:type="continuationSeparator" w:id="0">
    <w:p w14:paraId="2219EE28" w14:textId="77777777" w:rsidR="00547B13" w:rsidRDefault="00547B13" w:rsidP="00B17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766D"/>
    <w:multiLevelType w:val="hybridMultilevel"/>
    <w:tmpl w:val="A4A4A16C"/>
    <w:lvl w:ilvl="0" w:tplc="A97EF1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E39B9"/>
    <w:multiLevelType w:val="hybridMultilevel"/>
    <w:tmpl w:val="A5A42D64"/>
    <w:lvl w:ilvl="0" w:tplc="236AE9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4BE5E78"/>
    <w:multiLevelType w:val="hybridMultilevel"/>
    <w:tmpl w:val="DDE8AB68"/>
    <w:lvl w:ilvl="0" w:tplc="314821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7012B45"/>
    <w:multiLevelType w:val="hybridMultilevel"/>
    <w:tmpl w:val="71228B9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82321C6"/>
    <w:multiLevelType w:val="hybridMultilevel"/>
    <w:tmpl w:val="A3D015A8"/>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796EBC"/>
    <w:multiLevelType w:val="hybridMultilevel"/>
    <w:tmpl w:val="39A60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F7B51"/>
    <w:multiLevelType w:val="hybridMultilevel"/>
    <w:tmpl w:val="362814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115318"/>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1500C8"/>
    <w:multiLevelType w:val="multilevel"/>
    <w:tmpl w:val="6360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FC15B3"/>
    <w:multiLevelType w:val="hybridMultilevel"/>
    <w:tmpl w:val="C0B4579C"/>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0" w15:restartNumberingAfterBreak="0">
    <w:nsid w:val="3E5866BE"/>
    <w:multiLevelType w:val="hybridMultilevel"/>
    <w:tmpl w:val="863C2DF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2E7A9C"/>
    <w:multiLevelType w:val="hybridMultilevel"/>
    <w:tmpl w:val="70AE4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D4466D"/>
    <w:multiLevelType w:val="multilevel"/>
    <w:tmpl w:val="165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0321CA"/>
    <w:multiLevelType w:val="hybridMultilevel"/>
    <w:tmpl w:val="15D2905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8044BB2"/>
    <w:multiLevelType w:val="hybridMultilevel"/>
    <w:tmpl w:val="7E44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3A3E5E"/>
    <w:multiLevelType w:val="hybridMultilevel"/>
    <w:tmpl w:val="AC96AAB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0F3049E"/>
    <w:multiLevelType w:val="hybridMultilevel"/>
    <w:tmpl w:val="831C285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5430396"/>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830F53"/>
    <w:multiLevelType w:val="hybridMultilevel"/>
    <w:tmpl w:val="1110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FE6F3A"/>
    <w:multiLevelType w:val="hybridMultilevel"/>
    <w:tmpl w:val="AB905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DF1B42"/>
    <w:multiLevelType w:val="hybridMultilevel"/>
    <w:tmpl w:val="E8FC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1C6359"/>
    <w:multiLevelType w:val="hybridMultilevel"/>
    <w:tmpl w:val="1C427AE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316248"/>
    <w:multiLevelType w:val="hybridMultilevel"/>
    <w:tmpl w:val="61265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77638F3"/>
    <w:multiLevelType w:val="hybridMultilevel"/>
    <w:tmpl w:val="01264FF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2"/>
  </w:num>
  <w:num w:numId="3">
    <w:abstractNumId w:val="20"/>
  </w:num>
  <w:num w:numId="4">
    <w:abstractNumId w:val="7"/>
    <w:lvlOverride w:ilvl="0">
      <w:startOverride w:val="1"/>
    </w:lvlOverride>
  </w:num>
  <w:num w:numId="5">
    <w:abstractNumId w:val="7"/>
    <w:lvlOverride w:ilvl="0">
      <w:startOverride w:val="2"/>
    </w:lvlOverride>
  </w:num>
  <w:num w:numId="6">
    <w:abstractNumId w:val="7"/>
    <w:lvlOverride w:ilvl="0">
      <w:startOverride w:val="3"/>
    </w:lvlOverride>
  </w:num>
  <w:num w:numId="7">
    <w:abstractNumId w:val="17"/>
  </w:num>
  <w:num w:numId="8">
    <w:abstractNumId w:val="13"/>
  </w:num>
  <w:num w:numId="9">
    <w:abstractNumId w:val="1"/>
  </w:num>
  <w:num w:numId="10">
    <w:abstractNumId w:val="0"/>
  </w:num>
  <w:num w:numId="11">
    <w:abstractNumId w:val="2"/>
  </w:num>
  <w:num w:numId="12">
    <w:abstractNumId w:val="10"/>
  </w:num>
  <w:num w:numId="13">
    <w:abstractNumId w:val="11"/>
  </w:num>
  <w:num w:numId="14">
    <w:abstractNumId w:val="4"/>
  </w:num>
  <w:num w:numId="15">
    <w:abstractNumId w:val="8"/>
    <w:lvlOverride w:ilvl="0">
      <w:startOverride w:val="1"/>
    </w:lvlOverride>
  </w:num>
  <w:num w:numId="16">
    <w:abstractNumId w:val="8"/>
    <w:lvlOverride w:ilvl="0">
      <w:startOverride w:val="2"/>
    </w:lvlOverride>
  </w:num>
  <w:num w:numId="17">
    <w:abstractNumId w:val="8"/>
    <w:lvlOverride w:ilvl="0">
      <w:startOverride w:val="3"/>
    </w:lvlOverride>
  </w:num>
  <w:num w:numId="18">
    <w:abstractNumId w:val="8"/>
    <w:lvlOverride w:ilvl="0">
      <w:startOverride w:val="4"/>
    </w:lvlOverride>
  </w:num>
  <w:num w:numId="19">
    <w:abstractNumId w:val="18"/>
  </w:num>
  <w:num w:numId="20">
    <w:abstractNumId w:val="6"/>
  </w:num>
  <w:num w:numId="21">
    <w:abstractNumId w:val="19"/>
  </w:num>
  <w:num w:numId="22">
    <w:abstractNumId w:val="3"/>
  </w:num>
  <w:num w:numId="23">
    <w:abstractNumId w:val="23"/>
  </w:num>
  <w:num w:numId="24">
    <w:abstractNumId w:val="15"/>
  </w:num>
  <w:num w:numId="25">
    <w:abstractNumId w:val="5"/>
  </w:num>
  <w:num w:numId="26">
    <w:abstractNumId w:val="14"/>
  </w:num>
  <w:num w:numId="27">
    <w:abstractNumId w:val="22"/>
  </w:num>
  <w:num w:numId="28">
    <w:abstractNumId w:val="16"/>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D32"/>
    <w:rsid w:val="00012971"/>
    <w:rsid w:val="0006636F"/>
    <w:rsid w:val="000E53EF"/>
    <w:rsid w:val="000E7D9A"/>
    <w:rsid w:val="000F4C30"/>
    <w:rsid w:val="000F4D16"/>
    <w:rsid w:val="00101CC7"/>
    <w:rsid w:val="00183E6A"/>
    <w:rsid w:val="00187D79"/>
    <w:rsid w:val="001D2300"/>
    <w:rsid w:val="001F275D"/>
    <w:rsid w:val="002079AB"/>
    <w:rsid w:val="002512BC"/>
    <w:rsid w:val="00271C57"/>
    <w:rsid w:val="002A1566"/>
    <w:rsid w:val="002C4E09"/>
    <w:rsid w:val="00316085"/>
    <w:rsid w:val="00326A3B"/>
    <w:rsid w:val="003659F5"/>
    <w:rsid w:val="0039668A"/>
    <w:rsid w:val="003B39DD"/>
    <w:rsid w:val="004067A4"/>
    <w:rsid w:val="00461E1E"/>
    <w:rsid w:val="00485690"/>
    <w:rsid w:val="00520EBF"/>
    <w:rsid w:val="00547B13"/>
    <w:rsid w:val="00552421"/>
    <w:rsid w:val="005D4651"/>
    <w:rsid w:val="005E06EC"/>
    <w:rsid w:val="00610343"/>
    <w:rsid w:val="00672CB4"/>
    <w:rsid w:val="006A00F3"/>
    <w:rsid w:val="006D36C5"/>
    <w:rsid w:val="007F06E1"/>
    <w:rsid w:val="00800ABB"/>
    <w:rsid w:val="00823EA6"/>
    <w:rsid w:val="00883059"/>
    <w:rsid w:val="008935AB"/>
    <w:rsid w:val="008A4B1E"/>
    <w:rsid w:val="008B23C1"/>
    <w:rsid w:val="008D3F7C"/>
    <w:rsid w:val="00995669"/>
    <w:rsid w:val="009D2D2D"/>
    <w:rsid w:val="00A0584E"/>
    <w:rsid w:val="00A3643E"/>
    <w:rsid w:val="00A36719"/>
    <w:rsid w:val="00AA200C"/>
    <w:rsid w:val="00AB06F9"/>
    <w:rsid w:val="00AB23BF"/>
    <w:rsid w:val="00B173BE"/>
    <w:rsid w:val="00B405A4"/>
    <w:rsid w:val="00B7536C"/>
    <w:rsid w:val="00B80950"/>
    <w:rsid w:val="00B939C6"/>
    <w:rsid w:val="00BA6483"/>
    <w:rsid w:val="00BD3066"/>
    <w:rsid w:val="00C22B66"/>
    <w:rsid w:val="00C91624"/>
    <w:rsid w:val="00C924B0"/>
    <w:rsid w:val="00CC4D32"/>
    <w:rsid w:val="00D21729"/>
    <w:rsid w:val="00D94676"/>
    <w:rsid w:val="00D96631"/>
    <w:rsid w:val="00E3387D"/>
    <w:rsid w:val="00E46043"/>
    <w:rsid w:val="00F41828"/>
    <w:rsid w:val="00F709B8"/>
    <w:rsid w:val="00F97CC9"/>
    <w:rsid w:val="00FA6A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8ECBD"/>
  <w14:defaultImageDpi w14:val="300"/>
  <w15:docId w15:val="{28B6DF4E-88FE-40CE-8DC6-638DC6A4A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3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D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D79"/>
    <w:rPr>
      <w:rFonts w:ascii="Lucida Grande" w:eastAsia="Calibri" w:hAnsi="Lucida Grande" w:cs="Lucida Grande"/>
      <w:sz w:val="18"/>
      <w:szCs w:val="18"/>
    </w:rPr>
  </w:style>
  <w:style w:type="paragraph" w:styleId="ListParagraph">
    <w:name w:val="List Paragraph"/>
    <w:basedOn w:val="Normal"/>
    <w:uiPriority w:val="34"/>
    <w:qFormat/>
    <w:rsid w:val="004067A4"/>
    <w:pPr>
      <w:ind w:left="720"/>
      <w:contextualSpacing/>
    </w:pPr>
  </w:style>
  <w:style w:type="paragraph" w:styleId="Header">
    <w:name w:val="header"/>
    <w:basedOn w:val="Normal"/>
    <w:link w:val="HeaderChar"/>
    <w:uiPriority w:val="99"/>
    <w:unhideWhenUsed/>
    <w:rsid w:val="00B173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3BE"/>
    <w:rPr>
      <w:rFonts w:ascii="Calibri" w:eastAsia="Calibri" w:hAnsi="Calibri" w:cs="Times New Roman"/>
      <w:sz w:val="22"/>
      <w:szCs w:val="22"/>
    </w:rPr>
  </w:style>
  <w:style w:type="paragraph" w:styleId="Footer">
    <w:name w:val="footer"/>
    <w:basedOn w:val="Normal"/>
    <w:link w:val="FooterChar"/>
    <w:uiPriority w:val="99"/>
    <w:unhideWhenUsed/>
    <w:rsid w:val="00B173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173BE"/>
    <w:rPr>
      <w:rFonts w:ascii="Calibri" w:eastAsia="Calibri" w:hAnsi="Calibri" w:cs="Times New Roman"/>
      <w:sz w:val="22"/>
      <w:szCs w:val="22"/>
    </w:rPr>
  </w:style>
  <w:style w:type="character" w:styleId="Hyperlink">
    <w:name w:val="Hyperlink"/>
    <w:basedOn w:val="DefaultParagraphFont"/>
    <w:uiPriority w:val="99"/>
    <w:unhideWhenUsed/>
    <w:rsid w:val="007F06E1"/>
    <w:rPr>
      <w:color w:val="0000FF" w:themeColor="hyperlink"/>
      <w:u w:val="single"/>
    </w:rPr>
  </w:style>
  <w:style w:type="character" w:styleId="CommentReference">
    <w:name w:val="annotation reference"/>
    <w:uiPriority w:val="99"/>
    <w:semiHidden/>
    <w:unhideWhenUsed/>
    <w:rsid w:val="009D2D2D"/>
    <w:rPr>
      <w:sz w:val="16"/>
      <w:szCs w:val="16"/>
    </w:rPr>
  </w:style>
  <w:style w:type="paragraph" w:styleId="CommentText">
    <w:name w:val="annotation text"/>
    <w:basedOn w:val="Normal"/>
    <w:link w:val="CommentTextChar"/>
    <w:uiPriority w:val="99"/>
    <w:semiHidden/>
    <w:unhideWhenUsed/>
    <w:rsid w:val="009D2D2D"/>
    <w:rPr>
      <w:sz w:val="20"/>
      <w:szCs w:val="20"/>
    </w:rPr>
  </w:style>
  <w:style w:type="character" w:customStyle="1" w:styleId="CommentTextChar">
    <w:name w:val="Comment Text Char"/>
    <w:basedOn w:val="DefaultParagraphFont"/>
    <w:link w:val="CommentText"/>
    <w:uiPriority w:val="99"/>
    <w:semiHidden/>
    <w:rsid w:val="009D2D2D"/>
    <w:rPr>
      <w:rFonts w:ascii="Calibri" w:eastAsia="Calibri" w:hAnsi="Calibri" w:cs="Times New Roman"/>
      <w:sz w:val="20"/>
      <w:szCs w:val="20"/>
    </w:rPr>
  </w:style>
  <w:style w:type="paragraph" w:customStyle="1" w:styleId="nospaceout">
    <w:name w:val="nospace_out"/>
    <w:basedOn w:val="Normal"/>
    <w:rsid w:val="00485690"/>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31608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512BC"/>
    <w:pPr>
      <w:spacing w:line="240" w:lineRule="auto"/>
    </w:pPr>
    <w:rPr>
      <w:b/>
      <w:bCs/>
    </w:rPr>
  </w:style>
  <w:style w:type="character" w:customStyle="1" w:styleId="CommentSubjectChar">
    <w:name w:val="Comment Subject Char"/>
    <w:basedOn w:val="CommentTextChar"/>
    <w:link w:val="CommentSubject"/>
    <w:uiPriority w:val="99"/>
    <w:semiHidden/>
    <w:rsid w:val="002512BC"/>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89201">
      <w:bodyDiv w:val="1"/>
      <w:marLeft w:val="0"/>
      <w:marRight w:val="0"/>
      <w:marTop w:val="0"/>
      <w:marBottom w:val="0"/>
      <w:divBdr>
        <w:top w:val="none" w:sz="0" w:space="0" w:color="auto"/>
        <w:left w:val="none" w:sz="0" w:space="0" w:color="auto"/>
        <w:bottom w:val="none" w:sz="0" w:space="0" w:color="auto"/>
        <w:right w:val="none" w:sz="0" w:space="0" w:color="auto"/>
      </w:divBdr>
    </w:div>
    <w:div w:id="146745224">
      <w:bodyDiv w:val="1"/>
      <w:marLeft w:val="0"/>
      <w:marRight w:val="0"/>
      <w:marTop w:val="0"/>
      <w:marBottom w:val="0"/>
      <w:divBdr>
        <w:top w:val="none" w:sz="0" w:space="0" w:color="auto"/>
        <w:left w:val="none" w:sz="0" w:space="0" w:color="auto"/>
        <w:bottom w:val="none" w:sz="0" w:space="0" w:color="auto"/>
        <w:right w:val="none" w:sz="0" w:space="0" w:color="auto"/>
      </w:divBdr>
    </w:div>
    <w:div w:id="321586112">
      <w:bodyDiv w:val="1"/>
      <w:marLeft w:val="0"/>
      <w:marRight w:val="0"/>
      <w:marTop w:val="0"/>
      <w:marBottom w:val="0"/>
      <w:divBdr>
        <w:top w:val="none" w:sz="0" w:space="0" w:color="auto"/>
        <w:left w:val="none" w:sz="0" w:space="0" w:color="auto"/>
        <w:bottom w:val="none" w:sz="0" w:space="0" w:color="auto"/>
        <w:right w:val="none" w:sz="0" w:space="0" w:color="auto"/>
      </w:divBdr>
    </w:div>
    <w:div w:id="357198369">
      <w:bodyDiv w:val="1"/>
      <w:marLeft w:val="0"/>
      <w:marRight w:val="0"/>
      <w:marTop w:val="0"/>
      <w:marBottom w:val="0"/>
      <w:divBdr>
        <w:top w:val="none" w:sz="0" w:space="0" w:color="auto"/>
        <w:left w:val="none" w:sz="0" w:space="0" w:color="auto"/>
        <w:bottom w:val="none" w:sz="0" w:space="0" w:color="auto"/>
        <w:right w:val="none" w:sz="0" w:space="0" w:color="auto"/>
      </w:divBdr>
    </w:div>
    <w:div w:id="375619571">
      <w:bodyDiv w:val="1"/>
      <w:marLeft w:val="0"/>
      <w:marRight w:val="0"/>
      <w:marTop w:val="0"/>
      <w:marBottom w:val="0"/>
      <w:divBdr>
        <w:top w:val="none" w:sz="0" w:space="0" w:color="auto"/>
        <w:left w:val="none" w:sz="0" w:space="0" w:color="auto"/>
        <w:bottom w:val="none" w:sz="0" w:space="0" w:color="auto"/>
        <w:right w:val="none" w:sz="0" w:space="0" w:color="auto"/>
      </w:divBdr>
    </w:div>
    <w:div w:id="385026880">
      <w:bodyDiv w:val="1"/>
      <w:marLeft w:val="0"/>
      <w:marRight w:val="0"/>
      <w:marTop w:val="0"/>
      <w:marBottom w:val="0"/>
      <w:divBdr>
        <w:top w:val="none" w:sz="0" w:space="0" w:color="auto"/>
        <w:left w:val="none" w:sz="0" w:space="0" w:color="auto"/>
        <w:bottom w:val="none" w:sz="0" w:space="0" w:color="auto"/>
        <w:right w:val="none" w:sz="0" w:space="0" w:color="auto"/>
      </w:divBdr>
    </w:div>
    <w:div w:id="404570974">
      <w:bodyDiv w:val="1"/>
      <w:marLeft w:val="0"/>
      <w:marRight w:val="0"/>
      <w:marTop w:val="0"/>
      <w:marBottom w:val="0"/>
      <w:divBdr>
        <w:top w:val="none" w:sz="0" w:space="0" w:color="auto"/>
        <w:left w:val="none" w:sz="0" w:space="0" w:color="auto"/>
        <w:bottom w:val="none" w:sz="0" w:space="0" w:color="auto"/>
        <w:right w:val="none" w:sz="0" w:space="0" w:color="auto"/>
      </w:divBdr>
    </w:div>
    <w:div w:id="503478120">
      <w:bodyDiv w:val="1"/>
      <w:marLeft w:val="0"/>
      <w:marRight w:val="0"/>
      <w:marTop w:val="0"/>
      <w:marBottom w:val="0"/>
      <w:divBdr>
        <w:top w:val="none" w:sz="0" w:space="0" w:color="auto"/>
        <w:left w:val="none" w:sz="0" w:space="0" w:color="auto"/>
        <w:bottom w:val="none" w:sz="0" w:space="0" w:color="auto"/>
        <w:right w:val="none" w:sz="0" w:space="0" w:color="auto"/>
      </w:divBdr>
    </w:div>
    <w:div w:id="562983994">
      <w:bodyDiv w:val="1"/>
      <w:marLeft w:val="0"/>
      <w:marRight w:val="0"/>
      <w:marTop w:val="0"/>
      <w:marBottom w:val="0"/>
      <w:divBdr>
        <w:top w:val="none" w:sz="0" w:space="0" w:color="auto"/>
        <w:left w:val="none" w:sz="0" w:space="0" w:color="auto"/>
        <w:bottom w:val="none" w:sz="0" w:space="0" w:color="auto"/>
        <w:right w:val="none" w:sz="0" w:space="0" w:color="auto"/>
      </w:divBdr>
    </w:div>
    <w:div w:id="699089400">
      <w:bodyDiv w:val="1"/>
      <w:marLeft w:val="0"/>
      <w:marRight w:val="0"/>
      <w:marTop w:val="0"/>
      <w:marBottom w:val="0"/>
      <w:divBdr>
        <w:top w:val="none" w:sz="0" w:space="0" w:color="auto"/>
        <w:left w:val="none" w:sz="0" w:space="0" w:color="auto"/>
        <w:bottom w:val="none" w:sz="0" w:space="0" w:color="auto"/>
        <w:right w:val="none" w:sz="0" w:space="0" w:color="auto"/>
      </w:divBdr>
    </w:div>
    <w:div w:id="766195781">
      <w:bodyDiv w:val="1"/>
      <w:marLeft w:val="0"/>
      <w:marRight w:val="0"/>
      <w:marTop w:val="0"/>
      <w:marBottom w:val="0"/>
      <w:divBdr>
        <w:top w:val="none" w:sz="0" w:space="0" w:color="auto"/>
        <w:left w:val="none" w:sz="0" w:space="0" w:color="auto"/>
        <w:bottom w:val="none" w:sz="0" w:space="0" w:color="auto"/>
        <w:right w:val="none" w:sz="0" w:space="0" w:color="auto"/>
      </w:divBdr>
    </w:div>
    <w:div w:id="792527689">
      <w:bodyDiv w:val="1"/>
      <w:marLeft w:val="0"/>
      <w:marRight w:val="0"/>
      <w:marTop w:val="0"/>
      <w:marBottom w:val="0"/>
      <w:divBdr>
        <w:top w:val="none" w:sz="0" w:space="0" w:color="auto"/>
        <w:left w:val="none" w:sz="0" w:space="0" w:color="auto"/>
        <w:bottom w:val="none" w:sz="0" w:space="0" w:color="auto"/>
        <w:right w:val="none" w:sz="0" w:space="0" w:color="auto"/>
      </w:divBdr>
    </w:div>
    <w:div w:id="811866359">
      <w:bodyDiv w:val="1"/>
      <w:marLeft w:val="0"/>
      <w:marRight w:val="0"/>
      <w:marTop w:val="0"/>
      <w:marBottom w:val="0"/>
      <w:divBdr>
        <w:top w:val="none" w:sz="0" w:space="0" w:color="auto"/>
        <w:left w:val="none" w:sz="0" w:space="0" w:color="auto"/>
        <w:bottom w:val="none" w:sz="0" w:space="0" w:color="auto"/>
        <w:right w:val="none" w:sz="0" w:space="0" w:color="auto"/>
      </w:divBdr>
    </w:div>
    <w:div w:id="930043339">
      <w:bodyDiv w:val="1"/>
      <w:marLeft w:val="0"/>
      <w:marRight w:val="0"/>
      <w:marTop w:val="0"/>
      <w:marBottom w:val="0"/>
      <w:divBdr>
        <w:top w:val="none" w:sz="0" w:space="0" w:color="auto"/>
        <w:left w:val="none" w:sz="0" w:space="0" w:color="auto"/>
        <w:bottom w:val="none" w:sz="0" w:space="0" w:color="auto"/>
        <w:right w:val="none" w:sz="0" w:space="0" w:color="auto"/>
      </w:divBdr>
    </w:div>
    <w:div w:id="978075862">
      <w:bodyDiv w:val="1"/>
      <w:marLeft w:val="0"/>
      <w:marRight w:val="0"/>
      <w:marTop w:val="0"/>
      <w:marBottom w:val="0"/>
      <w:divBdr>
        <w:top w:val="none" w:sz="0" w:space="0" w:color="auto"/>
        <w:left w:val="none" w:sz="0" w:space="0" w:color="auto"/>
        <w:bottom w:val="none" w:sz="0" w:space="0" w:color="auto"/>
        <w:right w:val="none" w:sz="0" w:space="0" w:color="auto"/>
      </w:divBdr>
    </w:div>
    <w:div w:id="1239484411">
      <w:bodyDiv w:val="1"/>
      <w:marLeft w:val="0"/>
      <w:marRight w:val="0"/>
      <w:marTop w:val="0"/>
      <w:marBottom w:val="0"/>
      <w:divBdr>
        <w:top w:val="none" w:sz="0" w:space="0" w:color="auto"/>
        <w:left w:val="none" w:sz="0" w:space="0" w:color="auto"/>
        <w:bottom w:val="none" w:sz="0" w:space="0" w:color="auto"/>
        <w:right w:val="none" w:sz="0" w:space="0" w:color="auto"/>
      </w:divBdr>
    </w:div>
    <w:div w:id="1239707843">
      <w:bodyDiv w:val="1"/>
      <w:marLeft w:val="0"/>
      <w:marRight w:val="0"/>
      <w:marTop w:val="0"/>
      <w:marBottom w:val="0"/>
      <w:divBdr>
        <w:top w:val="none" w:sz="0" w:space="0" w:color="auto"/>
        <w:left w:val="none" w:sz="0" w:space="0" w:color="auto"/>
        <w:bottom w:val="none" w:sz="0" w:space="0" w:color="auto"/>
        <w:right w:val="none" w:sz="0" w:space="0" w:color="auto"/>
      </w:divBdr>
    </w:div>
    <w:div w:id="1398748351">
      <w:bodyDiv w:val="1"/>
      <w:marLeft w:val="0"/>
      <w:marRight w:val="0"/>
      <w:marTop w:val="0"/>
      <w:marBottom w:val="0"/>
      <w:divBdr>
        <w:top w:val="none" w:sz="0" w:space="0" w:color="auto"/>
        <w:left w:val="none" w:sz="0" w:space="0" w:color="auto"/>
        <w:bottom w:val="none" w:sz="0" w:space="0" w:color="auto"/>
        <w:right w:val="none" w:sz="0" w:space="0" w:color="auto"/>
      </w:divBdr>
    </w:div>
    <w:div w:id="1462118105">
      <w:bodyDiv w:val="1"/>
      <w:marLeft w:val="0"/>
      <w:marRight w:val="0"/>
      <w:marTop w:val="0"/>
      <w:marBottom w:val="0"/>
      <w:divBdr>
        <w:top w:val="none" w:sz="0" w:space="0" w:color="auto"/>
        <w:left w:val="none" w:sz="0" w:space="0" w:color="auto"/>
        <w:bottom w:val="none" w:sz="0" w:space="0" w:color="auto"/>
        <w:right w:val="none" w:sz="0" w:space="0" w:color="auto"/>
      </w:divBdr>
    </w:div>
    <w:div w:id="1490831477">
      <w:bodyDiv w:val="1"/>
      <w:marLeft w:val="0"/>
      <w:marRight w:val="0"/>
      <w:marTop w:val="0"/>
      <w:marBottom w:val="0"/>
      <w:divBdr>
        <w:top w:val="none" w:sz="0" w:space="0" w:color="auto"/>
        <w:left w:val="none" w:sz="0" w:space="0" w:color="auto"/>
        <w:bottom w:val="none" w:sz="0" w:space="0" w:color="auto"/>
        <w:right w:val="none" w:sz="0" w:space="0" w:color="auto"/>
      </w:divBdr>
    </w:div>
    <w:div w:id="1524395303">
      <w:bodyDiv w:val="1"/>
      <w:marLeft w:val="0"/>
      <w:marRight w:val="0"/>
      <w:marTop w:val="0"/>
      <w:marBottom w:val="0"/>
      <w:divBdr>
        <w:top w:val="none" w:sz="0" w:space="0" w:color="auto"/>
        <w:left w:val="none" w:sz="0" w:space="0" w:color="auto"/>
        <w:bottom w:val="none" w:sz="0" w:space="0" w:color="auto"/>
        <w:right w:val="none" w:sz="0" w:space="0" w:color="auto"/>
      </w:divBdr>
    </w:div>
    <w:div w:id="1625845474">
      <w:bodyDiv w:val="1"/>
      <w:marLeft w:val="0"/>
      <w:marRight w:val="0"/>
      <w:marTop w:val="0"/>
      <w:marBottom w:val="0"/>
      <w:divBdr>
        <w:top w:val="none" w:sz="0" w:space="0" w:color="auto"/>
        <w:left w:val="none" w:sz="0" w:space="0" w:color="auto"/>
        <w:bottom w:val="none" w:sz="0" w:space="0" w:color="auto"/>
        <w:right w:val="none" w:sz="0" w:space="0" w:color="auto"/>
      </w:divBdr>
    </w:div>
    <w:div w:id="1641761637">
      <w:bodyDiv w:val="1"/>
      <w:marLeft w:val="0"/>
      <w:marRight w:val="0"/>
      <w:marTop w:val="0"/>
      <w:marBottom w:val="0"/>
      <w:divBdr>
        <w:top w:val="none" w:sz="0" w:space="0" w:color="auto"/>
        <w:left w:val="none" w:sz="0" w:space="0" w:color="auto"/>
        <w:bottom w:val="none" w:sz="0" w:space="0" w:color="auto"/>
        <w:right w:val="none" w:sz="0" w:space="0" w:color="auto"/>
      </w:divBdr>
    </w:div>
    <w:div w:id="1658994603">
      <w:bodyDiv w:val="1"/>
      <w:marLeft w:val="0"/>
      <w:marRight w:val="0"/>
      <w:marTop w:val="0"/>
      <w:marBottom w:val="0"/>
      <w:divBdr>
        <w:top w:val="none" w:sz="0" w:space="0" w:color="auto"/>
        <w:left w:val="none" w:sz="0" w:space="0" w:color="auto"/>
        <w:bottom w:val="none" w:sz="0" w:space="0" w:color="auto"/>
        <w:right w:val="none" w:sz="0" w:space="0" w:color="auto"/>
      </w:divBdr>
    </w:div>
    <w:div w:id="1856309724">
      <w:bodyDiv w:val="1"/>
      <w:marLeft w:val="0"/>
      <w:marRight w:val="0"/>
      <w:marTop w:val="0"/>
      <w:marBottom w:val="0"/>
      <w:divBdr>
        <w:top w:val="none" w:sz="0" w:space="0" w:color="auto"/>
        <w:left w:val="none" w:sz="0" w:space="0" w:color="auto"/>
        <w:bottom w:val="none" w:sz="0" w:space="0" w:color="auto"/>
        <w:right w:val="none" w:sz="0" w:space="0" w:color="auto"/>
      </w:divBdr>
    </w:div>
    <w:div w:id="21041057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cfr.gov/cgi-bin/text-idx?SID=22e841b836b64c2a679a9038cd8d7767&amp;mc=true&amp;node=se45.1.75_1403&amp;rgn=div8"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uvm.edu/sp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rants.nih.gov/grants/glossary.htm" TargetMode="External"/><Relationship Id="rId5" Type="http://schemas.openxmlformats.org/officeDocument/2006/relationships/styles" Target="styles.xml"/><Relationship Id="rId15" Type="http://schemas.openxmlformats.org/officeDocument/2006/relationships/hyperlink" Target="https://grants.nih.gov/grants/policy/salcap_summary.htm" TargetMode="Externa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rants.nih.gov/grants/policy/nihgps/HTML5/section_2/2.3.7_policies_affecting_application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da83eb641528271c1b35176819fda0f8">
  <xsd:schema xmlns:xsd="http://www.w3.org/2001/XMLSchema" xmlns:xs="http://www.w3.org/2001/XMLSchema" xmlns:p="http://schemas.microsoft.com/office/2006/metadata/properties" xmlns:ns2="6f61aad6-7023-4354-b4be-ac6efb5d4555" targetNamespace="http://schemas.microsoft.com/office/2006/metadata/properties" ma:root="true" ma:fieldsID="ebade2c10ab741125da7d86fd9115015" ns2:_="">
    <xsd:import namespace="6f61aad6-7023-4354-b4be-ac6efb5d4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C7332D-990B-4D7D-BCEA-52F92AE96C32}">
  <ds:schemaRefs>
    <ds:schemaRef ds:uri="http://schemas.microsoft.com/sharepoint/v3/contenttype/forms"/>
  </ds:schemaRefs>
</ds:datastoreItem>
</file>

<file path=customXml/itemProps2.xml><?xml version="1.0" encoding="utf-8"?>
<ds:datastoreItem xmlns:ds="http://schemas.openxmlformats.org/officeDocument/2006/customXml" ds:itemID="{948CB529-103B-4077-9F93-E9AA198EF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C43A95-CF10-4F13-BC07-A1ED764FCE7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Pages>
  <Words>935</Words>
  <Characters>5332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Malaby</dc:creator>
  <cp:keywords/>
  <dc:description/>
  <cp:lastModifiedBy>Heidi Malaby</cp:lastModifiedBy>
  <cp:revision>20</cp:revision>
  <dcterms:created xsi:type="dcterms:W3CDTF">2020-04-24T21:32:00Z</dcterms:created>
  <dcterms:modified xsi:type="dcterms:W3CDTF">2020-06-10T19:21:00Z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ies>
</file>