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2D41" w14:textId="1EA73AC7" w:rsidR="00DC458F" w:rsidRDefault="00DC458F" w:rsidP="00E84AFC">
      <w:pPr>
        <w:ind w:left="-180" w:right="-162"/>
        <w:jc w:val="center"/>
        <w:rPr>
          <w:rFonts w:eastAsia="Times New Roman" w:cs="Times New Roman"/>
          <w:b/>
          <w:sz w:val="22"/>
          <w:szCs w:val="22"/>
        </w:rPr>
      </w:pPr>
      <w:r w:rsidRPr="00C36B69">
        <w:rPr>
          <w:rFonts w:eastAsia="Times New Roman" w:cs="Times New Roman"/>
          <w:b/>
          <w:sz w:val="22"/>
          <w:szCs w:val="22"/>
        </w:rPr>
        <w:t>UVM INTERFAITH CENTER</w:t>
      </w:r>
    </w:p>
    <w:p w14:paraId="1086A050" w14:textId="70BB5340" w:rsidR="000E7995" w:rsidRPr="00C36B69" w:rsidRDefault="000E7995" w:rsidP="00E84AFC">
      <w:pPr>
        <w:ind w:left="-180" w:right="-162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Undergraduate Internship Description: </w:t>
      </w:r>
      <w:r w:rsidR="00F374AB">
        <w:rPr>
          <w:rFonts w:eastAsia="Times New Roman" w:cs="Times New Roman"/>
          <w:b/>
          <w:sz w:val="22"/>
          <w:szCs w:val="22"/>
        </w:rPr>
        <w:t xml:space="preserve">Fall </w:t>
      </w:r>
      <w:r w:rsidR="00907384">
        <w:rPr>
          <w:rFonts w:eastAsia="Times New Roman" w:cs="Times New Roman"/>
          <w:b/>
          <w:sz w:val="22"/>
          <w:szCs w:val="22"/>
        </w:rPr>
        <w:t>2023</w:t>
      </w:r>
    </w:p>
    <w:p w14:paraId="23875140" w14:textId="77777777" w:rsidR="00DC458F" w:rsidRPr="00C36B69" w:rsidRDefault="00DC458F" w:rsidP="00E84AFC">
      <w:pPr>
        <w:ind w:left="-180" w:right="-162"/>
        <w:rPr>
          <w:rFonts w:eastAsia="Times New Roman" w:cs="Times New Roman"/>
          <w:sz w:val="22"/>
          <w:szCs w:val="22"/>
        </w:rPr>
      </w:pPr>
    </w:p>
    <w:p w14:paraId="1345F0F7" w14:textId="64B59B55" w:rsidR="00DC458F" w:rsidRPr="00C36B69" w:rsidRDefault="00DC458F" w:rsidP="00E84AFC">
      <w:pPr>
        <w:ind w:left="-180" w:right="-162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b/>
          <w:sz w:val="22"/>
          <w:szCs w:val="22"/>
        </w:rPr>
        <w:t>Supervisor:</w:t>
      </w:r>
      <w:r w:rsidRPr="00C36B69">
        <w:rPr>
          <w:rFonts w:eastAsia="Times New Roman" w:cs="Times New Roman"/>
          <w:sz w:val="22"/>
          <w:szCs w:val="22"/>
        </w:rPr>
        <w:tab/>
        <w:t xml:space="preserve">Rev. Laura C. Engelken, </w:t>
      </w:r>
      <w:r w:rsidR="00253ACF">
        <w:rPr>
          <w:rFonts w:eastAsia="Times New Roman" w:cs="Times New Roman"/>
          <w:sz w:val="22"/>
          <w:szCs w:val="22"/>
        </w:rPr>
        <w:t>Director of Interfaith Education &amp; Engagement</w:t>
      </w:r>
    </w:p>
    <w:p w14:paraId="3513A3A3" w14:textId="481C79CF" w:rsidR="00DC458F" w:rsidRPr="00C36B69" w:rsidRDefault="00DC458F" w:rsidP="00E84AFC">
      <w:pPr>
        <w:ind w:left="-180" w:right="-162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b/>
          <w:sz w:val="22"/>
          <w:szCs w:val="22"/>
        </w:rPr>
        <w:t>Email:</w:t>
      </w:r>
      <w:r w:rsidRPr="00C36B69">
        <w:rPr>
          <w:rFonts w:eastAsia="Times New Roman" w:cs="Times New Roman"/>
          <w:b/>
          <w:sz w:val="22"/>
          <w:szCs w:val="22"/>
        </w:rPr>
        <w:tab/>
      </w:r>
      <w:r w:rsidRPr="00C36B69">
        <w:rPr>
          <w:rFonts w:eastAsia="Times New Roman" w:cs="Times New Roman"/>
          <w:sz w:val="22"/>
          <w:szCs w:val="22"/>
        </w:rPr>
        <w:tab/>
        <w:t>Laura.Engelken@uvm.edu</w:t>
      </w:r>
    </w:p>
    <w:p w14:paraId="4D7978CF" w14:textId="7DF6BFEA" w:rsidR="00DC458F" w:rsidRPr="00C36B69" w:rsidRDefault="00DC458F" w:rsidP="00E84AFC">
      <w:pPr>
        <w:ind w:left="-180" w:right="-162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b/>
          <w:sz w:val="22"/>
          <w:szCs w:val="22"/>
        </w:rPr>
        <w:t>Phone:</w:t>
      </w:r>
      <w:r w:rsidRPr="00C36B69">
        <w:rPr>
          <w:rFonts w:eastAsia="Times New Roman" w:cs="Times New Roman"/>
          <w:b/>
          <w:sz w:val="22"/>
          <w:szCs w:val="22"/>
        </w:rPr>
        <w:tab/>
      </w:r>
      <w:r w:rsidRPr="00C36B69">
        <w:rPr>
          <w:rFonts w:eastAsia="Times New Roman" w:cs="Times New Roman"/>
          <w:sz w:val="22"/>
          <w:szCs w:val="22"/>
        </w:rPr>
        <w:tab/>
        <w:t>802.656.4703</w:t>
      </w:r>
    </w:p>
    <w:p w14:paraId="790CDFE8" w14:textId="77777777" w:rsidR="00DC458F" w:rsidRPr="00C36B69" w:rsidRDefault="00DC458F" w:rsidP="00E84AFC">
      <w:pPr>
        <w:ind w:left="-180" w:right="-162"/>
        <w:rPr>
          <w:rFonts w:eastAsia="Times New Roman" w:cs="Times New Roman"/>
          <w:sz w:val="22"/>
          <w:szCs w:val="22"/>
        </w:rPr>
      </w:pPr>
    </w:p>
    <w:p w14:paraId="7279AD12" w14:textId="334FAA07" w:rsidR="005B0DA2" w:rsidRPr="00C36B69" w:rsidRDefault="00DC458F" w:rsidP="00E84AFC">
      <w:pPr>
        <w:ind w:left="-180" w:right="-162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sz w:val="22"/>
          <w:szCs w:val="22"/>
        </w:rPr>
        <w:t xml:space="preserve">The overall mission of the UVM Interfaith Center is to equip and empower individuals, and the university as a whole, to engage more comfortably and competently with matters of spirituality and religion. </w:t>
      </w:r>
      <w:r w:rsidR="005342E5" w:rsidRPr="00C36B69">
        <w:rPr>
          <w:rFonts w:eastAsia="Times New Roman" w:cs="Times New Roman"/>
          <w:sz w:val="22"/>
          <w:szCs w:val="22"/>
        </w:rPr>
        <w:t xml:space="preserve">This </w:t>
      </w:r>
      <w:r w:rsidR="005B0DA2" w:rsidRPr="00C36B69">
        <w:rPr>
          <w:rFonts w:eastAsia="Times New Roman" w:cs="Times New Roman"/>
          <w:sz w:val="22"/>
          <w:szCs w:val="22"/>
        </w:rPr>
        <w:t xml:space="preserve">effort </w:t>
      </w:r>
      <w:r w:rsidR="005342E5" w:rsidRPr="00C36B69">
        <w:rPr>
          <w:rFonts w:eastAsia="Times New Roman" w:cs="Times New Roman"/>
          <w:sz w:val="22"/>
          <w:szCs w:val="22"/>
        </w:rPr>
        <w:t>is a matter of equity</w:t>
      </w:r>
      <w:r w:rsidR="005F3D42" w:rsidRPr="00C36B69">
        <w:rPr>
          <w:rFonts w:eastAsia="Times New Roman" w:cs="Times New Roman"/>
          <w:sz w:val="22"/>
          <w:szCs w:val="22"/>
        </w:rPr>
        <w:t xml:space="preserve"> and social justice</w:t>
      </w:r>
      <w:r w:rsidR="005342E5" w:rsidRPr="00C36B69">
        <w:rPr>
          <w:rFonts w:eastAsia="Times New Roman" w:cs="Times New Roman"/>
          <w:sz w:val="22"/>
          <w:szCs w:val="22"/>
        </w:rPr>
        <w:t>, as it is about creating a university environment that enables students, staff and faculty to bring their full selves to their work, studies and social engagement – including their spiritual and religious identities. It is also a matter of preparing students to be</w:t>
      </w:r>
      <w:r w:rsidR="005B0DA2" w:rsidRPr="00C36B69">
        <w:rPr>
          <w:rFonts w:eastAsia="Times New Roman" w:cs="Times New Roman"/>
          <w:sz w:val="22"/>
          <w:szCs w:val="22"/>
        </w:rPr>
        <w:t xml:space="preserve"> effective </w:t>
      </w:r>
      <w:r w:rsidR="005F3D42" w:rsidRPr="00C36B69">
        <w:rPr>
          <w:rFonts w:eastAsia="Times New Roman" w:cs="Times New Roman"/>
          <w:sz w:val="22"/>
          <w:szCs w:val="22"/>
        </w:rPr>
        <w:t xml:space="preserve">citizens and leaders who are able to </w:t>
      </w:r>
      <w:r w:rsidR="006E43FF" w:rsidRPr="00C36B69">
        <w:rPr>
          <w:rFonts w:eastAsia="Times New Roman" w:cs="Times New Roman"/>
          <w:sz w:val="22"/>
          <w:szCs w:val="22"/>
        </w:rPr>
        <w:t xml:space="preserve">engage and </w:t>
      </w:r>
      <w:r w:rsidR="005F3D42" w:rsidRPr="00C36B69">
        <w:rPr>
          <w:rFonts w:eastAsia="Times New Roman" w:cs="Times New Roman"/>
          <w:sz w:val="22"/>
          <w:szCs w:val="22"/>
        </w:rPr>
        <w:t xml:space="preserve">collaborate and with individuals/groups who possess core values and understandings of the world that </w:t>
      </w:r>
      <w:r w:rsidR="006E43FF" w:rsidRPr="00C36B69">
        <w:rPr>
          <w:rFonts w:eastAsia="Times New Roman" w:cs="Times New Roman"/>
          <w:sz w:val="22"/>
          <w:szCs w:val="22"/>
        </w:rPr>
        <w:t>may be</w:t>
      </w:r>
      <w:r w:rsidR="005F3D42" w:rsidRPr="00C36B69">
        <w:rPr>
          <w:rFonts w:eastAsia="Times New Roman" w:cs="Times New Roman"/>
          <w:sz w:val="22"/>
          <w:szCs w:val="22"/>
        </w:rPr>
        <w:t xml:space="preserve"> different from their own.</w:t>
      </w:r>
    </w:p>
    <w:p w14:paraId="0940BB2D" w14:textId="77777777" w:rsidR="005B0DA2" w:rsidRPr="00C36B69" w:rsidRDefault="005B0DA2" w:rsidP="00E84AFC">
      <w:pPr>
        <w:ind w:left="-180" w:right="-162"/>
        <w:rPr>
          <w:rFonts w:eastAsia="Times New Roman" w:cs="Times New Roman"/>
          <w:sz w:val="22"/>
          <w:szCs w:val="22"/>
        </w:rPr>
      </w:pPr>
    </w:p>
    <w:p w14:paraId="7E2D5EED" w14:textId="7385BF0F" w:rsidR="00DC458F" w:rsidRPr="00C36B69" w:rsidRDefault="005B0DA2" w:rsidP="00E84AFC">
      <w:pPr>
        <w:ind w:left="-180" w:right="-162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sz w:val="22"/>
          <w:szCs w:val="22"/>
        </w:rPr>
        <w:t xml:space="preserve">The Interfaith Center understands </w:t>
      </w:r>
      <w:r w:rsidRPr="00C36B69">
        <w:rPr>
          <w:rFonts w:eastAsia="Times New Roman" w:cs="Times New Roman"/>
          <w:i/>
          <w:sz w:val="22"/>
          <w:szCs w:val="22"/>
        </w:rPr>
        <w:t>spirituality</w:t>
      </w:r>
      <w:r w:rsidRPr="00C36B69">
        <w:rPr>
          <w:rFonts w:eastAsia="Times New Roman" w:cs="Times New Roman"/>
          <w:sz w:val="22"/>
          <w:szCs w:val="22"/>
        </w:rPr>
        <w:t xml:space="preserve"> as the task of “meaning </w:t>
      </w:r>
      <w:r w:rsidR="00F21925" w:rsidRPr="00C36B69">
        <w:rPr>
          <w:rFonts w:eastAsia="Times New Roman" w:cs="Times New Roman"/>
          <w:sz w:val="22"/>
          <w:szCs w:val="22"/>
        </w:rPr>
        <w:t>making:</w:t>
      </w:r>
      <w:r w:rsidRPr="00C36B69">
        <w:rPr>
          <w:rFonts w:eastAsia="Times New Roman" w:cs="Times New Roman"/>
          <w:sz w:val="22"/>
          <w:szCs w:val="22"/>
        </w:rPr>
        <w:t>” the universal human need to answer those questions of “Who am I, why am I here</w:t>
      </w:r>
      <w:r w:rsidR="005342E5" w:rsidRPr="00C36B69">
        <w:rPr>
          <w:rFonts w:eastAsia="Times New Roman" w:cs="Times New Roman"/>
          <w:sz w:val="22"/>
          <w:szCs w:val="22"/>
        </w:rPr>
        <w:t xml:space="preserve"> </w:t>
      </w:r>
      <w:r w:rsidRPr="00C36B69">
        <w:rPr>
          <w:rFonts w:eastAsia="Times New Roman" w:cs="Times New Roman"/>
          <w:sz w:val="22"/>
          <w:szCs w:val="22"/>
        </w:rPr>
        <w:t>and what is my relationship to that which is beyond me?” Some of us w</w:t>
      </w:r>
      <w:r w:rsidR="005F3D42" w:rsidRPr="00C36B69">
        <w:rPr>
          <w:rFonts w:eastAsia="Times New Roman" w:cs="Times New Roman"/>
          <w:sz w:val="22"/>
          <w:szCs w:val="22"/>
        </w:rPr>
        <w:t>restle with the</w:t>
      </w:r>
      <w:r w:rsidRPr="00C36B69">
        <w:rPr>
          <w:rFonts w:eastAsia="Times New Roman" w:cs="Times New Roman"/>
          <w:sz w:val="22"/>
          <w:szCs w:val="22"/>
        </w:rPr>
        <w:t xml:space="preserve">se questions </w:t>
      </w:r>
      <w:r w:rsidR="005F3D42" w:rsidRPr="00C36B69">
        <w:rPr>
          <w:rFonts w:eastAsia="Times New Roman" w:cs="Times New Roman"/>
          <w:sz w:val="22"/>
          <w:szCs w:val="22"/>
        </w:rPr>
        <w:t>through</w:t>
      </w:r>
      <w:r w:rsidRPr="00C36B69">
        <w:rPr>
          <w:rFonts w:eastAsia="Times New Roman" w:cs="Times New Roman"/>
          <w:sz w:val="22"/>
          <w:szCs w:val="22"/>
        </w:rPr>
        <w:t xml:space="preserve"> the help of the stories, symbols, rituals and </w:t>
      </w:r>
      <w:r w:rsidR="005F3D42" w:rsidRPr="00C36B69">
        <w:rPr>
          <w:rFonts w:eastAsia="Times New Roman" w:cs="Times New Roman"/>
          <w:sz w:val="22"/>
          <w:szCs w:val="22"/>
        </w:rPr>
        <w:t>relationships found within a religious tradition</w:t>
      </w:r>
      <w:r w:rsidRPr="00C36B69">
        <w:rPr>
          <w:rFonts w:eastAsia="Times New Roman" w:cs="Times New Roman"/>
          <w:sz w:val="22"/>
          <w:szCs w:val="22"/>
        </w:rPr>
        <w:t xml:space="preserve">. Some of </w:t>
      </w:r>
      <w:r w:rsidR="005F3D42" w:rsidRPr="00C36B69">
        <w:rPr>
          <w:rFonts w:eastAsia="Times New Roman" w:cs="Times New Roman"/>
          <w:sz w:val="22"/>
          <w:szCs w:val="22"/>
        </w:rPr>
        <w:t xml:space="preserve">us utilize the resources of </w:t>
      </w:r>
      <w:r w:rsidRPr="00C36B69">
        <w:rPr>
          <w:rFonts w:eastAsia="Times New Roman" w:cs="Times New Roman"/>
          <w:sz w:val="22"/>
          <w:szCs w:val="22"/>
        </w:rPr>
        <w:t>a philosophical commitment (e.g., humanism) or engagement with the natural world (e.g., understanding self as part of the</w:t>
      </w:r>
      <w:r w:rsidR="005F3D42" w:rsidRPr="00C36B69">
        <w:rPr>
          <w:rFonts w:eastAsia="Times New Roman" w:cs="Times New Roman"/>
          <w:sz w:val="22"/>
          <w:szCs w:val="22"/>
        </w:rPr>
        <w:t xml:space="preserve"> greater biological li</w:t>
      </w:r>
      <w:r w:rsidR="00F21925" w:rsidRPr="00C36B69">
        <w:rPr>
          <w:rFonts w:eastAsia="Times New Roman" w:cs="Times New Roman"/>
          <w:sz w:val="22"/>
          <w:szCs w:val="22"/>
        </w:rPr>
        <w:t>fe cycle) to make sense of our</w:t>
      </w:r>
      <w:r w:rsidR="005F3D42" w:rsidRPr="00C36B69">
        <w:rPr>
          <w:rFonts w:eastAsia="Times New Roman" w:cs="Times New Roman"/>
          <w:sz w:val="22"/>
          <w:szCs w:val="22"/>
        </w:rPr>
        <w:t xml:space="preserve"> life </w:t>
      </w:r>
      <w:r w:rsidR="00443048">
        <w:rPr>
          <w:rFonts w:eastAsia="Times New Roman" w:cs="Times New Roman"/>
          <w:sz w:val="22"/>
          <w:szCs w:val="22"/>
        </w:rPr>
        <w:t xml:space="preserve">and find </w:t>
      </w:r>
      <w:r w:rsidR="005F3D42" w:rsidRPr="00C36B69">
        <w:rPr>
          <w:rFonts w:eastAsia="Times New Roman" w:cs="Times New Roman"/>
          <w:sz w:val="22"/>
          <w:szCs w:val="22"/>
        </w:rPr>
        <w:t>meaning and purpose. The Interfaith Center is about creating space and opportunities for individ</w:t>
      </w:r>
      <w:r w:rsidR="00C36B69" w:rsidRPr="00C36B69">
        <w:rPr>
          <w:rFonts w:eastAsia="Times New Roman" w:cs="Times New Roman"/>
          <w:sz w:val="22"/>
          <w:szCs w:val="22"/>
        </w:rPr>
        <w:t xml:space="preserve">uals to identify and employ the </w:t>
      </w:r>
      <w:r w:rsidR="005F3D42" w:rsidRPr="00C36B69">
        <w:rPr>
          <w:rFonts w:eastAsia="Times New Roman" w:cs="Times New Roman"/>
          <w:sz w:val="22"/>
          <w:szCs w:val="22"/>
        </w:rPr>
        <w:t>core values</w:t>
      </w:r>
      <w:r w:rsidR="00C36B69" w:rsidRPr="00C36B69">
        <w:rPr>
          <w:rFonts w:eastAsia="Times New Roman" w:cs="Times New Roman"/>
          <w:sz w:val="22"/>
          <w:szCs w:val="22"/>
        </w:rPr>
        <w:t xml:space="preserve"> </w:t>
      </w:r>
      <w:r w:rsidR="00443048">
        <w:rPr>
          <w:rFonts w:eastAsia="Times New Roman" w:cs="Times New Roman"/>
          <w:sz w:val="22"/>
          <w:szCs w:val="22"/>
        </w:rPr>
        <w:t xml:space="preserve">that </w:t>
      </w:r>
      <w:r w:rsidR="005F3D42" w:rsidRPr="00C36B69">
        <w:rPr>
          <w:rFonts w:eastAsia="Times New Roman" w:cs="Times New Roman"/>
          <w:sz w:val="22"/>
          <w:szCs w:val="22"/>
        </w:rPr>
        <w:t xml:space="preserve">sustain and guide </w:t>
      </w:r>
      <w:r w:rsidR="00F21925" w:rsidRPr="00C36B69">
        <w:rPr>
          <w:rFonts w:eastAsia="Times New Roman" w:cs="Times New Roman"/>
          <w:sz w:val="22"/>
          <w:szCs w:val="22"/>
        </w:rPr>
        <w:t>their lives</w:t>
      </w:r>
      <w:r w:rsidR="005F3D42" w:rsidRPr="00C36B69">
        <w:rPr>
          <w:rFonts w:eastAsia="Times New Roman" w:cs="Times New Roman"/>
          <w:sz w:val="22"/>
          <w:szCs w:val="22"/>
        </w:rPr>
        <w:t>,</w:t>
      </w:r>
      <w:r w:rsidR="00443048">
        <w:rPr>
          <w:rFonts w:eastAsia="Times New Roman" w:cs="Times New Roman"/>
          <w:sz w:val="22"/>
          <w:szCs w:val="22"/>
        </w:rPr>
        <w:t xml:space="preserve"> learn about and engage with the values of others,</w:t>
      </w:r>
      <w:r w:rsidR="005F3D42" w:rsidRPr="00C36B69">
        <w:rPr>
          <w:rFonts w:eastAsia="Times New Roman" w:cs="Times New Roman"/>
          <w:sz w:val="22"/>
          <w:szCs w:val="22"/>
        </w:rPr>
        <w:t xml:space="preserve"> as well as reflect upon the ethical impact these values/systems have upon </w:t>
      </w:r>
      <w:r w:rsidR="00F21925" w:rsidRPr="00C36B69">
        <w:rPr>
          <w:rFonts w:eastAsia="Times New Roman" w:cs="Times New Roman"/>
          <w:sz w:val="22"/>
          <w:szCs w:val="22"/>
        </w:rPr>
        <w:t>themselves, their</w:t>
      </w:r>
      <w:r w:rsidR="005F3D42" w:rsidRPr="00C36B69">
        <w:rPr>
          <w:rFonts w:eastAsia="Times New Roman" w:cs="Times New Roman"/>
          <w:sz w:val="22"/>
          <w:szCs w:val="22"/>
        </w:rPr>
        <w:t xml:space="preserve"> communities and </w:t>
      </w:r>
      <w:r w:rsidR="00F21925" w:rsidRPr="00C36B69">
        <w:rPr>
          <w:rFonts w:eastAsia="Times New Roman" w:cs="Times New Roman"/>
          <w:sz w:val="22"/>
          <w:szCs w:val="22"/>
        </w:rPr>
        <w:t xml:space="preserve">the </w:t>
      </w:r>
      <w:r w:rsidR="005F3D42" w:rsidRPr="00C36B69">
        <w:rPr>
          <w:rFonts w:eastAsia="Times New Roman" w:cs="Times New Roman"/>
          <w:sz w:val="22"/>
          <w:szCs w:val="22"/>
        </w:rPr>
        <w:t>world.</w:t>
      </w:r>
    </w:p>
    <w:p w14:paraId="112D14E0" w14:textId="77777777" w:rsidR="005F3D42" w:rsidRPr="00C36B69" w:rsidRDefault="005F3D42" w:rsidP="00E84AFC">
      <w:pPr>
        <w:ind w:left="-180" w:right="-162"/>
        <w:rPr>
          <w:rFonts w:eastAsia="Times New Roman" w:cs="Times New Roman"/>
          <w:sz w:val="22"/>
          <w:szCs w:val="22"/>
        </w:rPr>
      </w:pPr>
    </w:p>
    <w:p w14:paraId="7A14F241" w14:textId="2AB64D78" w:rsidR="005F3D42" w:rsidRPr="000E7995" w:rsidRDefault="00C36B69" w:rsidP="00E84AFC">
      <w:pPr>
        <w:ind w:left="-180" w:right="-162"/>
        <w:rPr>
          <w:rFonts w:eastAsia="Times New Roman" w:cs="Times New Roman"/>
          <w:b/>
          <w:sz w:val="22"/>
          <w:szCs w:val="22"/>
        </w:rPr>
      </w:pPr>
      <w:r w:rsidRPr="000E7995">
        <w:rPr>
          <w:rFonts w:eastAsia="Times New Roman" w:cs="Times New Roman"/>
          <w:b/>
          <w:sz w:val="22"/>
          <w:szCs w:val="22"/>
        </w:rPr>
        <w:t xml:space="preserve">This internship </w:t>
      </w:r>
      <w:r w:rsidR="00200F1E" w:rsidRPr="000E7995">
        <w:rPr>
          <w:rFonts w:eastAsia="Times New Roman" w:cs="Times New Roman"/>
          <w:b/>
          <w:sz w:val="22"/>
          <w:szCs w:val="22"/>
        </w:rPr>
        <w:t xml:space="preserve">provides </w:t>
      </w:r>
      <w:r w:rsidRPr="000E7995">
        <w:rPr>
          <w:rFonts w:eastAsia="Times New Roman" w:cs="Times New Roman"/>
          <w:b/>
          <w:sz w:val="22"/>
          <w:szCs w:val="22"/>
        </w:rPr>
        <w:t xml:space="preserve">students </w:t>
      </w:r>
      <w:r w:rsidR="00200F1E" w:rsidRPr="000E7995">
        <w:rPr>
          <w:rFonts w:eastAsia="Times New Roman" w:cs="Times New Roman"/>
          <w:b/>
          <w:sz w:val="22"/>
          <w:szCs w:val="22"/>
        </w:rPr>
        <w:t>an opportunity to:</w:t>
      </w:r>
    </w:p>
    <w:p w14:paraId="11E69138" w14:textId="43729FC5" w:rsidR="00200F1E" w:rsidRPr="00C36B69" w:rsidRDefault="00200F1E" w:rsidP="00907384">
      <w:pPr>
        <w:pStyle w:val="ListParagraph"/>
        <w:numPr>
          <w:ilvl w:val="0"/>
          <w:numId w:val="1"/>
        </w:numPr>
        <w:ind w:left="180" w:right="-162" w:hanging="270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sz w:val="22"/>
          <w:szCs w:val="22"/>
        </w:rPr>
        <w:t>Understand and articulate the importance of engaging spirituality and religion in higher education, particularly at a public institution.</w:t>
      </w:r>
    </w:p>
    <w:p w14:paraId="34347316" w14:textId="77777777" w:rsidR="00F21925" w:rsidRPr="00C36B69" w:rsidRDefault="00200F1E" w:rsidP="00907384">
      <w:pPr>
        <w:pStyle w:val="ListParagraph"/>
        <w:numPr>
          <w:ilvl w:val="0"/>
          <w:numId w:val="1"/>
        </w:numPr>
        <w:ind w:left="180" w:right="-162" w:hanging="270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sz w:val="22"/>
          <w:szCs w:val="22"/>
        </w:rPr>
        <w:t>Increase their own religious literacy and assist in developing and implementing opportunities for students, staff and faculty to do so as well.</w:t>
      </w:r>
    </w:p>
    <w:p w14:paraId="675BE2B5" w14:textId="33E95D60" w:rsidR="00F21925" w:rsidRPr="00C36B69" w:rsidRDefault="00F21925" w:rsidP="00907384">
      <w:pPr>
        <w:pStyle w:val="ListParagraph"/>
        <w:numPr>
          <w:ilvl w:val="0"/>
          <w:numId w:val="1"/>
        </w:numPr>
        <w:ind w:left="180" w:right="-162" w:hanging="270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sz w:val="22"/>
          <w:szCs w:val="22"/>
        </w:rPr>
        <w:t>D</w:t>
      </w:r>
      <w:r w:rsidR="00C36B69" w:rsidRPr="00C36B69">
        <w:rPr>
          <w:rFonts w:eastAsia="Times New Roman" w:cs="Times New Roman"/>
          <w:sz w:val="22"/>
          <w:szCs w:val="22"/>
        </w:rPr>
        <w:t xml:space="preserve">evelop programming, </w:t>
      </w:r>
      <w:r w:rsidRPr="00C36B69">
        <w:rPr>
          <w:rFonts w:eastAsia="Times New Roman" w:cs="Times New Roman"/>
          <w:sz w:val="22"/>
          <w:szCs w:val="22"/>
        </w:rPr>
        <w:t>marketing</w:t>
      </w:r>
      <w:r w:rsidR="00C36B69" w:rsidRPr="00C36B69">
        <w:rPr>
          <w:rFonts w:eastAsia="Times New Roman" w:cs="Times New Roman"/>
          <w:sz w:val="22"/>
          <w:szCs w:val="22"/>
        </w:rPr>
        <w:t xml:space="preserve">, organizational, </w:t>
      </w:r>
      <w:r w:rsidR="006F5651">
        <w:rPr>
          <w:rFonts w:eastAsia="Times New Roman" w:cs="Times New Roman"/>
          <w:sz w:val="22"/>
          <w:szCs w:val="22"/>
        </w:rPr>
        <w:t xml:space="preserve">interfaith leadership, </w:t>
      </w:r>
      <w:r w:rsidR="00C36B69" w:rsidRPr="00C36B69">
        <w:rPr>
          <w:rFonts w:eastAsia="Times New Roman" w:cs="Times New Roman"/>
          <w:sz w:val="22"/>
          <w:szCs w:val="22"/>
        </w:rPr>
        <w:t>and interpersonal</w:t>
      </w:r>
      <w:r w:rsidRPr="00C36B69">
        <w:rPr>
          <w:rFonts w:eastAsia="Times New Roman" w:cs="Times New Roman"/>
          <w:sz w:val="22"/>
          <w:szCs w:val="22"/>
        </w:rPr>
        <w:t xml:space="preserve"> skills.</w:t>
      </w:r>
    </w:p>
    <w:p w14:paraId="6A34D93C" w14:textId="77777777" w:rsidR="00200F1E" w:rsidRPr="00C36B69" w:rsidRDefault="00200F1E" w:rsidP="00907384">
      <w:pPr>
        <w:ind w:left="180" w:right="-162" w:hanging="270"/>
        <w:rPr>
          <w:rFonts w:eastAsia="Times New Roman" w:cs="Times New Roman"/>
          <w:sz w:val="22"/>
          <w:szCs w:val="22"/>
        </w:rPr>
      </w:pPr>
    </w:p>
    <w:p w14:paraId="087EB136" w14:textId="6368177F" w:rsidR="00200F1E" w:rsidRPr="000E7995" w:rsidRDefault="00C36B69" w:rsidP="00907384">
      <w:pPr>
        <w:ind w:left="180" w:right="-162" w:hanging="270"/>
        <w:rPr>
          <w:rFonts w:eastAsia="Times New Roman" w:cs="Times New Roman"/>
          <w:b/>
          <w:sz w:val="22"/>
          <w:szCs w:val="22"/>
        </w:rPr>
      </w:pPr>
      <w:r w:rsidRPr="000E7995">
        <w:rPr>
          <w:rFonts w:eastAsia="Times New Roman" w:cs="Times New Roman"/>
          <w:b/>
          <w:sz w:val="22"/>
          <w:szCs w:val="22"/>
        </w:rPr>
        <w:t>Internship tasks and</w:t>
      </w:r>
      <w:r w:rsidR="00BA6C41" w:rsidRPr="000E7995">
        <w:rPr>
          <w:rFonts w:eastAsia="Times New Roman" w:cs="Times New Roman"/>
          <w:b/>
          <w:sz w:val="22"/>
          <w:szCs w:val="22"/>
        </w:rPr>
        <w:t xml:space="preserve"> projects may include, but are not limited to: </w:t>
      </w:r>
    </w:p>
    <w:p w14:paraId="4A5842A4" w14:textId="77777777" w:rsidR="00E84AFC" w:rsidRPr="00C36B69" w:rsidRDefault="00E84AFC" w:rsidP="00907384">
      <w:pPr>
        <w:pStyle w:val="ListParagraph"/>
        <w:numPr>
          <w:ilvl w:val="0"/>
          <w:numId w:val="2"/>
        </w:numPr>
        <w:ind w:left="180" w:right="-162" w:hanging="270"/>
        <w:rPr>
          <w:rFonts w:eastAsia="Times New Roman" w:cs="Times New Roman"/>
          <w:sz w:val="22"/>
          <w:szCs w:val="22"/>
        </w:rPr>
      </w:pPr>
      <w:r w:rsidRPr="00C36B69">
        <w:rPr>
          <w:rFonts w:ascii="Calibri" w:hAnsi="Calibri"/>
          <w:sz w:val="22"/>
          <w:szCs w:val="22"/>
        </w:rPr>
        <w:t>Assist with the effective functioning of t</w:t>
      </w:r>
      <w:bookmarkStart w:id="0" w:name="_GoBack"/>
      <w:bookmarkEnd w:id="0"/>
      <w:r w:rsidRPr="00C36B69">
        <w:rPr>
          <w:rFonts w:ascii="Calibri" w:hAnsi="Calibri"/>
          <w:sz w:val="22"/>
          <w:szCs w:val="22"/>
        </w:rPr>
        <w:t>he Interfaith Center, helping create an informative and inviting space for all visitors.</w:t>
      </w:r>
    </w:p>
    <w:p w14:paraId="37017BF3" w14:textId="77777777" w:rsidR="00E84AFC" w:rsidRDefault="00E84AFC" w:rsidP="00907384">
      <w:pPr>
        <w:pStyle w:val="ListParagraph"/>
        <w:numPr>
          <w:ilvl w:val="0"/>
          <w:numId w:val="2"/>
        </w:numPr>
        <w:ind w:left="180" w:right="-162" w:hanging="270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sz w:val="22"/>
          <w:szCs w:val="22"/>
        </w:rPr>
        <w:t xml:space="preserve">Represent the Interfaith Center in outreach efforts (e.g., tabling, </w:t>
      </w:r>
      <w:proofErr w:type="spellStart"/>
      <w:r w:rsidRPr="00C36B69">
        <w:rPr>
          <w:rFonts w:eastAsia="Times New Roman" w:cs="Times New Roman"/>
          <w:sz w:val="22"/>
          <w:szCs w:val="22"/>
        </w:rPr>
        <w:t>flyering</w:t>
      </w:r>
      <w:proofErr w:type="spellEnd"/>
      <w:r w:rsidRPr="00C36B69">
        <w:rPr>
          <w:rFonts w:eastAsia="Times New Roman" w:cs="Times New Roman"/>
          <w:sz w:val="22"/>
          <w:szCs w:val="22"/>
        </w:rPr>
        <w:t>, presentations) to engage students, staff and faculty with the Interfaith Center and its programs and services.</w:t>
      </w:r>
    </w:p>
    <w:p w14:paraId="4EFCE21B" w14:textId="77777777" w:rsidR="00E84AFC" w:rsidRPr="00443048" w:rsidRDefault="00E84AFC" w:rsidP="00907384">
      <w:pPr>
        <w:pStyle w:val="ListParagraph"/>
        <w:numPr>
          <w:ilvl w:val="0"/>
          <w:numId w:val="2"/>
        </w:numPr>
        <w:ind w:left="180" w:right="-162" w:hanging="270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sz w:val="22"/>
          <w:szCs w:val="22"/>
        </w:rPr>
        <w:t>Assist with social media, identifying/creating resources and producing marketing/educational materials.</w:t>
      </w:r>
    </w:p>
    <w:p w14:paraId="567B14ED" w14:textId="77777777" w:rsidR="00E84AFC" w:rsidRDefault="00E84AFC" w:rsidP="00907384">
      <w:pPr>
        <w:pStyle w:val="ListParagraph"/>
        <w:numPr>
          <w:ilvl w:val="0"/>
          <w:numId w:val="2"/>
        </w:numPr>
        <w:ind w:left="180" w:right="-162" w:hanging="270"/>
        <w:rPr>
          <w:rFonts w:eastAsia="Times New Roman" w:cs="Times New Roman"/>
          <w:sz w:val="22"/>
          <w:szCs w:val="22"/>
        </w:rPr>
      </w:pPr>
      <w:r w:rsidRPr="00C36B69">
        <w:rPr>
          <w:rFonts w:eastAsia="Times New Roman" w:cs="Times New Roman"/>
          <w:sz w:val="22"/>
          <w:szCs w:val="22"/>
        </w:rPr>
        <w:t>Participate in implementing a series of m</w:t>
      </w:r>
      <w:r>
        <w:rPr>
          <w:rFonts w:eastAsia="Times New Roman" w:cs="Times New Roman"/>
          <w:sz w:val="22"/>
          <w:szCs w:val="22"/>
        </w:rPr>
        <w:t>onthly interfaith dinners, an interfaith leadership retreat, and other IC programs.</w:t>
      </w:r>
    </w:p>
    <w:p w14:paraId="4ADEB03F" w14:textId="77777777" w:rsidR="00E84AFC" w:rsidRPr="00443048" w:rsidRDefault="00E84AFC" w:rsidP="00907384">
      <w:pPr>
        <w:pStyle w:val="ListParagraph"/>
        <w:numPr>
          <w:ilvl w:val="0"/>
          <w:numId w:val="2"/>
        </w:numPr>
        <w:ind w:left="180" w:right="-162" w:hanging="27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In collaboration with IC staff, identify and complete an individual project (e.g., program or presentation, research project, creative outreach initiative) that will both benefit the Interfaith Center and engage/develop your particular skills and interests.</w:t>
      </w:r>
    </w:p>
    <w:p w14:paraId="3EB5C934" w14:textId="41528625" w:rsidR="00D97998" w:rsidRDefault="00D97998" w:rsidP="00E84AFC">
      <w:pPr>
        <w:ind w:left="-180" w:right="-162"/>
        <w:rPr>
          <w:rFonts w:eastAsia="Times New Roman" w:cs="Times New Roman"/>
          <w:sz w:val="22"/>
          <w:szCs w:val="22"/>
        </w:rPr>
      </w:pPr>
    </w:p>
    <w:p w14:paraId="63ADB13F" w14:textId="5808A802" w:rsidR="00D97998" w:rsidRDefault="00D97998" w:rsidP="00E84AFC">
      <w:pPr>
        <w:shd w:val="clear" w:color="auto" w:fill="FFFFFF"/>
        <w:ind w:left="-180" w:right="-162"/>
        <w:rPr>
          <w:rFonts w:ascii="Segoe UI" w:hAnsi="Segoe UI" w:cs="Segoe UI"/>
          <w:color w:val="212121"/>
          <w:sz w:val="23"/>
          <w:szCs w:val="23"/>
        </w:rPr>
      </w:pPr>
      <w:r>
        <w:rPr>
          <w:rFonts w:eastAsia="Times New Roman" w:cs="Times New Roman"/>
          <w:b/>
          <w:sz w:val="22"/>
          <w:szCs w:val="22"/>
        </w:rPr>
        <w:t xml:space="preserve">If you would like to apply for this opportunity, </w:t>
      </w:r>
      <w:r>
        <w:rPr>
          <w:rFonts w:eastAsia="Times New Roman" w:cs="Times New Roman"/>
          <w:sz w:val="22"/>
          <w:szCs w:val="22"/>
        </w:rPr>
        <w:t xml:space="preserve">please email </w:t>
      </w:r>
      <w:r>
        <w:rPr>
          <w:rFonts w:ascii="Calibri" w:hAnsi="Calibri"/>
          <w:color w:val="212121"/>
          <w:sz w:val="22"/>
          <w:szCs w:val="22"/>
        </w:rPr>
        <w:t xml:space="preserve">please send the following to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Laura.Engelken@uvm.edu</w:t>
        </w:r>
      </w:hyperlink>
      <w:r>
        <w:rPr>
          <w:rFonts w:ascii="Calibri" w:hAnsi="Calibri"/>
          <w:color w:val="212121"/>
          <w:sz w:val="22"/>
          <w:szCs w:val="22"/>
        </w:rPr>
        <w:t>:</w:t>
      </w:r>
    </w:p>
    <w:p w14:paraId="1975AC1C" w14:textId="77777777" w:rsidR="00D97998" w:rsidRPr="00D97998" w:rsidRDefault="00D97998" w:rsidP="00E84AFC">
      <w:pPr>
        <w:shd w:val="clear" w:color="auto" w:fill="FFFFFF"/>
        <w:ind w:left="-180" w:right="-162"/>
        <w:rPr>
          <w:rFonts w:ascii="Segoe UI" w:hAnsi="Segoe UI" w:cs="Segoe UI"/>
          <w:color w:val="212121"/>
          <w:sz w:val="4"/>
          <w:szCs w:val="4"/>
        </w:rPr>
      </w:pPr>
    </w:p>
    <w:p w14:paraId="52586911" w14:textId="77777777" w:rsidR="00D97998" w:rsidRDefault="00D97998" w:rsidP="00907384">
      <w:pPr>
        <w:numPr>
          <w:ilvl w:val="0"/>
          <w:numId w:val="4"/>
        </w:numPr>
        <w:shd w:val="clear" w:color="auto" w:fill="FFFFFF"/>
        <w:autoSpaceDN w:val="0"/>
        <w:ind w:left="180" w:right="-162" w:hanging="27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/>
          <w:color w:val="212121"/>
          <w:sz w:val="22"/>
          <w:szCs w:val="22"/>
        </w:rPr>
        <w:t>A statement about what interests you in this internship and what you think you would bring to it.  Include your name and year.</w:t>
      </w:r>
    </w:p>
    <w:p w14:paraId="15F10E57" w14:textId="0F4DF8EF" w:rsidR="00D97998" w:rsidRPr="00D97998" w:rsidRDefault="00D97998" w:rsidP="00907384">
      <w:pPr>
        <w:numPr>
          <w:ilvl w:val="0"/>
          <w:numId w:val="4"/>
        </w:numPr>
        <w:shd w:val="clear" w:color="auto" w:fill="FFFFFF"/>
        <w:autoSpaceDN w:val="0"/>
        <w:ind w:left="180" w:right="-162" w:hanging="27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/>
          <w:color w:val="212121"/>
          <w:sz w:val="22"/>
          <w:szCs w:val="22"/>
        </w:rPr>
        <w:t xml:space="preserve">A </w:t>
      </w:r>
      <w:r w:rsidR="004668C2">
        <w:rPr>
          <w:rFonts w:ascii="Calibri" w:hAnsi="Calibri"/>
          <w:color w:val="212121"/>
          <w:sz w:val="22"/>
          <w:szCs w:val="22"/>
        </w:rPr>
        <w:t xml:space="preserve">resume </w:t>
      </w:r>
      <w:r>
        <w:rPr>
          <w:rFonts w:ascii="Calibri" w:hAnsi="Calibri"/>
          <w:color w:val="212121"/>
          <w:sz w:val="22"/>
          <w:szCs w:val="22"/>
        </w:rPr>
        <w:t>(if you have one) </w:t>
      </w:r>
    </w:p>
    <w:sectPr w:rsidR="00D97998" w:rsidRPr="00D97998" w:rsidSect="00D9799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EAB"/>
    <w:multiLevelType w:val="hybridMultilevel"/>
    <w:tmpl w:val="34B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940A1"/>
    <w:multiLevelType w:val="hybridMultilevel"/>
    <w:tmpl w:val="3BE0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46D8"/>
    <w:multiLevelType w:val="multilevel"/>
    <w:tmpl w:val="404C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926D2"/>
    <w:multiLevelType w:val="hybridMultilevel"/>
    <w:tmpl w:val="E2E4C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41"/>
    <w:rsid w:val="00081BC1"/>
    <w:rsid w:val="000B3A96"/>
    <w:rsid w:val="000E7995"/>
    <w:rsid w:val="00200A1D"/>
    <w:rsid w:val="00200F1E"/>
    <w:rsid w:val="00253ACF"/>
    <w:rsid w:val="0027000D"/>
    <w:rsid w:val="002E4357"/>
    <w:rsid w:val="00315574"/>
    <w:rsid w:val="00443048"/>
    <w:rsid w:val="004668C2"/>
    <w:rsid w:val="00494859"/>
    <w:rsid w:val="004A6128"/>
    <w:rsid w:val="004C73E3"/>
    <w:rsid w:val="005342E5"/>
    <w:rsid w:val="00565982"/>
    <w:rsid w:val="00586E23"/>
    <w:rsid w:val="005B0DA2"/>
    <w:rsid w:val="005F3D42"/>
    <w:rsid w:val="00635942"/>
    <w:rsid w:val="006A5FE0"/>
    <w:rsid w:val="006E43FF"/>
    <w:rsid w:val="006F5651"/>
    <w:rsid w:val="00732382"/>
    <w:rsid w:val="00735E5D"/>
    <w:rsid w:val="007518C4"/>
    <w:rsid w:val="00907384"/>
    <w:rsid w:val="00AC7CD6"/>
    <w:rsid w:val="00AD5943"/>
    <w:rsid w:val="00AE22B9"/>
    <w:rsid w:val="00BA6C41"/>
    <w:rsid w:val="00C36B69"/>
    <w:rsid w:val="00D97998"/>
    <w:rsid w:val="00DC458F"/>
    <w:rsid w:val="00E84AFC"/>
    <w:rsid w:val="00F21925"/>
    <w:rsid w:val="00F374AB"/>
    <w:rsid w:val="00F4163B"/>
    <w:rsid w:val="00F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BF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5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Engelken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Engelken</dc:creator>
  <cp:keywords/>
  <dc:description/>
  <cp:lastModifiedBy>Rev. Laura C Engelken (she/her)</cp:lastModifiedBy>
  <cp:revision>3</cp:revision>
  <dcterms:created xsi:type="dcterms:W3CDTF">2023-04-14T20:46:00Z</dcterms:created>
  <dcterms:modified xsi:type="dcterms:W3CDTF">2023-04-14T20:47:00Z</dcterms:modified>
</cp:coreProperties>
</file>