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7C16" w14:textId="5A54975E" w:rsidR="00583302" w:rsidRPr="005D321A" w:rsidRDefault="006D67D2" w:rsidP="00583302">
      <w:pPr>
        <w:jc w:val="center"/>
      </w:pPr>
      <w:r w:rsidRPr="005D321A">
        <w:rPr>
          <w:noProof/>
        </w:rPr>
        <w:drawing>
          <wp:inline distT="0" distB="0" distL="0" distR="0" wp14:anchorId="7A3FE7C2" wp14:editId="00AAEBED">
            <wp:extent cx="3053080" cy="1464310"/>
            <wp:effectExtent l="25400" t="0" r="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a:srcRect/>
                    <a:stretch>
                      <a:fillRect/>
                    </a:stretch>
                  </pic:blipFill>
                  <pic:spPr bwMode="auto">
                    <a:xfrm>
                      <a:off x="0" y="0"/>
                      <a:ext cx="3053080" cy="1464310"/>
                    </a:xfrm>
                    <a:prstGeom prst="rect">
                      <a:avLst/>
                    </a:prstGeom>
                    <a:noFill/>
                    <a:ln w="9525">
                      <a:noFill/>
                      <a:miter lim="800000"/>
                      <a:headEnd/>
                      <a:tailEnd/>
                    </a:ln>
                  </pic:spPr>
                </pic:pic>
              </a:graphicData>
            </a:graphic>
          </wp:inline>
        </w:drawing>
      </w:r>
    </w:p>
    <w:p w14:paraId="42690D6B" w14:textId="5C6062BF" w:rsidR="00583302" w:rsidRPr="00151C47" w:rsidRDefault="00743953" w:rsidP="00595EAB">
      <w:pPr>
        <w:spacing w:line="312" w:lineRule="atLeast"/>
        <w:jc w:val="center"/>
        <w:outlineLvl w:val="0"/>
        <w:rPr>
          <w:spacing w:val="10"/>
          <w:kern w:val="36"/>
          <w:szCs w:val="38"/>
        </w:rPr>
      </w:pPr>
      <w:r w:rsidRPr="00151C47">
        <w:rPr>
          <w:spacing w:val="10"/>
          <w:kern w:val="36"/>
          <w:szCs w:val="38"/>
        </w:rPr>
        <w:t>Financial &amp; Physical Planning Committee</w:t>
      </w:r>
    </w:p>
    <w:p w14:paraId="533488E7" w14:textId="3B3F6989" w:rsidR="00583302" w:rsidRPr="00151C47" w:rsidRDefault="000761AC" w:rsidP="00583302">
      <w:pPr>
        <w:jc w:val="center"/>
        <w:rPr>
          <w:b/>
        </w:rPr>
      </w:pPr>
      <w:r>
        <w:t>April</w:t>
      </w:r>
      <w:r w:rsidR="00206F34" w:rsidRPr="00151C47">
        <w:t xml:space="preserve"> </w:t>
      </w:r>
      <w:r>
        <w:t>6</w:t>
      </w:r>
      <w:r w:rsidR="00C77352" w:rsidRPr="00151C47">
        <w:t>, 20</w:t>
      </w:r>
      <w:r w:rsidR="007E049A" w:rsidRPr="00151C47">
        <w:t>20</w:t>
      </w:r>
      <w:r w:rsidR="00880636" w:rsidRPr="00151C47">
        <w:t xml:space="preserve"> </w:t>
      </w:r>
      <w:r>
        <w:t>2:45</w:t>
      </w:r>
      <w:r w:rsidR="00743953" w:rsidRPr="00151C47">
        <w:t xml:space="preserve"> – </w:t>
      </w:r>
      <w:r>
        <w:t>4</w:t>
      </w:r>
      <w:r w:rsidR="00B46EBF" w:rsidRPr="00151C47">
        <w:t>:</w:t>
      </w:r>
      <w:r>
        <w:t>00</w:t>
      </w:r>
      <w:r w:rsidR="00B46EBF" w:rsidRPr="00151C47">
        <w:t xml:space="preserve"> pm</w:t>
      </w:r>
    </w:p>
    <w:p w14:paraId="2174E741" w14:textId="17F0417C" w:rsidR="00583302" w:rsidRPr="005D321A" w:rsidRDefault="000761AC" w:rsidP="00583302">
      <w:pPr>
        <w:jc w:val="center"/>
      </w:pPr>
      <w:r>
        <w:t>Microsoft Teams</w:t>
      </w:r>
    </w:p>
    <w:p w14:paraId="1CD85A38" w14:textId="77777777" w:rsidR="00583302" w:rsidRPr="005D321A" w:rsidRDefault="00583302" w:rsidP="00583302">
      <w:pPr>
        <w:jc w:val="center"/>
      </w:pPr>
    </w:p>
    <w:p w14:paraId="3309D343" w14:textId="78B91146" w:rsidR="00583302" w:rsidRDefault="00AC69F6" w:rsidP="00583302">
      <w:pPr>
        <w:jc w:val="center"/>
        <w:rPr>
          <w:b/>
        </w:rPr>
      </w:pPr>
      <w:r w:rsidRPr="005D321A">
        <w:rPr>
          <w:b/>
        </w:rPr>
        <w:t>Minutes</w:t>
      </w:r>
    </w:p>
    <w:p w14:paraId="6ED8AD1A" w14:textId="0975B642" w:rsidR="00595EAB" w:rsidRDefault="00595EAB" w:rsidP="00583302">
      <w:pPr>
        <w:jc w:val="center"/>
        <w:rPr>
          <w:b/>
        </w:rPr>
      </w:pPr>
    </w:p>
    <w:p w14:paraId="03DDC68A" w14:textId="77777777" w:rsidR="00595EAB" w:rsidRPr="005D321A" w:rsidRDefault="00595EAB" w:rsidP="00583302">
      <w:pPr>
        <w:jc w:val="center"/>
        <w:rPr>
          <w:b/>
        </w:rPr>
      </w:pPr>
    </w:p>
    <w:p w14:paraId="55390CBB" w14:textId="03387C09" w:rsidR="00BD33D0" w:rsidRPr="00595EAB" w:rsidRDefault="00AC69F6" w:rsidP="00DE4270">
      <w:pPr>
        <w:ind w:left="720"/>
      </w:pPr>
      <w:r w:rsidRPr="00CB56DF">
        <w:rPr>
          <w:b/>
        </w:rPr>
        <w:t xml:space="preserve">Present:  </w:t>
      </w:r>
      <w:r w:rsidR="00B56A0B" w:rsidRPr="00CB56DF">
        <w:rPr>
          <w:bCs/>
        </w:rPr>
        <w:t>Lisa</w:t>
      </w:r>
      <w:r w:rsidR="00B56A0B" w:rsidRPr="00CB56DF">
        <w:t xml:space="preserve"> Aultman- Hall (CEMS), </w:t>
      </w:r>
      <w:r w:rsidR="00B56A0B" w:rsidRPr="00CB56DF">
        <w:rPr>
          <w:bCs/>
        </w:rPr>
        <w:t xml:space="preserve">Thomas Chittenden (Faculty </w:t>
      </w:r>
      <w:r w:rsidR="006D67D2" w:rsidRPr="00CB56DF">
        <w:rPr>
          <w:bCs/>
        </w:rPr>
        <w:t>Senate President</w:t>
      </w:r>
      <w:r w:rsidR="00B56A0B" w:rsidRPr="00CB56DF">
        <w:rPr>
          <w:bCs/>
        </w:rPr>
        <w:t>),</w:t>
      </w:r>
      <w:r w:rsidR="0076074D" w:rsidRPr="00CB56DF">
        <w:rPr>
          <w:bCs/>
        </w:rPr>
        <w:t xml:space="preserve"> </w:t>
      </w:r>
      <w:r w:rsidR="00CB56DF" w:rsidRPr="00CB56DF">
        <w:t>Bryan Dague (CESS)</w:t>
      </w:r>
      <w:r w:rsidR="0076074D" w:rsidRPr="00CB56DF">
        <w:t>,</w:t>
      </w:r>
      <w:r w:rsidR="003A73E5">
        <w:t xml:space="preserve"> </w:t>
      </w:r>
      <w:r w:rsidR="003A73E5" w:rsidRPr="00C00399">
        <w:t>Terri Donovan (RSENR</w:t>
      </w:r>
      <w:r w:rsidR="003A73E5">
        <w:t xml:space="preserve">), </w:t>
      </w:r>
      <w:r w:rsidR="00CB56DF" w:rsidRPr="0076074D">
        <w:t>Jane Knodell (CAS),</w:t>
      </w:r>
      <w:r w:rsidR="00CB56DF">
        <w:t xml:space="preserve"> </w:t>
      </w:r>
      <w:r w:rsidR="00CB56DF" w:rsidRPr="00CB56DF">
        <w:t>Thomas Noordewier (GSB),</w:t>
      </w:r>
      <w:r w:rsidR="0076074D" w:rsidRPr="00CB56DF">
        <w:t xml:space="preserve"> </w:t>
      </w:r>
      <w:r w:rsidR="00780AD7" w:rsidRPr="0076074D">
        <w:t>Paul Philbin (LIB)</w:t>
      </w:r>
      <w:r w:rsidR="00780AD7">
        <w:t xml:space="preserve">, </w:t>
      </w:r>
      <w:r w:rsidR="00B56A0B" w:rsidRPr="00CB56DF">
        <w:t>Guillermo Rodriguez</w:t>
      </w:r>
      <w:r w:rsidR="004C79DA" w:rsidRPr="00CB56DF">
        <w:t xml:space="preserve"> (CAS)</w:t>
      </w:r>
      <w:r w:rsidR="00491B28" w:rsidRPr="00CB56DF">
        <w:t xml:space="preserve">, </w:t>
      </w:r>
      <w:r w:rsidR="00BD33D0" w:rsidRPr="00CB56DF">
        <w:t>Don Ross (CALS)</w:t>
      </w:r>
      <w:r w:rsidR="00B56A0B" w:rsidRPr="00CB56DF">
        <w:t>, Cory Teuscher (LCOM)</w:t>
      </w:r>
      <w:r w:rsidR="0076074D" w:rsidRPr="00CB56DF">
        <w:t>.</w:t>
      </w:r>
    </w:p>
    <w:p w14:paraId="5FC938A0" w14:textId="5A361AE3" w:rsidR="00880636" w:rsidRPr="00595EAB" w:rsidRDefault="00F22C19" w:rsidP="00AC69F6">
      <w:r w:rsidRPr="00595EAB">
        <w:t xml:space="preserve"> </w:t>
      </w:r>
    </w:p>
    <w:p w14:paraId="6DFB6E96" w14:textId="5252B210" w:rsidR="00811E82" w:rsidRPr="00595EAB" w:rsidRDefault="00AC69F6" w:rsidP="0063068A">
      <w:pPr>
        <w:ind w:left="720"/>
      </w:pPr>
      <w:r w:rsidRPr="00595EAB">
        <w:rPr>
          <w:b/>
        </w:rPr>
        <w:t>Absent:</w:t>
      </w:r>
      <w:r w:rsidR="0016295D" w:rsidRPr="00595EAB">
        <w:rPr>
          <w:b/>
        </w:rPr>
        <w:t xml:space="preserve"> </w:t>
      </w:r>
      <w:r w:rsidR="0076074D" w:rsidRPr="00595EAB">
        <w:t>Teresa Cahill-Griffin (CNHS)</w:t>
      </w:r>
      <w:r w:rsidR="0063068A">
        <w:t xml:space="preserve">, </w:t>
      </w:r>
      <w:r w:rsidR="0076074D" w:rsidRPr="00C00399">
        <w:t>Marty Gillies (SGA</w:t>
      </w:r>
      <w:r w:rsidR="0076074D">
        <w:t>)</w:t>
      </w:r>
      <w:r w:rsidR="00CB56DF" w:rsidRPr="0076074D">
        <w:t xml:space="preserve">, </w:t>
      </w:r>
      <w:r w:rsidR="00C77352">
        <w:rPr>
          <w:bCs/>
        </w:rPr>
        <w:t>Vacant</w:t>
      </w:r>
      <w:r w:rsidR="00C77352" w:rsidRPr="00C00399">
        <w:rPr>
          <w:bCs/>
        </w:rPr>
        <w:t xml:space="preserve"> (LCOM)</w:t>
      </w:r>
      <w:r w:rsidR="003A73E5">
        <w:rPr>
          <w:bCs/>
        </w:rPr>
        <w:t xml:space="preserve">, </w:t>
      </w:r>
      <w:r w:rsidR="003A73E5" w:rsidRPr="00CB56DF">
        <w:t>Sandra Nnadi (GSS)</w:t>
      </w:r>
    </w:p>
    <w:p w14:paraId="4E805C52" w14:textId="68B26CA0" w:rsidR="00AC69F6" w:rsidRPr="00595EAB" w:rsidRDefault="005A1AE0" w:rsidP="00AC69F6">
      <w:r w:rsidRPr="00595EAB">
        <w:t xml:space="preserve"> </w:t>
      </w:r>
    </w:p>
    <w:p w14:paraId="2D628E6E" w14:textId="31EE5701" w:rsidR="00AC69F6" w:rsidRDefault="00AC69F6" w:rsidP="00DE4270">
      <w:pPr>
        <w:ind w:firstLine="720"/>
      </w:pPr>
      <w:r w:rsidRPr="00595EAB">
        <w:rPr>
          <w:b/>
        </w:rPr>
        <w:t xml:space="preserve">Guests: </w:t>
      </w:r>
      <w:r w:rsidR="003A73E5" w:rsidRPr="003A73E5">
        <w:rPr>
          <w:bCs/>
        </w:rPr>
        <w:t>Christopher Burns.</w:t>
      </w:r>
      <w:r w:rsidR="003A73E5">
        <w:rPr>
          <w:b/>
        </w:rPr>
        <w:t xml:space="preserve"> </w:t>
      </w:r>
      <w:r w:rsidR="00B56A0B" w:rsidRPr="00595EAB">
        <w:t>Richard Cate</w:t>
      </w:r>
      <w:r w:rsidR="003A73E5">
        <w:t>, Patty Prelock</w:t>
      </w:r>
    </w:p>
    <w:p w14:paraId="6A20F805" w14:textId="77777777" w:rsidR="00595EAB" w:rsidRPr="005D321A" w:rsidRDefault="00595EAB" w:rsidP="00AC69F6"/>
    <w:p w14:paraId="26276BFE" w14:textId="38FEE73B" w:rsidR="00AC69F6" w:rsidRPr="00151C47" w:rsidRDefault="000D3E7E" w:rsidP="00AC69F6">
      <w:pPr>
        <w:rPr>
          <w:b/>
        </w:rPr>
      </w:pPr>
      <w:r>
        <w:rPr>
          <w:b/>
          <w:noProof/>
        </w:rPr>
        <w:pict w14:anchorId="7D058E0C">
          <v:rect id="_x0000_i1025" alt="" style="width:540pt;height:.05pt;mso-width-percent:0;mso-height-percent:0;mso-width-percent:0;mso-height-percent:0" o:hralign="center" o:hrstd="t" o:hr="t" fillcolor="#a0a0a0" stroked="f"/>
        </w:pict>
      </w:r>
    </w:p>
    <w:p w14:paraId="1AFA7EAB" w14:textId="5800B706" w:rsidR="00583302" w:rsidRPr="00151C47" w:rsidRDefault="00AC69F6" w:rsidP="00AC69F6">
      <w:r w:rsidRPr="00151C47">
        <w:t>The meeting was called to order</w:t>
      </w:r>
      <w:r w:rsidR="00A5553E" w:rsidRPr="00151C47">
        <w:t xml:space="preserve"> by chair </w:t>
      </w:r>
      <w:r w:rsidR="007E049A" w:rsidRPr="00151C47">
        <w:t xml:space="preserve">Don </w:t>
      </w:r>
      <w:r w:rsidR="003D7BFC" w:rsidRPr="00151C47">
        <w:t>Ross</w:t>
      </w:r>
      <w:r w:rsidRPr="00151C47">
        <w:t xml:space="preserve"> at </w:t>
      </w:r>
      <w:r w:rsidR="006E7C5E" w:rsidRPr="00151C47">
        <w:t>2</w:t>
      </w:r>
      <w:r w:rsidR="00CD7ECC" w:rsidRPr="00151C47">
        <w:t>:</w:t>
      </w:r>
      <w:r w:rsidR="003A73E5">
        <w:t>27</w:t>
      </w:r>
      <w:r w:rsidRPr="00151C47">
        <w:t xml:space="preserve">pm </w:t>
      </w:r>
      <w:r w:rsidR="000761AC">
        <w:t>via Microsoft Teams</w:t>
      </w:r>
      <w:r w:rsidR="00491B28" w:rsidRPr="00151C47">
        <w:t>.</w:t>
      </w:r>
    </w:p>
    <w:p w14:paraId="41B1E627" w14:textId="0DD7D52D" w:rsidR="00AC69F6" w:rsidRPr="00151C47" w:rsidRDefault="00AC69F6" w:rsidP="0047747E"/>
    <w:p w14:paraId="2C19CE67" w14:textId="77777777" w:rsidR="00595EAB" w:rsidRPr="00151C47" w:rsidRDefault="00595EAB" w:rsidP="0047747E"/>
    <w:p w14:paraId="6D88738C" w14:textId="2E7A5133" w:rsidR="007E049A" w:rsidRPr="003A73E5" w:rsidRDefault="00880636" w:rsidP="007E049A">
      <w:pPr>
        <w:numPr>
          <w:ilvl w:val="0"/>
          <w:numId w:val="1"/>
        </w:numPr>
        <w:spacing w:after="120"/>
        <w:rPr>
          <w:b/>
          <w:i/>
        </w:rPr>
      </w:pPr>
      <w:r w:rsidRPr="00151C47">
        <w:rPr>
          <w:b/>
        </w:rPr>
        <w:t>Approval of</w:t>
      </w:r>
      <w:r w:rsidR="00C04EA6" w:rsidRPr="00151C47">
        <w:rPr>
          <w:b/>
        </w:rPr>
        <w:t xml:space="preserve"> </w:t>
      </w:r>
      <w:r w:rsidR="000761AC">
        <w:rPr>
          <w:b/>
        </w:rPr>
        <w:t>March</w:t>
      </w:r>
      <w:r w:rsidR="00D470D6" w:rsidRPr="00151C47">
        <w:rPr>
          <w:b/>
        </w:rPr>
        <w:t xml:space="preserve"> </w:t>
      </w:r>
      <w:r w:rsidR="007E049A" w:rsidRPr="00151C47">
        <w:rPr>
          <w:b/>
        </w:rPr>
        <w:t>M</w:t>
      </w:r>
      <w:r w:rsidR="003D7BFC" w:rsidRPr="00151C47">
        <w:rPr>
          <w:b/>
        </w:rPr>
        <w:t xml:space="preserve">inutes. </w:t>
      </w:r>
      <w:r w:rsidR="00F22C19" w:rsidRPr="00151C47">
        <w:t xml:space="preserve">The </w:t>
      </w:r>
      <w:r w:rsidR="005A1AE0" w:rsidRPr="00151C47">
        <w:t>minutes of</w:t>
      </w:r>
      <w:r w:rsidR="00CB56DF" w:rsidRPr="00151C47">
        <w:t xml:space="preserve"> </w:t>
      </w:r>
      <w:r w:rsidR="000761AC">
        <w:t>March</w:t>
      </w:r>
      <w:r w:rsidR="007E049A" w:rsidRPr="00151C47">
        <w:t xml:space="preserve"> </w:t>
      </w:r>
      <w:r w:rsidR="003D7BFC" w:rsidRPr="00151C47">
        <w:t>20</w:t>
      </w:r>
      <w:r w:rsidR="00CB56DF" w:rsidRPr="00151C47">
        <w:t>20</w:t>
      </w:r>
      <w:r w:rsidR="003D7BFC" w:rsidRPr="00151C47">
        <w:t xml:space="preserve"> </w:t>
      </w:r>
      <w:r w:rsidR="00811E82" w:rsidRPr="00151C47">
        <w:t>were approved as written.</w:t>
      </w:r>
    </w:p>
    <w:p w14:paraId="2589DA36" w14:textId="77777777" w:rsidR="003A73E5" w:rsidRPr="00151C47" w:rsidRDefault="003A73E5" w:rsidP="003A73E5">
      <w:pPr>
        <w:spacing w:after="120"/>
        <w:ind w:left="360"/>
        <w:rPr>
          <w:b/>
          <w:i/>
        </w:rPr>
      </w:pPr>
    </w:p>
    <w:p w14:paraId="4E7D4A0C" w14:textId="5176BD9E" w:rsidR="00CA74A5" w:rsidRPr="00CB56DF" w:rsidRDefault="000761AC" w:rsidP="00206F34">
      <w:pPr>
        <w:numPr>
          <w:ilvl w:val="0"/>
          <w:numId w:val="1"/>
        </w:numPr>
        <w:spacing w:after="120"/>
        <w:rPr>
          <w:b/>
          <w:i/>
        </w:rPr>
      </w:pPr>
      <w:r>
        <w:rPr>
          <w:b/>
        </w:rPr>
        <w:t>FPPC and how can it be helpful.</w:t>
      </w:r>
      <w:r w:rsidR="003A73E5">
        <w:rPr>
          <w:b/>
        </w:rPr>
        <w:t xml:space="preserve"> </w:t>
      </w:r>
      <w:r w:rsidR="003A73E5">
        <w:rPr>
          <w:bCs/>
        </w:rPr>
        <w:t xml:space="preserve">The FPPC discussed that importance of keeping track of what is happening on campus so that the FPPC can help out when necessary. These issues may occur over the summer and there needs to be a plan </w:t>
      </w:r>
      <w:r w:rsidR="0066309D">
        <w:rPr>
          <w:bCs/>
        </w:rPr>
        <w:t xml:space="preserve">for the senate to stay involved. Thomas is working on making this possible and will report back at the May FPPC meeting. </w:t>
      </w:r>
      <w:r w:rsidR="003A73E5">
        <w:rPr>
          <w:bCs/>
        </w:rPr>
        <w:t xml:space="preserve">  </w:t>
      </w:r>
    </w:p>
    <w:p w14:paraId="35B97A97" w14:textId="77777777" w:rsidR="00CF1F8F" w:rsidRPr="00CF1F8F" w:rsidRDefault="000761AC" w:rsidP="000761AC">
      <w:pPr>
        <w:pStyle w:val="ListParagraph"/>
        <w:numPr>
          <w:ilvl w:val="0"/>
          <w:numId w:val="1"/>
        </w:numPr>
        <w:spacing w:before="240" w:after="240"/>
        <w:rPr>
          <w:bCs/>
        </w:rPr>
      </w:pPr>
      <w:r>
        <w:rPr>
          <w:rFonts w:cstheme="minorHAnsi"/>
          <w:b/>
          <w:bCs/>
        </w:rPr>
        <w:t xml:space="preserve">Budget </w:t>
      </w:r>
      <w:r w:rsidR="00206F34" w:rsidRPr="00206F34">
        <w:rPr>
          <w:rFonts w:cstheme="minorHAnsi"/>
          <w:b/>
          <w:bCs/>
        </w:rPr>
        <w:t>Discussion</w:t>
      </w:r>
      <w:r w:rsidR="00CF1F8F">
        <w:rPr>
          <w:rFonts w:cstheme="minorHAnsi"/>
          <w:b/>
          <w:bCs/>
        </w:rPr>
        <w:t>.</w:t>
      </w:r>
    </w:p>
    <w:p w14:paraId="637345B2" w14:textId="1C850264" w:rsidR="0066309D" w:rsidRPr="0066309D" w:rsidRDefault="000761AC" w:rsidP="00CF1F8F">
      <w:pPr>
        <w:pStyle w:val="ListParagraph"/>
        <w:spacing w:before="240" w:after="240"/>
        <w:ind w:left="360"/>
        <w:rPr>
          <w:bCs/>
        </w:rPr>
      </w:pPr>
      <w:r>
        <w:rPr>
          <w:rFonts w:cstheme="minorHAnsi"/>
          <w:b/>
          <w:bCs/>
        </w:rPr>
        <w:t xml:space="preserve"> </w:t>
      </w:r>
    </w:p>
    <w:p w14:paraId="12AF1A10" w14:textId="22695D73" w:rsidR="0066309D" w:rsidRPr="00CF1F8F" w:rsidRDefault="000761AC" w:rsidP="0066309D">
      <w:pPr>
        <w:pStyle w:val="ListParagraph"/>
        <w:numPr>
          <w:ilvl w:val="1"/>
          <w:numId w:val="1"/>
        </w:numPr>
        <w:spacing w:before="240" w:after="240"/>
        <w:rPr>
          <w:bCs/>
        </w:rPr>
      </w:pPr>
      <w:r>
        <w:rPr>
          <w:rFonts w:cstheme="minorHAnsi"/>
          <w:b/>
          <w:bCs/>
        </w:rPr>
        <w:t>VP of Finance Cate</w:t>
      </w:r>
      <w:r w:rsidR="007C655B">
        <w:rPr>
          <w:rFonts w:cstheme="minorHAnsi"/>
          <w:b/>
          <w:bCs/>
        </w:rPr>
        <w:t xml:space="preserve">. </w:t>
      </w:r>
      <w:r w:rsidR="0066309D" w:rsidRPr="0066309D">
        <w:t xml:space="preserve">Richard Cate reported that there was a meeting of the Board of Trustees today and that he and Pres. </w:t>
      </w:r>
      <w:proofErr w:type="spellStart"/>
      <w:r w:rsidR="0066309D" w:rsidRPr="0066309D">
        <w:t>Garimella</w:t>
      </w:r>
      <w:proofErr w:type="spellEnd"/>
      <w:r w:rsidR="0066309D" w:rsidRPr="0066309D">
        <w:t xml:space="preserve"> recommended to them a process and proposal for next year’s budget: that BOT approve an interim budget of $125 m for the first 3 months of FY21 (July 1 2020 – September 30 2020), because the administration has no idea of where tuition revenue will land. Administration will come back to the Board no later than September 15 2020 with a budget for the full year. BOT agreed to this.</w:t>
      </w:r>
      <w:r w:rsidR="0066309D">
        <w:t xml:space="preserve"> Currently there is “no detailed budget,” just a “continuing resolution.” </w:t>
      </w:r>
      <w:r w:rsidR="00354ED6">
        <w:t xml:space="preserve">VP Cate </w:t>
      </w:r>
      <w:r w:rsidR="0066309D">
        <w:t xml:space="preserve">was not able to comment on the budget in regards to employment levels, salaries and benefits as the administration is in bargaining. </w:t>
      </w:r>
    </w:p>
    <w:p w14:paraId="63D7C47E" w14:textId="77777777" w:rsidR="00CF1F8F" w:rsidRPr="0066309D" w:rsidRDefault="00CF1F8F" w:rsidP="00CF1F8F">
      <w:pPr>
        <w:pStyle w:val="ListParagraph"/>
        <w:spacing w:before="240" w:after="240"/>
        <w:ind w:left="1080"/>
        <w:rPr>
          <w:bCs/>
        </w:rPr>
      </w:pPr>
    </w:p>
    <w:p w14:paraId="002401C5" w14:textId="77777777" w:rsidR="00CF1F8F" w:rsidRDefault="0066309D" w:rsidP="0066309D">
      <w:pPr>
        <w:pStyle w:val="ListParagraph"/>
        <w:numPr>
          <w:ilvl w:val="1"/>
          <w:numId w:val="1"/>
        </w:numPr>
        <w:spacing w:before="240" w:after="240"/>
        <w:rPr>
          <w:bCs/>
        </w:rPr>
      </w:pPr>
      <w:r w:rsidRPr="0066309D">
        <w:rPr>
          <w:rFonts w:cstheme="minorHAnsi"/>
          <w:b/>
          <w:bCs/>
        </w:rPr>
        <w:t>Provost Prelock.</w:t>
      </w:r>
      <w:r w:rsidRPr="0066309D">
        <w:rPr>
          <w:bCs/>
        </w:rPr>
        <w:t xml:space="preserve"> </w:t>
      </w:r>
    </w:p>
    <w:p w14:paraId="0363877A" w14:textId="063A282D" w:rsidR="0066309D" w:rsidRPr="0066309D" w:rsidRDefault="0066309D" w:rsidP="00CF1F8F">
      <w:pPr>
        <w:pStyle w:val="ListParagraph"/>
        <w:spacing w:before="240" w:after="240"/>
        <w:ind w:left="1080"/>
        <w:rPr>
          <w:bCs/>
        </w:rPr>
      </w:pPr>
      <w:r>
        <w:t xml:space="preserve">Patty Prelock gave a very detailed update on budget work before and after the pandemic crisis. She said “we had the budget pretty well balanced” before It happened. Their work is focused on revenue preservation with a variety of strategies (summer session, articulation agreements &amp; other transfer strategies, GAAP program, strategies to boost retention from year 2 to 3, and year 3 to 4). </w:t>
      </w:r>
    </w:p>
    <w:p w14:paraId="1C5103F4" w14:textId="4267B078" w:rsidR="0066309D" w:rsidRDefault="0066309D" w:rsidP="0066309D">
      <w:pPr>
        <w:ind w:left="1080"/>
      </w:pPr>
      <w:r>
        <w:lastRenderedPageBreak/>
        <w:t>Deposits from first-time, first-year students are down 40-50 University wide, which is not that bad (better than many institutions).</w:t>
      </w:r>
    </w:p>
    <w:p w14:paraId="1EE9B10E" w14:textId="77777777" w:rsidR="00CF1F8F" w:rsidRDefault="00CF1F8F" w:rsidP="0066309D">
      <w:pPr>
        <w:ind w:left="1080"/>
      </w:pPr>
    </w:p>
    <w:p w14:paraId="77CDA4A9" w14:textId="4A81E080" w:rsidR="0066309D" w:rsidRDefault="0066309D" w:rsidP="00CF1F8F">
      <w:pPr>
        <w:ind w:left="1080"/>
      </w:pPr>
      <w:r>
        <w:t>P</w:t>
      </w:r>
      <w:r w:rsidR="00CF1F8F">
        <w:t xml:space="preserve">rovost Prelock </w:t>
      </w:r>
      <w:r>
        <w:t xml:space="preserve">said she has asked the deans to look carefully at their use of lecturers </w:t>
      </w:r>
      <w:r w:rsidR="00354ED6">
        <w:t xml:space="preserve">and </w:t>
      </w:r>
      <w:r>
        <w:t xml:space="preserve">to see if sabbaticals can be deferred to support instruction </w:t>
      </w:r>
      <w:r w:rsidR="00354ED6">
        <w:t xml:space="preserve">if </w:t>
      </w:r>
      <w:r>
        <w:t>need</w:t>
      </w:r>
      <w:r w:rsidR="00354ED6">
        <w:t>ed</w:t>
      </w:r>
      <w:r>
        <w:t xml:space="preserve">. Looking closely at all new hires; there has to be a very strong case for new hires to proceed. Said FY22 might be even harder than FY21. </w:t>
      </w:r>
      <w:r w:rsidR="00354ED6">
        <w:t xml:space="preserve">The provost </w:t>
      </w:r>
      <w:r>
        <w:t>said that the deans have been asked to prepare 10%-reduction and 20%-reduction budgets in case our enrollments and revenues are significantly down.</w:t>
      </w:r>
    </w:p>
    <w:p w14:paraId="2E1952F4" w14:textId="77777777" w:rsidR="00CF1F8F" w:rsidRDefault="00CF1F8F" w:rsidP="00CF1F8F">
      <w:pPr>
        <w:ind w:left="1080"/>
      </w:pPr>
    </w:p>
    <w:p w14:paraId="4DD148DB" w14:textId="4C4C3AA8" w:rsidR="00CF1F8F" w:rsidRDefault="00CF1F8F" w:rsidP="00CF1F8F">
      <w:pPr>
        <w:ind w:left="1080"/>
      </w:pPr>
      <w:r>
        <w:t xml:space="preserve">International student enrollment was down before COVID 19 and UVM has already accounted for this so it should not impact the budget as much as it will for other universities. </w:t>
      </w:r>
    </w:p>
    <w:p w14:paraId="23732C94" w14:textId="1481F2AD" w:rsidR="00CF1F8F" w:rsidRDefault="00CF1F8F" w:rsidP="00CF1F8F">
      <w:pPr>
        <w:ind w:left="1080"/>
      </w:pPr>
    </w:p>
    <w:p w14:paraId="58478035" w14:textId="77777777" w:rsidR="00CF1F8F" w:rsidRPr="00CF1F8F" w:rsidRDefault="00CF1F8F" w:rsidP="00CF1F8F">
      <w:pPr>
        <w:ind w:left="1080"/>
      </w:pPr>
    </w:p>
    <w:p w14:paraId="4663CA24" w14:textId="4A0E5548" w:rsidR="00CF1F8F" w:rsidRPr="00CF1F8F" w:rsidRDefault="00CF1F8F" w:rsidP="00CF1F8F">
      <w:pPr>
        <w:pStyle w:val="ListParagraph"/>
        <w:numPr>
          <w:ilvl w:val="0"/>
          <w:numId w:val="1"/>
        </w:numPr>
      </w:pPr>
      <w:r w:rsidRPr="00CF1F8F">
        <w:rPr>
          <w:b/>
        </w:rPr>
        <w:t xml:space="preserve">Academic Reorganization. </w:t>
      </w:r>
    </w:p>
    <w:p w14:paraId="22EA97CE" w14:textId="77777777" w:rsidR="00CF1F8F" w:rsidRPr="00CF1F8F" w:rsidRDefault="00CF1F8F" w:rsidP="00CF1F8F">
      <w:pPr>
        <w:pStyle w:val="ListParagraph"/>
        <w:ind w:left="360"/>
      </w:pPr>
    </w:p>
    <w:p w14:paraId="38D2E91B" w14:textId="5C41DFC0" w:rsidR="00CF1F8F" w:rsidRDefault="00CF1F8F" w:rsidP="00CF1F8F">
      <w:pPr>
        <w:pStyle w:val="ListParagraph"/>
        <w:ind w:left="1080"/>
      </w:pPr>
      <w:r>
        <w:t>The FPPC thinks it may be timely to explore academic reorganization (reconfiguration and/or reduction of departments/colleges/schools). Provost Prelock said that she agrees that it is timely and said that the deans are interested in looking at our structure. The Provost’s Office is very interested in a collaboration with the Senate. Positive outcomes would be to reduce redundancies and complexity.</w:t>
      </w:r>
    </w:p>
    <w:p w14:paraId="4BDF3049" w14:textId="77777777" w:rsidR="00CF1F8F" w:rsidRDefault="00CF1F8F" w:rsidP="00CF1F8F">
      <w:pPr>
        <w:pStyle w:val="ListParagraph"/>
        <w:ind w:left="1080"/>
      </w:pPr>
    </w:p>
    <w:p w14:paraId="0E4588ED" w14:textId="6C170C04" w:rsidR="00CF1F8F" w:rsidRDefault="00CF1F8F" w:rsidP="00CF1F8F">
      <w:pPr>
        <w:ind w:left="1080"/>
      </w:pPr>
      <w:r>
        <w:t>Jane and Lisa will work on a draft resolution to move academic reorganization forward for the FPPC to consider at its May 4th meeting. They will get a draft to the Faculty Senate Office by 4/27. It will go out with FPPC materials a week in advance of the meeting. If FPPC adopts the resolution after discussing and amending as needed, it will go forward to the Senate Executive Committee and then they may send it to the May Senate meeting for action.</w:t>
      </w:r>
    </w:p>
    <w:p w14:paraId="0CE5A88E" w14:textId="2E404961" w:rsidR="00583302" w:rsidRPr="00CF1F8F" w:rsidRDefault="00583302" w:rsidP="00CF1F8F">
      <w:pPr>
        <w:spacing w:after="120"/>
        <w:rPr>
          <w:b/>
        </w:rPr>
      </w:pPr>
    </w:p>
    <w:p w14:paraId="59E83562" w14:textId="77777777" w:rsidR="003262A4" w:rsidRPr="003262A4" w:rsidRDefault="003262A4" w:rsidP="003262A4">
      <w:pPr>
        <w:pStyle w:val="ListParagraph"/>
        <w:rPr>
          <w:b/>
        </w:rPr>
      </w:pPr>
    </w:p>
    <w:p w14:paraId="64CBFDA9" w14:textId="4C93742C" w:rsidR="00942C68" w:rsidRPr="00CF1F8F" w:rsidRDefault="0074009B" w:rsidP="00CF1F8F">
      <w:pPr>
        <w:pStyle w:val="ListParagraph"/>
        <w:spacing w:after="120"/>
        <w:ind w:left="360"/>
        <w:rPr>
          <w:b/>
        </w:rPr>
      </w:pPr>
      <w:r w:rsidRPr="00151C47">
        <w:rPr>
          <w:bCs/>
        </w:rPr>
        <w:t>The next FPPC meeting will take place on</w:t>
      </w:r>
      <w:r w:rsidR="00CF1F8F">
        <w:rPr>
          <w:bCs/>
        </w:rPr>
        <w:t xml:space="preserve"> May</w:t>
      </w:r>
      <w:r w:rsidRPr="00151C47">
        <w:rPr>
          <w:bCs/>
        </w:rPr>
        <w:t xml:space="preserve"> </w:t>
      </w:r>
      <w:r w:rsidR="00CF1F8F">
        <w:rPr>
          <w:bCs/>
        </w:rPr>
        <w:t>4</w:t>
      </w:r>
      <w:r w:rsidRPr="00151C47">
        <w:rPr>
          <w:bCs/>
        </w:rPr>
        <w:t>, 2020 in Waterman 427a.</w:t>
      </w:r>
    </w:p>
    <w:sectPr w:rsidR="00942C68" w:rsidRPr="00CF1F8F" w:rsidSect="00D20FFF">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C9DFA" w14:textId="77777777" w:rsidR="000D3E7E" w:rsidRDefault="000D3E7E">
      <w:r>
        <w:separator/>
      </w:r>
    </w:p>
  </w:endnote>
  <w:endnote w:type="continuationSeparator" w:id="0">
    <w:p w14:paraId="4AFF4639" w14:textId="77777777" w:rsidR="000D3E7E" w:rsidRDefault="000D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2D0F" w14:textId="77777777" w:rsidR="000D3E7E" w:rsidRDefault="000D3E7E">
      <w:r>
        <w:separator/>
      </w:r>
    </w:p>
  </w:footnote>
  <w:footnote w:type="continuationSeparator" w:id="0">
    <w:p w14:paraId="3E90C276" w14:textId="77777777" w:rsidR="000D3E7E" w:rsidRDefault="000D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0DF"/>
    <w:multiLevelType w:val="hybridMultilevel"/>
    <w:tmpl w:val="156C1B78"/>
    <w:lvl w:ilvl="0" w:tplc="CD3282D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55377"/>
    <w:multiLevelType w:val="hybridMultilevel"/>
    <w:tmpl w:val="93AE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B0793"/>
    <w:multiLevelType w:val="hybridMultilevel"/>
    <w:tmpl w:val="0FFCA2D8"/>
    <w:lvl w:ilvl="0" w:tplc="0B6CA142">
      <w:start w:val="1"/>
      <w:numFmt w:val="decimal"/>
      <w:lvlText w:val="%1."/>
      <w:lvlJc w:val="left"/>
      <w:pPr>
        <w:ind w:left="1080" w:hanging="360"/>
      </w:pPr>
      <w:rPr>
        <w:rFonts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43E76"/>
    <w:multiLevelType w:val="hybridMultilevel"/>
    <w:tmpl w:val="10143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801572"/>
    <w:multiLevelType w:val="hybridMultilevel"/>
    <w:tmpl w:val="D8860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8317DF"/>
    <w:multiLevelType w:val="hybridMultilevel"/>
    <w:tmpl w:val="39586CF6"/>
    <w:lvl w:ilvl="0" w:tplc="9638662E">
      <w:start w:val="1"/>
      <w:numFmt w:val="decimal"/>
      <w:lvlText w:val="%1."/>
      <w:lvlJc w:val="left"/>
      <w:pPr>
        <w:ind w:left="360" w:hanging="360"/>
      </w:pPr>
      <w:rPr>
        <w:rFonts w:hint="default"/>
        <w:b/>
        <w:i w:val="0"/>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92E49"/>
    <w:multiLevelType w:val="hybridMultilevel"/>
    <w:tmpl w:val="AB381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162CE"/>
    <w:multiLevelType w:val="hybridMultilevel"/>
    <w:tmpl w:val="8DF2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C7DE1"/>
    <w:multiLevelType w:val="hybridMultilevel"/>
    <w:tmpl w:val="F25C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35E2C"/>
    <w:multiLevelType w:val="hybridMultilevel"/>
    <w:tmpl w:val="2FC293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C81A17"/>
    <w:multiLevelType w:val="hybridMultilevel"/>
    <w:tmpl w:val="92CC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32971"/>
    <w:multiLevelType w:val="hybridMultilevel"/>
    <w:tmpl w:val="2C32E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42239A"/>
    <w:multiLevelType w:val="hybridMultilevel"/>
    <w:tmpl w:val="F508DF62"/>
    <w:lvl w:ilvl="0" w:tplc="CD3282D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11664"/>
    <w:multiLevelType w:val="multilevel"/>
    <w:tmpl w:val="3D76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733EBD"/>
    <w:multiLevelType w:val="hybridMultilevel"/>
    <w:tmpl w:val="1D9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4"/>
  </w:num>
  <w:num w:numId="4">
    <w:abstractNumId w:val="5"/>
  </w:num>
  <w:num w:numId="5">
    <w:abstractNumId w:val="0"/>
  </w:num>
  <w:num w:numId="6">
    <w:abstractNumId w:val="8"/>
  </w:num>
  <w:num w:numId="7">
    <w:abstractNumId w:val="13"/>
  </w:num>
  <w:num w:numId="8">
    <w:abstractNumId w:val="1"/>
  </w:num>
  <w:num w:numId="9">
    <w:abstractNumId w:val="3"/>
  </w:num>
  <w:num w:numId="10">
    <w:abstractNumId w:val="11"/>
  </w:num>
  <w:num w:numId="11">
    <w:abstractNumId w:val="7"/>
  </w:num>
  <w:num w:numId="12">
    <w:abstractNumId w:val="10"/>
  </w:num>
  <w:num w:numId="13">
    <w:abstractNumId w:val="2"/>
  </w:num>
  <w:num w:numId="14">
    <w:abstractNumId w:val="9"/>
  </w:num>
  <w:num w:numId="15">
    <w:abstractNumId w:val="12"/>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8E"/>
    <w:rsid w:val="000111C3"/>
    <w:rsid w:val="00012E79"/>
    <w:rsid w:val="00016613"/>
    <w:rsid w:val="00042610"/>
    <w:rsid w:val="000761AC"/>
    <w:rsid w:val="000811BD"/>
    <w:rsid w:val="00081F85"/>
    <w:rsid w:val="000854F7"/>
    <w:rsid w:val="000956F2"/>
    <w:rsid w:val="000A15AD"/>
    <w:rsid w:val="000A6756"/>
    <w:rsid w:val="000B3B21"/>
    <w:rsid w:val="000C10D2"/>
    <w:rsid w:val="000D3E7E"/>
    <w:rsid w:val="000F2762"/>
    <w:rsid w:val="00102F30"/>
    <w:rsid w:val="0011038B"/>
    <w:rsid w:val="00134392"/>
    <w:rsid w:val="00151C47"/>
    <w:rsid w:val="0016295D"/>
    <w:rsid w:val="0016399F"/>
    <w:rsid w:val="00183DEC"/>
    <w:rsid w:val="00187E56"/>
    <w:rsid w:val="00193242"/>
    <w:rsid w:val="001A27B2"/>
    <w:rsid w:val="001A41AC"/>
    <w:rsid w:val="001C681B"/>
    <w:rsid w:val="001E03A5"/>
    <w:rsid w:val="001E230D"/>
    <w:rsid w:val="001E2BA6"/>
    <w:rsid w:val="001E481A"/>
    <w:rsid w:val="00201955"/>
    <w:rsid w:val="002034DE"/>
    <w:rsid w:val="00206F34"/>
    <w:rsid w:val="0020767C"/>
    <w:rsid w:val="00210923"/>
    <w:rsid w:val="00212D25"/>
    <w:rsid w:val="00213897"/>
    <w:rsid w:val="002263F3"/>
    <w:rsid w:val="002334CA"/>
    <w:rsid w:val="0025246E"/>
    <w:rsid w:val="00254070"/>
    <w:rsid w:val="00264F92"/>
    <w:rsid w:val="0026535E"/>
    <w:rsid w:val="002759BE"/>
    <w:rsid w:val="0027641A"/>
    <w:rsid w:val="0028410B"/>
    <w:rsid w:val="002846A2"/>
    <w:rsid w:val="00284760"/>
    <w:rsid w:val="00293F1F"/>
    <w:rsid w:val="00295AEB"/>
    <w:rsid w:val="002A0B8E"/>
    <w:rsid w:val="002C5ED2"/>
    <w:rsid w:val="002E0FD7"/>
    <w:rsid w:val="00301740"/>
    <w:rsid w:val="003111C8"/>
    <w:rsid w:val="003262A4"/>
    <w:rsid w:val="0033400F"/>
    <w:rsid w:val="00335F96"/>
    <w:rsid w:val="00341ED7"/>
    <w:rsid w:val="00343750"/>
    <w:rsid w:val="0034644E"/>
    <w:rsid w:val="003502B4"/>
    <w:rsid w:val="00353386"/>
    <w:rsid w:val="00353438"/>
    <w:rsid w:val="00354ED6"/>
    <w:rsid w:val="00366ED6"/>
    <w:rsid w:val="003714B2"/>
    <w:rsid w:val="003757B1"/>
    <w:rsid w:val="003A73E5"/>
    <w:rsid w:val="003C2D08"/>
    <w:rsid w:val="003D7BC8"/>
    <w:rsid w:val="003D7BFC"/>
    <w:rsid w:val="003D7FAC"/>
    <w:rsid w:val="003E1889"/>
    <w:rsid w:val="003E3960"/>
    <w:rsid w:val="003F3200"/>
    <w:rsid w:val="003F6302"/>
    <w:rsid w:val="00415FA6"/>
    <w:rsid w:val="00417086"/>
    <w:rsid w:val="00431D9A"/>
    <w:rsid w:val="00444972"/>
    <w:rsid w:val="00473F0F"/>
    <w:rsid w:val="0047747E"/>
    <w:rsid w:val="00487DC7"/>
    <w:rsid w:val="004903FA"/>
    <w:rsid w:val="00491B28"/>
    <w:rsid w:val="004B211D"/>
    <w:rsid w:val="004B242A"/>
    <w:rsid w:val="004C7106"/>
    <w:rsid w:val="004C79DA"/>
    <w:rsid w:val="004D0228"/>
    <w:rsid w:val="004D31BB"/>
    <w:rsid w:val="004E349B"/>
    <w:rsid w:val="004F25CB"/>
    <w:rsid w:val="005130E5"/>
    <w:rsid w:val="00522B52"/>
    <w:rsid w:val="005324CD"/>
    <w:rsid w:val="005342CF"/>
    <w:rsid w:val="00544C2C"/>
    <w:rsid w:val="0056028C"/>
    <w:rsid w:val="005603A3"/>
    <w:rsid w:val="00562554"/>
    <w:rsid w:val="00580CD5"/>
    <w:rsid w:val="0058269C"/>
    <w:rsid w:val="00583302"/>
    <w:rsid w:val="00595EAB"/>
    <w:rsid w:val="005A1AE0"/>
    <w:rsid w:val="005B71C2"/>
    <w:rsid w:val="005D321A"/>
    <w:rsid w:val="005D4671"/>
    <w:rsid w:val="005E0A51"/>
    <w:rsid w:val="005E650A"/>
    <w:rsid w:val="005F176D"/>
    <w:rsid w:val="0060353C"/>
    <w:rsid w:val="006145BE"/>
    <w:rsid w:val="006225C3"/>
    <w:rsid w:val="0063068A"/>
    <w:rsid w:val="0063273A"/>
    <w:rsid w:val="0066309D"/>
    <w:rsid w:val="0067736E"/>
    <w:rsid w:val="00681691"/>
    <w:rsid w:val="0069347E"/>
    <w:rsid w:val="006B499C"/>
    <w:rsid w:val="006C1CAE"/>
    <w:rsid w:val="006C2C08"/>
    <w:rsid w:val="006C3E00"/>
    <w:rsid w:val="006D67D2"/>
    <w:rsid w:val="006E7C5E"/>
    <w:rsid w:val="006F0264"/>
    <w:rsid w:val="006F29C6"/>
    <w:rsid w:val="006F37DF"/>
    <w:rsid w:val="00700C28"/>
    <w:rsid w:val="0070198B"/>
    <w:rsid w:val="00702538"/>
    <w:rsid w:val="00715BA0"/>
    <w:rsid w:val="00716B7F"/>
    <w:rsid w:val="00731CCF"/>
    <w:rsid w:val="00736BF8"/>
    <w:rsid w:val="0074009B"/>
    <w:rsid w:val="00743953"/>
    <w:rsid w:val="0074418E"/>
    <w:rsid w:val="00745A15"/>
    <w:rsid w:val="0076074D"/>
    <w:rsid w:val="007705C0"/>
    <w:rsid w:val="00780AD7"/>
    <w:rsid w:val="00780F1C"/>
    <w:rsid w:val="00796CCB"/>
    <w:rsid w:val="007B2667"/>
    <w:rsid w:val="007C5970"/>
    <w:rsid w:val="007C655B"/>
    <w:rsid w:val="007D2B36"/>
    <w:rsid w:val="007E049A"/>
    <w:rsid w:val="00811E82"/>
    <w:rsid w:val="00836199"/>
    <w:rsid w:val="008404E1"/>
    <w:rsid w:val="00844FEF"/>
    <w:rsid w:val="00854FAD"/>
    <w:rsid w:val="00862E52"/>
    <w:rsid w:val="00864C16"/>
    <w:rsid w:val="00865B33"/>
    <w:rsid w:val="00866842"/>
    <w:rsid w:val="00874163"/>
    <w:rsid w:val="00880636"/>
    <w:rsid w:val="0088374E"/>
    <w:rsid w:val="008A08D9"/>
    <w:rsid w:val="008C0ECB"/>
    <w:rsid w:val="008C75C7"/>
    <w:rsid w:val="008F549B"/>
    <w:rsid w:val="00903C0C"/>
    <w:rsid w:val="00916EB1"/>
    <w:rsid w:val="00930670"/>
    <w:rsid w:val="00942C68"/>
    <w:rsid w:val="00966F57"/>
    <w:rsid w:val="00993F6B"/>
    <w:rsid w:val="009A05F2"/>
    <w:rsid w:val="009A4734"/>
    <w:rsid w:val="009A4E23"/>
    <w:rsid w:val="009A52C3"/>
    <w:rsid w:val="009B05C2"/>
    <w:rsid w:val="009B5F2C"/>
    <w:rsid w:val="009F1155"/>
    <w:rsid w:val="009F2678"/>
    <w:rsid w:val="009F724B"/>
    <w:rsid w:val="00A216A0"/>
    <w:rsid w:val="00A30423"/>
    <w:rsid w:val="00A343BF"/>
    <w:rsid w:val="00A40910"/>
    <w:rsid w:val="00A42962"/>
    <w:rsid w:val="00A44AFA"/>
    <w:rsid w:val="00A528E9"/>
    <w:rsid w:val="00A5553E"/>
    <w:rsid w:val="00A561DB"/>
    <w:rsid w:val="00A800CD"/>
    <w:rsid w:val="00A810E5"/>
    <w:rsid w:val="00A852BE"/>
    <w:rsid w:val="00A9746B"/>
    <w:rsid w:val="00AA0F5A"/>
    <w:rsid w:val="00AC1E0E"/>
    <w:rsid w:val="00AC281B"/>
    <w:rsid w:val="00AC69F6"/>
    <w:rsid w:val="00AD5E80"/>
    <w:rsid w:val="00AE3793"/>
    <w:rsid w:val="00AE604D"/>
    <w:rsid w:val="00B0422A"/>
    <w:rsid w:val="00B0651E"/>
    <w:rsid w:val="00B06643"/>
    <w:rsid w:val="00B11ACC"/>
    <w:rsid w:val="00B15A2C"/>
    <w:rsid w:val="00B15F57"/>
    <w:rsid w:val="00B262CB"/>
    <w:rsid w:val="00B46EBF"/>
    <w:rsid w:val="00B47810"/>
    <w:rsid w:val="00B52323"/>
    <w:rsid w:val="00B56A0B"/>
    <w:rsid w:val="00B6786E"/>
    <w:rsid w:val="00B72659"/>
    <w:rsid w:val="00B83076"/>
    <w:rsid w:val="00B930FB"/>
    <w:rsid w:val="00BA52F1"/>
    <w:rsid w:val="00BB4FCE"/>
    <w:rsid w:val="00BC34AB"/>
    <w:rsid w:val="00BD33D0"/>
    <w:rsid w:val="00BE74EE"/>
    <w:rsid w:val="00BF3869"/>
    <w:rsid w:val="00C00399"/>
    <w:rsid w:val="00C04EA6"/>
    <w:rsid w:val="00C04F3C"/>
    <w:rsid w:val="00C249EF"/>
    <w:rsid w:val="00C2697B"/>
    <w:rsid w:val="00C27DA2"/>
    <w:rsid w:val="00C31924"/>
    <w:rsid w:val="00C32CB7"/>
    <w:rsid w:val="00C52B6D"/>
    <w:rsid w:val="00C63F94"/>
    <w:rsid w:val="00C70DBF"/>
    <w:rsid w:val="00C77352"/>
    <w:rsid w:val="00C8320E"/>
    <w:rsid w:val="00C936BE"/>
    <w:rsid w:val="00C93F57"/>
    <w:rsid w:val="00CA1846"/>
    <w:rsid w:val="00CA74A5"/>
    <w:rsid w:val="00CB56DF"/>
    <w:rsid w:val="00CC6DB7"/>
    <w:rsid w:val="00CD5134"/>
    <w:rsid w:val="00CD7ECC"/>
    <w:rsid w:val="00CF1F8F"/>
    <w:rsid w:val="00CF4B61"/>
    <w:rsid w:val="00CF5D4A"/>
    <w:rsid w:val="00D14A5B"/>
    <w:rsid w:val="00D20FFF"/>
    <w:rsid w:val="00D24594"/>
    <w:rsid w:val="00D24C30"/>
    <w:rsid w:val="00D42850"/>
    <w:rsid w:val="00D470D6"/>
    <w:rsid w:val="00D514E1"/>
    <w:rsid w:val="00D6118A"/>
    <w:rsid w:val="00D6235A"/>
    <w:rsid w:val="00D705CA"/>
    <w:rsid w:val="00D72CA4"/>
    <w:rsid w:val="00D94704"/>
    <w:rsid w:val="00DB6296"/>
    <w:rsid w:val="00DC78F6"/>
    <w:rsid w:val="00DD7914"/>
    <w:rsid w:val="00DE059A"/>
    <w:rsid w:val="00DE0CF3"/>
    <w:rsid w:val="00DE4270"/>
    <w:rsid w:val="00DE685C"/>
    <w:rsid w:val="00DE7140"/>
    <w:rsid w:val="00DE7FBC"/>
    <w:rsid w:val="00DF16B7"/>
    <w:rsid w:val="00E04D00"/>
    <w:rsid w:val="00E10850"/>
    <w:rsid w:val="00E165CB"/>
    <w:rsid w:val="00E249FF"/>
    <w:rsid w:val="00E34B38"/>
    <w:rsid w:val="00E5313F"/>
    <w:rsid w:val="00E6008A"/>
    <w:rsid w:val="00E71BC8"/>
    <w:rsid w:val="00E9004A"/>
    <w:rsid w:val="00E912DC"/>
    <w:rsid w:val="00E942F9"/>
    <w:rsid w:val="00EA04B5"/>
    <w:rsid w:val="00EA701E"/>
    <w:rsid w:val="00EC1670"/>
    <w:rsid w:val="00EC7479"/>
    <w:rsid w:val="00ED0484"/>
    <w:rsid w:val="00ED19E1"/>
    <w:rsid w:val="00EE36EE"/>
    <w:rsid w:val="00F063E4"/>
    <w:rsid w:val="00F14A97"/>
    <w:rsid w:val="00F16781"/>
    <w:rsid w:val="00F17B8A"/>
    <w:rsid w:val="00F22C19"/>
    <w:rsid w:val="00F31921"/>
    <w:rsid w:val="00F44AC7"/>
    <w:rsid w:val="00F605CE"/>
    <w:rsid w:val="00F8333D"/>
    <w:rsid w:val="00F86107"/>
    <w:rsid w:val="00FA1AD4"/>
    <w:rsid w:val="00FB079C"/>
    <w:rsid w:val="00FB1E82"/>
    <w:rsid w:val="00FE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2624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F15"/>
  </w:style>
  <w:style w:type="paragraph" w:styleId="Heading1">
    <w:name w:val="heading 1"/>
    <w:basedOn w:val="Normal"/>
    <w:link w:val="Heading1Char"/>
    <w:uiPriority w:val="9"/>
    <w:qFormat/>
    <w:rsid w:val="007439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4B36"/>
    <w:rPr>
      <w:rFonts w:ascii="Tahoma" w:hAnsi="Tahoma" w:cs="Tahoma"/>
      <w:sz w:val="16"/>
      <w:szCs w:val="16"/>
    </w:rPr>
  </w:style>
  <w:style w:type="paragraph" w:styleId="Header">
    <w:name w:val="header"/>
    <w:basedOn w:val="Normal"/>
    <w:rsid w:val="009D00BE"/>
    <w:pPr>
      <w:tabs>
        <w:tab w:val="center" w:pos="4320"/>
        <w:tab w:val="right" w:pos="8640"/>
      </w:tabs>
    </w:pPr>
  </w:style>
  <w:style w:type="paragraph" w:styleId="Footer">
    <w:name w:val="footer"/>
    <w:basedOn w:val="Normal"/>
    <w:rsid w:val="009D00BE"/>
    <w:pPr>
      <w:tabs>
        <w:tab w:val="center" w:pos="4320"/>
        <w:tab w:val="right" w:pos="8640"/>
      </w:tabs>
    </w:pPr>
  </w:style>
  <w:style w:type="paragraph" w:customStyle="1" w:styleId="LightGrid-Accent31">
    <w:name w:val="Light Grid - Accent 31"/>
    <w:basedOn w:val="Normal"/>
    <w:uiPriority w:val="34"/>
    <w:qFormat/>
    <w:rsid w:val="00081B77"/>
    <w:pPr>
      <w:ind w:left="720"/>
    </w:pPr>
  </w:style>
  <w:style w:type="paragraph" w:customStyle="1" w:styleId="ColorfulList-Accent11">
    <w:name w:val="Colorful List - Accent 11"/>
    <w:basedOn w:val="Normal"/>
    <w:uiPriority w:val="34"/>
    <w:qFormat/>
    <w:rsid w:val="00D74CB0"/>
    <w:pPr>
      <w:ind w:left="720"/>
    </w:pPr>
  </w:style>
  <w:style w:type="character" w:styleId="Hyperlink">
    <w:name w:val="Hyperlink"/>
    <w:uiPriority w:val="99"/>
    <w:unhideWhenUsed/>
    <w:rsid w:val="002D740E"/>
    <w:rPr>
      <w:color w:val="0000FF"/>
      <w:u w:val="single"/>
    </w:rPr>
  </w:style>
  <w:style w:type="paragraph" w:styleId="EnvelopeAddress">
    <w:name w:val="envelope address"/>
    <w:basedOn w:val="Normal"/>
    <w:uiPriority w:val="99"/>
    <w:unhideWhenUsed/>
    <w:rsid w:val="00602D87"/>
    <w:pPr>
      <w:framePr w:w="7920" w:h="1980" w:hRule="exact" w:hSpace="180" w:wrap="auto" w:hAnchor="page"/>
    </w:pPr>
    <w:rPr>
      <w:rFonts w:ascii="Calibri" w:eastAsia="MS Gothic" w:hAnsi="Calibri"/>
    </w:rPr>
  </w:style>
  <w:style w:type="paragraph" w:styleId="EnvelopeReturn">
    <w:name w:val="envelope return"/>
    <w:basedOn w:val="Normal"/>
    <w:uiPriority w:val="99"/>
    <w:unhideWhenUsed/>
    <w:rsid w:val="00602D87"/>
    <w:rPr>
      <w:rFonts w:ascii="Calibri" w:eastAsia="MS Gothic" w:hAnsi="Calibri"/>
      <w:sz w:val="20"/>
      <w:szCs w:val="20"/>
    </w:rPr>
  </w:style>
  <w:style w:type="character" w:styleId="CommentReference">
    <w:name w:val="annotation reference"/>
    <w:basedOn w:val="DefaultParagraphFont"/>
    <w:rsid w:val="00FF1545"/>
    <w:rPr>
      <w:sz w:val="18"/>
      <w:szCs w:val="18"/>
    </w:rPr>
  </w:style>
  <w:style w:type="paragraph" w:styleId="CommentText">
    <w:name w:val="annotation text"/>
    <w:basedOn w:val="Normal"/>
    <w:link w:val="CommentTextChar"/>
    <w:rsid w:val="00FF1545"/>
  </w:style>
  <w:style w:type="character" w:customStyle="1" w:styleId="CommentTextChar">
    <w:name w:val="Comment Text Char"/>
    <w:basedOn w:val="DefaultParagraphFont"/>
    <w:link w:val="CommentText"/>
    <w:rsid w:val="00FF1545"/>
    <w:rPr>
      <w:sz w:val="24"/>
      <w:szCs w:val="24"/>
    </w:rPr>
  </w:style>
  <w:style w:type="paragraph" w:styleId="CommentSubject">
    <w:name w:val="annotation subject"/>
    <w:basedOn w:val="CommentText"/>
    <w:next w:val="CommentText"/>
    <w:link w:val="CommentSubjectChar"/>
    <w:rsid w:val="00FF1545"/>
    <w:rPr>
      <w:b/>
      <w:bCs/>
      <w:sz w:val="20"/>
      <w:szCs w:val="20"/>
    </w:rPr>
  </w:style>
  <w:style w:type="character" w:customStyle="1" w:styleId="CommentSubjectChar">
    <w:name w:val="Comment Subject Char"/>
    <w:basedOn w:val="CommentTextChar"/>
    <w:link w:val="CommentSubject"/>
    <w:rsid w:val="00FF1545"/>
    <w:rPr>
      <w:b/>
      <w:bCs/>
      <w:sz w:val="24"/>
      <w:szCs w:val="24"/>
    </w:rPr>
  </w:style>
  <w:style w:type="paragraph" w:styleId="ListParagraph">
    <w:name w:val="List Paragraph"/>
    <w:basedOn w:val="Normal"/>
    <w:uiPriority w:val="34"/>
    <w:qFormat/>
    <w:rsid w:val="00763B9F"/>
    <w:pPr>
      <w:ind w:left="720"/>
      <w:contextualSpacing/>
    </w:pPr>
  </w:style>
  <w:style w:type="character" w:customStyle="1" w:styleId="Heading1Char">
    <w:name w:val="Heading 1 Char"/>
    <w:basedOn w:val="DefaultParagraphFont"/>
    <w:link w:val="Heading1"/>
    <w:uiPriority w:val="9"/>
    <w:rsid w:val="00743953"/>
    <w:rPr>
      <w:b/>
      <w:bCs/>
      <w:kern w:val="36"/>
      <w:sz w:val="48"/>
      <w:szCs w:val="48"/>
    </w:rPr>
  </w:style>
  <w:style w:type="table" w:styleId="TableGrid">
    <w:name w:val="Table Grid"/>
    <w:basedOn w:val="TableNormal"/>
    <w:rsid w:val="0077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561DB"/>
    <w:rPr>
      <w:color w:val="605E5C"/>
      <w:shd w:val="clear" w:color="auto" w:fill="E1DFDD"/>
    </w:rPr>
  </w:style>
  <w:style w:type="paragraph" w:styleId="NoSpacing">
    <w:name w:val="No Spacing"/>
    <w:uiPriority w:val="1"/>
    <w:qFormat/>
    <w:rsid w:val="00F22C19"/>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EC1670"/>
    <w:rPr>
      <w:color w:val="605E5C"/>
      <w:shd w:val="clear" w:color="auto" w:fill="E1DFDD"/>
    </w:rPr>
  </w:style>
  <w:style w:type="paragraph" w:styleId="FootnoteText">
    <w:name w:val="footnote text"/>
    <w:basedOn w:val="Normal"/>
    <w:link w:val="FootnoteTextChar"/>
    <w:uiPriority w:val="99"/>
    <w:semiHidden/>
    <w:unhideWhenUsed/>
    <w:rsid w:val="007B266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B2667"/>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7B2667"/>
    <w:rPr>
      <w:vertAlign w:val="superscript"/>
    </w:rPr>
  </w:style>
  <w:style w:type="paragraph" w:styleId="NormalWeb">
    <w:name w:val="Normal (Web)"/>
    <w:basedOn w:val="Normal"/>
    <w:uiPriority w:val="99"/>
    <w:semiHidden/>
    <w:rsid w:val="004D0228"/>
    <w:pPr>
      <w:spacing w:before="100" w:beforeAutospacing="1" w:after="100" w:afterAutospacing="1"/>
    </w:pPr>
  </w:style>
  <w:style w:type="paragraph" w:styleId="Revision">
    <w:name w:val="Revision"/>
    <w:hidden/>
    <w:semiHidden/>
    <w:rsid w:val="00D705CA"/>
  </w:style>
  <w:style w:type="character" w:customStyle="1" w:styleId="UnresolvedMention3">
    <w:name w:val="Unresolved Mention3"/>
    <w:basedOn w:val="DefaultParagraphFont"/>
    <w:uiPriority w:val="99"/>
    <w:semiHidden/>
    <w:unhideWhenUsed/>
    <w:rsid w:val="00A810E5"/>
    <w:rPr>
      <w:color w:val="605E5C"/>
      <w:shd w:val="clear" w:color="auto" w:fill="E1DFDD"/>
    </w:rPr>
  </w:style>
  <w:style w:type="character" w:styleId="FollowedHyperlink">
    <w:name w:val="FollowedHyperlink"/>
    <w:basedOn w:val="DefaultParagraphFont"/>
    <w:semiHidden/>
    <w:unhideWhenUsed/>
    <w:rsid w:val="00A81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1143">
      <w:bodyDiv w:val="1"/>
      <w:marLeft w:val="0"/>
      <w:marRight w:val="0"/>
      <w:marTop w:val="0"/>
      <w:marBottom w:val="0"/>
      <w:divBdr>
        <w:top w:val="none" w:sz="0" w:space="0" w:color="auto"/>
        <w:left w:val="none" w:sz="0" w:space="0" w:color="auto"/>
        <w:bottom w:val="none" w:sz="0" w:space="0" w:color="auto"/>
        <w:right w:val="none" w:sz="0" w:space="0" w:color="auto"/>
      </w:divBdr>
      <w:divsChild>
        <w:div w:id="393967945">
          <w:marLeft w:val="0"/>
          <w:marRight w:val="0"/>
          <w:marTop w:val="0"/>
          <w:marBottom w:val="0"/>
          <w:divBdr>
            <w:top w:val="none" w:sz="0" w:space="0" w:color="auto"/>
            <w:left w:val="none" w:sz="0" w:space="0" w:color="auto"/>
            <w:bottom w:val="none" w:sz="0" w:space="0" w:color="auto"/>
            <w:right w:val="none" w:sz="0" w:space="0" w:color="auto"/>
          </w:divBdr>
        </w:div>
        <w:div w:id="2039886421">
          <w:marLeft w:val="0"/>
          <w:marRight w:val="0"/>
          <w:marTop w:val="0"/>
          <w:marBottom w:val="0"/>
          <w:divBdr>
            <w:top w:val="none" w:sz="0" w:space="0" w:color="auto"/>
            <w:left w:val="none" w:sz="0" w:space="0" w:color="auto"/>
            <w:bottom w:val="none" w:sz="0" w:space="0" w:color="auto"/>
            <w:right w:val="none" w:sz="0" w:space="0" w:color="auto"/>
          </w:divBdr>
          <w:divsChild>
            <w:div w:id="340201933">
              <w:marLeft w:val="0"/>
              <w:marRight w:val="0"/>
              <w:marTop w:val="0"/>
              <w:marBottom w:val="0"/>
              <w:divBdr>
                <w:top w:val="none" w:sz="0" w:space="0" w:color="auto"/>
                <w:left w:val="none" w:sz="0" w:space="0" w:color="auto"/>
                <w:bottom w:val="none" w:sz="0" w:space="0" w:color="auto"/>
                <w:right w:val="none" w:sz="0" w:space="0" w:color="auto"/>
              </w:divBdr>
            </w:div>
            <w:div w:id="1025667560">
              <w:marLeft w:val="0"/>
              <w:marRight w:val="0"/>
              <w:marTop w:val="0"/>
              <w:marBottom w:val="0"/>
              <w:divBdr>
                <w:top w:val="none" w:sz="0" w:space="0" w:color="auto"/>
                <w:left w:val="none" w:sz="0" w:space="0" w:color="auto"/>
                <w:bottom w:val="none" w:sz="0" w:space="0" w:color="auto"/>
                <w:right w:val="none" w:sz="0" w:space="0" w:color="auto"/>
              </w:divBdr>
            </w:div>
            <w:div w:id="18626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841">
      <w:bodyDiv w:val="1"/>
      <w:marLeft w:val="0"/>
      <w:marRight w:val="0"/>
      <w:marTop w:val="0"/>
      <w:marBottom w:val="0"/>
      <w:divBdr>
        <w:top w:val="none" w:sz="0" w:space="0" w:color="auto"/>
        <w:left w:val="none" w:sz="0" w:space="0" w:color="auto"/>
        <w:bottom w:val="none" w:sz="0" w:space="0" w:color="auto"/>
        <w:right w:val="none" w:sz="0" w:space="0" w:color="auto"/>
      </w:divBdr>
    </w:div>
    <w:div w:id="255213244">
      <w:bodyDiv w:val="1"/>
      <w:marLeft w:val="0"/>
      <w:marRight w:val="0"/>
      <w:marTop w:val="0"/>
      <w:marBottom w:val="0"/>
      <w:divBdr>
        <w:top w:val="none" w:sz="0" w:space="0" w:color="auto"/>
        <w:left w:val="none" w:sz="0" w:space="0" w:color="auto"/>
        <w:bottom w:val="none" w:sz="0" w:space="0" w:color="auto"/>
        <w:right w:val="none" w:sz="0" w:space="0" w:color="auto"/>
      </w:divBdr>
    </w:div>
    <w:div w:id="330724163">
      <w:bodyDiv w:val="1"/>
      <w:marLeft w:val="0"/>
      <w:marRight w:val="0"/>
      <w:marTop w:val="0"/>
      <w:marBottom w:val="0"/>
      <w:divBdr>
        <w:top w:val="none" w:sz="0" w:space="0" w:color="auto"/>
        <w:left w:val="none" w:sz="0" w:space="0" w:color="auto"/>
        <w:bottom w:val="none" w:sz="0" w:space="0" w:color="auto"/>
        <w:right w:val="none" w:sz="0" w:space="0" w:color="auto"/>
      </w:divBdr>
    </w:div>
    <w:div w:id="713970598">
      <w:bodyDiv w:val="1"/>
      <w:marLeft w:val="0"/>
      <w:marRight w:val="0"/>
      <w:marTop w:val="0"/>
      <w:marBottom w:val="0"/>
      <w:divBdr>
        <w:top w:val="none" w:sz="0" w:space="0" w:color="auto"/>
        <w:left w:val="none" w:sz="0" w:space="0" w:color="auto"/>
        <w:bottom w:val="none" w:sz="0" w:space="0" w:color="auto"/>
        <w:right w:val="none" w:sz="0" w:space="0" w:color="auto"/>
      </w:divBdr>
    </w:div>
    <w:div w:id="770509656">
      <w:bodyDiv w:val="1"/>
      <w:marLeft w:val="0"/>
      <w:marRight w:val="0"/>
      <w:marTop w:val="0"/>
      <w:marBottom w:val="0"/>
      <w:divBdr>
        <w:top w:val="none" w:sz="0" w:space="0" w:color="auto"/>
        <w:left w:val="none" w:sz="0" w:space="0" w:color="auto"/>
        <w:bottom w:val="none" w:sz="0" w:space="0" w:color="auto"/>
        <w:right w:val="none" w:sz="0" w:space="0" w:color="auto"/>
      </w:divBdr>
    </w:div>
    <w:div w:id="998967549">
      <w:bodyDiv w:val="1"/>
      <w:marLeft w:val="0"/>
      <w:marRight w:val="0"/>
      <w:marTop w:val="0"/>
      <w:marBottom w:val="0"/>
      <w:divBdr>
        <w:top w:val="none" w:sz="0" w:space="0" w:color="auto"/>
        <w:left w:val="none" w:sz="0" w:space="0" w:color="auto"/>
        <w:bottom w:val="none" w:sz="0" w:space="0" w:color="auto"/>
        <w:right w:val="none" w:sz="0" w:space="0" w:color="auto"/>
      </w:divBdr>
    </w:div>
    <w:div w:id="1226258293">
      <w:bodyDiv w:val="1"/>
      <w:marLeft w:val="0"/>
      <w:marRight w:val="0"/>
      <w:marTop w:val="0"/>
      <w:marBottom w:val="0"/>
      <w:divBdr>
        <w:top w:val="none" w:sz="0" w:space="0" w:color="auto"/>
        <w:left w:val="none" w:sz="0" w:space="0" w:color="auto"/>
        <w:bottom w:val="none" w:sz="0" w:space="0" w:color="auto"/>
        <w:right w:val="none" w:sz="0" w:space="0" w:color="auto"/>
      </w:divBdr>
    </w:div>
    <w:div w:id="1250504130">
      <w:bodyDiv w:val="1"/>
      <w:marLeft w:val="0"/>
      <w:marRight w:val="0"/>
      <w:marTop w:val="0"/>
      <w:marBottom w:val="0"/>
      <w:divBdr>
        <w:top w:val="none" w:sz="0" w:space="0" w:color="auto"/>
        <w:left w:val="none" w:sz="0" w:space="0" w:color="auto"/>
        <w:bottom w:val="none" w:sz="0" w:space="0" w:color="auto"/>
        <w:right w:val="none" w:sz="0" w:space="0" w:color="auto"/>
      </w:divBdr>
    </w:div>
    <w:div w:id="1333602389">
      <w:bodyDiv w:val="1"/>
      <w:marLeft w:val="0"/>
      <w:marRight w:val="0"/>
      <w:marTop w:val="0"/>
      <w:marBottom w:val="0"/>
      <w:divBdr>
        <w:top w:val="none" w:sz="0" w:space="0" w:color="auto"/>
        <w:left w:val="none" w:sz="0" w:space="0" w:color="auto"/>
        <w:bottom w:val="none" w:sz="0" w:space="0" w:color="auto"/>
        <w:right w:val="none" w:sz="0" w:space="0" w:color="auto"/>
      </w:divBdr>
      <w:divsChild>
        <w:div w:id="857230902">
          <w:marLeft w:val="0"/>
          <w:marRight w:val="0"/>
          <w:marTop w:val="0"/>
          <w:marBottom w:val="0"/>
          <w:divBdr>
            <w:top w:val="none" w:sz="0" w:space="0" w:color="auto"/>
            <w:left w:val="none" w:sz="0" w:space="0" w:color="auto"/>
            <w:bottom w:val="none" w:sz="0" w:space="0" w:color="auto"/>
            <w:right w:val="none" w:sz="0" w:space="0" w:color="auto"/>
          </w:divBdr>
        </w:div>
        <w:div w:id="1268733373">
          <w:marLeft w:val="0"/>
          <w:marRight w:val="0"/>
          <w:marTop w:val="0"/>
          <w:marBottom w:val="0"/>
          <w:divBdr>
            <w:top w:val="none" w:sz="0" w:space="0" w:color="auto"/>
            <w:left w:val="none" w:sz="0" w:space="0" w:color="auto"/>
            <w:bottom w:val="none" w:sz="0" w:space="0" w:color="auto"/>
            <w:right w:val="none" w:sz="0" w:space="0" w:color="auto"/>
          </w:divBdr>
          <w:divsChild>
            <w:div w:id="74934776">
              <w:marLeft w:val="0"/>
              <w:marRight w:val="0"/>
              <w:marTop w:val="0"/>
              <w:marBottom w:val="0"/>
              <w:divBdr>
                <w:top w:val="none" w:sz="0" w:space="0" w:color="auto"/>
                <w:left w:val="none" w:sz="0" w:space="0" w:color="auto"/>
                <w:bottom w:val="none" w:sz="0" w:space="0" w:color="auto"/>
                <w:right w:val="none" w:sz="0" w:space="0" w:color="auto"/>
              </w:divBdr>
            </w:div>
            <w:div w:id="960186038">
              <w:marLeft w:val="0"/>
              <w:marRight w:val="0"/>
              <w:marTop w:val="0"/>
              <w:marBottom w:val="0"/>
              <w:divBdr>
                <w:top w:val="none" w:sz="0" w:space="0" w:color="auto"/>
                <w:left w:val="none" w:sz="0" w:space="0" w:color="auto"/>
                <w:bottom w:val="none" w:sz="0" w:space="0" w:color="auto"/>
                <w:right w:val="none" w:sz="0" w:space="0" w:color="auto"/>
              </w:divBdr>
            </w:div>
            <w:div w:id="1959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3245">
      <w:bodyDiv w:val="1"/>
      <w:marLeft w:val="0"/>
      <w:marRight w:val="0"/>
      <w:marTop w:val="0"/>
      <w:marBottom w:val="0"/>
      <w:divBdr>
        <w:top w:val="none" w:sz="0" w:space="0" w:color="auto"/>
        <w:left w:val="none" w:sz="0" w:space="0" w:color="auto"/>
        <w:bottom w:val="none" w:sz="0" w:space="0" w:color="auto"/>
        <w:right w:val="none" w:sz="0" w:space="0" w:color="auto"/>
      </w:divBdr>
    </w:div>
    <w:div w:id="1477917211">
      <w:bodyDiv w:val="1"/>
      <w:marLeft w:val="0"/>
      <w:marRight w:val="0"/>
      <w:marTop w:val="0"/>
      <w:marBottom w:val="0"/>
      <w:divBdr>
        <w:top w:val="none" w:sz="0" w:space="0" w:color="auto"/>
        <w:left w:val="none" w:sz="0" w:space="0" w:color="auto"/>
        <w:bottom w:val="none" w:sz="0" w:space="0" w:color="auto"/>
        <w:right w:val="none" w:sz="0" w:space="0" w:color="auto"/>
      </w:divBdr>
    </w:div>
    <w:div w:id="1599823338">
      <w:bodyDiv w:val="1"/>
      <w:marLeft w:val="0"/>
      <w:marRight w:val="0"/>
      <w:marTop w:val="0"/>
      <w:marBottom w:val="0"/>
      <w:divBdr>
        <w:top w:val="none" w:sz="0" w:space="0" w:color="auto"/>
        <w:left w:val="none" w:sz="0" w:space="0" w:color="auto"/>
        <w:bottom w:val="none" w:sz="0" w:space="0" w:color="auto"/>
        <w:right w:val="none" w:sz="0" w:space="0" w:color="auto"/>
      </w:divBdr>
    </w:div>
    <w:div w:id="1743481089">
      <w:bodyDiv w:val="1"/>
      <w:marLeft w:val="0"/>
      <w:marRight w:val="0"/>
      <w:marTop w:val="0"/>
      <w:marBottom w:val="0"/>
      <w:divBdr>
        <w:top w:val="none" w:sz="0" w:space="0" w:color="auto"/>
        <w:left w:val="none" w:sz="0" w:space="0" w:color="auto"/>
        <w:bottom w:val="none" w:sz="0" w:space="0" w:color="auto"/>
        <w:right w:val="none" w:sz="0" w:space="0" w:color="auto"/>
      </w:divBdr>
    </w:div>
    <w:div w:id="1894580418">
      <w:bodyDiv w:val="1"/>
      <w:marLeft w:val="0"/>
      <w:marRight w:val="0"/>
      <w:marTop w:val="0"/>
      <w:marBottom w:val="0"/>
      <w:divBdr>
        <w:top w:val="none" w:sz="0" w:space="0" w:color="auto"/>
        <w:left w:val="none" w:sz="0" w:space="0" w:color="auto"/>
        <w:bottom w:val="none" w:sz="0" w:space="0" w:color="auto"/>
        <w:right w:val="none" w:sz="0" w:space="0" w:color="auto"/>
      </w:divBdr>
    </w:div>
    <w:div w:id="1932007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86AC-62CA-407F-844B-979E768D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Executive Council</vt:lpstr>
    </vt:vector>
  </TitlesOfParts>
  <Company>UVM</Company>
  <LinksUpToDate>false</LinksUpToDate>
  <CharactersWithSpaces>3905</CharactersWithSpaces>
  <SharedDoc>false</SharedDoc>
  <HLinks>
    <vt:vector size="6" baseType="variant">
      <vt:variant>
        <vt:i4>6422644</vt:i4>
      </vt:variant>
      <vt:variant>
        <vt:i4>2048</vt:i4>
      </vt:variant>
      <vt:variant>
        <vt:i4>1025</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Council</dc:title>
  <dc:subject/>
  <dc:creator>uvm affiliate</dc:creator>
  <cp:keywords/>
  <dc:description/>
  <cp:lastModifiedBy>Microsoft Office User</cp:lastModifiedBy>
  <cp:revision>3</cp:revision>
  <cp:lastPrinted>2017-11-13T19:51:00Z</cp:lastPrinted>
  <dcterms:created xsi:type="dcterms:W3CDTF">2020-04-27T13:46:00Z</dcterms:created>
  <dcterms:modified xsi:type="dcterms:W3CDTF">2020-04-27T17:23:00Z</dcterms:modified>
</cp:coreProperties>
</file>