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6331" w14:textId="77777777" w:rsidR="00545C58" w:rsidRDefault="00545C58" w:rsidP="00545C58">
      <w:pPr>
        <w:spacing w:after="0" w:line="240" w:lineRule="auto"/>
        <w:jc w:val="center"/>
        <w:rPr>
          <w:rStyle w:val="Strong"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088855D2" wp14:editId="71510545">
            <wp:extent cx="19050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m_logo_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C3826" w14:textId="50806AB8" w:rsidR="00920F3A" w:rsidRDefault="00784F68" w:rsidP="00545C58">
      <w:pPr>
        <w:spacing w:after="0" w:line="240" w:lineRule="auto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FY</w:t>
      </w:r>
      <w:r w:rsidR="00F16D50">
        <w:rPr>
          <w:rStyle w:val="Strong"/>
          <w:sz w:val="28"/>
          <w:szCs w:val="28"/>
        </w:rPr>
        <w:t>2</w:t>
      </w:r>
      <w:r w:rsidR="00A73EA3">
        <w:rPr>
          <w:rStyle w:val="Strong"/>
          <w:sz w:val="28"/>
          <w:szCs w:val="28"/>
        </w:rPr>
        <w:t>4</w:t>
      </w:r>
      <w:r>
        <w:rPr>
          <w:rStyle w:val="Strong"/>
          <w:sz w:val="28"/>
          <w:szCs w:val="28"/>
        </w:rPr>
        <w:t xml:space="preserve"> </w:t>
      </w:r>
      <w:r w:rsidR="00D918E6">
        <w:rPr>
          <w:rStyle w:val="Strong"/>
          <w:sz w:val="28"/>
          <w:szCs w:val="28"/>
        </w:rPr>
        <w:t xml:space="preserve">MEMORANDUM of UNDERSTANDING </w:t>
      </w:r>
    </w:p>
    <w:p w14:paraId="4AF2F27B" w14:textId="77777777" w:rsidR="00476F66" w:rsidRPr="00545C58" w:rsidRDefault="00784F68" w:rsidP="00545C58">
      <w:pPr>
        <w:spacing w:after="0" w:line="240" w:lineRule="auto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&amp; RATE </w:t>
      </w:r>
      <w:r w:rsidR="004E0A60">
        <w:rPr>
          <w:rStyle w:val="Strong"/>
          <w:sz w:val="28"/>
          <w:szCs w:val="28"/>
        </w:rPr>
        <w:t>CERTIFICATION</w:t>
      </w:r>
    </w:p>
    <w:p w14:paraId="654D2901" w14:textId="77777777" w:rsidR="00204497" w:rsidRDefault="00204497" w:rsidP="00204497">
      <w:pPr>
        <w:spacing w:after="0" w:line="240" w:lineRule="auto"/>
        <w:rPr>
          <w:rStyle w:val="Strong"/>
          <w:b w:val="0"/>
        </w:rPr>
      </w:pPr>
    </w:p>
    <w:tbl>
      <w:tblPr>
        <w:tblStyle w:val="MediumList1-Accent3"/>
        <w:tblW w:w="0" w:type="auto"/>
        <w:tblLook w:val="04A0" w:firstRow="1" w:lastRow="0" w:firstColumn="1" w:lastColumn="0" w:noHBand="0" w:noVBand="1"/>
      </w:tblPr>
      <w:tblGrid>
        <w:gridCol w:w="5396"/>
        <w:gridCol w:w="5404"/>
      </w:tblGrid>
      <w:tr w:rsidR="00204497" w14:paraId="69BE1E77" w14:textId="77777777" w:rsidTr="00176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5" w:type="dxa"/>
          </w:tcPr>
          <w:p w14:paraId="5C2B00C6" w14:textId="77777777" w:rsidR="00204497" w:rsidRPr="0038143D" w:rsidRDefault="00204497" w:rsidP="00C732E0">
            <w:pPr>
              <w:rPr>
                <w:rStyle w:val="Strong"/>
                <w:rFonts w:asciiTheme="minorHAnsi" w:hAnsiTheme="minorHAnsi"/>
                <w:b/>
              </w:rPr>
            </w:pPr>
          </w:p>
        </w:tc>
        <w:tc>
          <w:tcPr>
            <w:tcW w:w="7055" w:type="dxa"/>
          </w:tcPr>
          <w:p w14:paraId="78C99DF8" w14:textId="77777777" w:rsidR="00204497" w:rsidRPr="00204497" w:rsidRDefault="002044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/>
                <w:b w:val="0"/>
              </w:rPr>
            </w:pPr>
          </w:p>
        </w:tc>
      </w:tr>
    </w:tbl>
    <w:p w14:paraId="3DA3A04F" w14:textId="77777777" w:rsidR="0076565E" w:rsidRPr="0076565E" w:rsidRDefault="0076565E" w:rsidP="00DE7A1F">
      <w:pPr>
        <w:spacing w:after="0" w:line="240" w:lineRule="auto"/>
        <w:rPr>
          <w:rStyle w:val="Strong"/>
          <w:b w:val="0"/>
          <w:sz w:val="12"/>
          <w:szCs w:val="12"/>
        </w:rPr>
      </w:pPr>
    </w:p>
    <w:p w14:paraId="4949D1D0" w14:textId="40180672" w:rsidR="00EC73FD" w:rsidRDefault="00EC73FD" w:rsidP="00DE7A1F">
      <w:pPr>
        <w:spacing w:after="0" w:line="240" w:lineRule="auto"/>
        <w:rPr>
          <w:rStyle w:val="Strong"/>
          <w:b w:val="0"/>
          <w:sz w:val="20"/>
          <w:szCs w:val="20"/>
        </w:rPr>
      </w:pPr>
      <w:r w:rsidRPr="00EC73FD">
        <w:rPr>
          <w:rStyle w:val="Strong"/>
          <w:sz w:val="20"/>
          <w:szCs w:val="20"/>
        </w:rPr>
        <w:t>MOU:</w:t>
      </w:r>
      <w:r>
        <w:rPr>
          <w:rStyle w:val="Strong"/>
          <w:b w:val="0"/>
          <w:sz w:val="20"/>
          <w:szCs w:val="20"/>
        </w:rPr>
        <w:t xml:space="preserve"> </w:t>
      </w:r>
      <w:r w:rsidR="004E0A60">
        <w:rPr>
          <w:rStyle w:val="Strong"/>
          <w:b w:val="0"/>
          <w:sz w:val="20"/>
          <w:szCs w:val="20"/>
        </w:rPr>
        <w:t>The Memorandum of Understanding (MOU) for the follo</w:t>
      </w:r>
      <w:r w:rsidR="004858B7">
        <w:rPr>
          <w:rStyle w:val="Strong"/>
          <w:b w:val="0"/>
          <w:sz w:val="20"/>
          <w:szCs w:val="20"/>
        </w:rPr>
        <w:t>wing income/expense activity has</w:t>
      </w:r>
      <w:r w:rsidR="004E0A60">
        <w:rPr>
          <w:rStyle w:val="Strong"/>
          <w:b w:val="0"/>
          <w:sz w:val="20"/>
          <w:szCs w:val="20"/>
        </w:rPr>
        <w:t xml:space="preserve"> been reviewed. The </w:t>
      </w:r>
      <w:r w:rsidR="004E6AFC">
        <w:rPr>
          <w:rStyle w:val="Strong"/>
          <w:b w:val="0"/>
          <w:sz w:val="20"/>
          <w:szCs w:val="20"/>
        </w:rPr>
        <w:t xml:space="preserve">content of the </w:t>
      </w:r>
      <w:r w:rsidR="004E0A60">
        <w:rPr>
          <w:rStyle w:val="Strong"/>
          <w:b w:val="0"/>
          <w:sz w:val="20"/>
          <w:szCs w:val="20"/>
        </w:rPr>
        <w:t xml:space="preserve">MOU is found to be representative of the current purpose and operations of the activity.  </w:t>
      </w:r>
    </w:p>
    <w:p w14:paraId="3002ED9B" w14:textId="77777777" w:rsidR="00EC73FD" w:rsidRDefault="00EC73FD" w:rsidP="00DE7A1F">
      <w:pPr>
        <w:spacing w:after="0" w:line="240" w:lineRule="auto"/>
        <w:rPr>
          <w:rStyle w:val="Strong"/>
          <w:b w:val="0"/>
          <w:sz w:val="20"/>
          <w:szCs w:val="20"/>
        </w:rPr>
      </w:pPr>
    </w:p>
    <w:p w14:paraId="7B62335D" w14:textId="77777777" w:rsidR="00EC73FD" w:rsidRDefault="00EC73FD" w:rsidP="00DE7A1F">
      <w:pPr>
        <w:spacing w:after="0" w:line="240" w:lineRule="auto"/>
        <w:rPr>
          <w:rStyle w:val="Strong"/>
          <w:b w:val="0"/>
          <w:sz w:val="20"/>
          <w:szCs w:val="20"/>
        </w:rPr>
      </w:pPr>
      <w:r w:rsidRPr="00EC73FD">
        <w:rPr>
          <w:rStyle w:val="Strong"/>
          <w:sz w:val="20"/>
          <w:szCs w:val="20"/>
        </w:rPr>
        <w:t>RATES:</w:t>
      </w:r>
      <w:r>
        <w:rPr>
          <w:rStyle w:val="Strong"/>
          <w:b w:val="0"/>
          <w:sz w:val="20"/>
          <w:szCs w:val="20"/>
        </w:rPr>
        <w:t xml:space="preserve"> The new fiscal year rate calculation(s) associated with this activity has been reviewed and approved.  </w:t>
      </w:r>
    </w:p>
    <w:p w14:paraId="015971BF" w14:textId="77777777" w:rsidR="004858B7" w:rsidRDefault="00EC73FD" w:rsidP="004858B7">
      <w:pPr>
        <w:spacing w:after="0" w:line="240" w:lineRule="auto"/>
        <w:ind w:left="720"/>
        <w:rPr>
          <w:rStyle w:val="Strong"/>
          <w:b w:val="0"/>
          <w:i/>
          <w:sz w:val="20"/>
          <w:szCs w:val="20"/>
        </w:rPr>
      </w:pPr>
      <w:r w:rsidRPr="00EC73FD">
        <w:rPr>
          <w:rStyle w:val="Strong"/>
          <w:b w:val="0"/>
          <w:i/>
          <w:sz w:val="20"/>
          <w:szCs w:val="20"/>
          <w:u w:val="single"/>
        </w:rPr>
        <w:t>Note</w:t>
      </w:r>
      <w:r w:rsidRPr="00EC73FD">
        <w:rPr>
          <w:rStyle w:val="Strong"/>
          <w:b w:val="0"/>
          <w:i/>
          <w:sz w:val="20"/>
          <w:szCs w:val="20"/>
        </w:rPr>
        <w:t xml:space="preserve">: Indirect, equipment, personnel effort, benefits, net assets, and other applicable factors should be included as part of rate review and development.  </w:t>
      </w:r>
    </w:p>
    <w:p w14:paraId="5F6D62B5" w14:textId="5C79C7B0" w:rsidR="004F39CC" w:rsidRPr="00EC73FD" w:rsidRDefault="00EC73FD" w:rsidP="004858B7">
      <w:pPr>
        <w:spacing w:after="0" w:line="240" w:lineRule="auto"/>
        <w:ind w:left="720"/>
        <w:rPr>
          <w:rStyle w:val="Strong"/>
          <w:b w:val="0"/>
          <w:i/>
          <w:sz w:val="20"/>
          <w:szCs w:val="20"/>
        </w:rPr>
      </w:pPr>
      <w:r>
        <w:rPr>
          <w:rStyle w:val="Strong"/>
          <w:b w:val="0"/>
          <w:i/>
          <w:sz w:val="20"/>
          <w:szCs w:val="20"/>
        </w:rPr>
        <w:t>R</w:t>
      </w:r>
      <w:r w:rsidR="00176D16" w:rsidRPr="00EC73FD">
        <w:rPr>
          <w:rStyle w:val="Strong"/>
          <w:b w:val="0"/>
          <w:i/>
          <w:sz w:val="20"/>
          <w:szCs w:val="20"/>
        </w:rPr>
        <w:t>ates do not need to be submitted</w:t>
      </w:r>
      <w:r w:rsidR="00C0717C">
        <w:rPr>
          <w:rStyle w:val="Strong"/>
          <w:b w:val="0"/>
          <w:i/>
          <w:sz w:val="20"/>
          <w:szCs w:val="20"/>
        </w:rPr>
        <w:t xml:space="preserve"> for those activities </w:t>
      </w:r>
      <w:r w:rsidR="0009519E">
        <w:rPr>
          <w:rStyle w:val="Strong"/>
          <w:b w:val="0"/>
          <w:i/>
          <w:sz w:val="20"/>
          <w:szCs w:val="20"/>
        </w:rPr>
        <w:t xml:space="preserve">that </w:t>
      </w:r>
      <w:r w:rsidR="00C0717C">
        <w:rPr>
          <w:rStyle w:val="Strong"/>
          <w:b w:val="0"/>
          <w:i/>
          <w:sz w:val="20"/>
          <w:szCs w:val="20"/>
        </w:rPr>
        <w:t xml:space="preserve">are non-grant charging with annual budgets </w:t>
      </w:r>
      <w:r w:rsidR="006E4AE0">
        <w:rPr>
          <w:rStyle w:val="Strong"/>
          <w:b w:val="0"/>
          <w:i/>
          <w:sz w:val="20"/>
          <w:szCs w:val="20"/>
        </w:rPr>
        <w:t xml:space="preserve">or actuals history of </w:t>
      </w:r>
      <w:r w:rsidR="00C0717C">
        <w:rPr>
          <w:rStyle w:val="Strong"/>
          <w:b w:val="0"/>
          <w:i/>
          <w:sz w:val="20"/>
          <w:szCs w:val="20"/>
        </w:rPr>
        <w:t xml:space="preserve">less than $100k </w:t>
      </w:r>
      <w:r>
        <w:rPr>
          <w:rStyle w:val="Strong"/>
          <w:b w:val="0"/>
          <w:i/>
          <w:sz w:val="20"/>
          <w:szCs w:val="20"/>
        </w:rPr>
        <w:t>(check box below if applicable)</w:t>
      </w:r>
      <w:r w:rsidR="00176D16" w:rsidRPr="00EC73FD">
        <w:rPr>
          <w:rStyle w:val="Strong"/>
          <w:b w:val="0"/>
          <w:i/>
          <w:sz w:val="20"/>
          <w:szCs w:val="20"/>
        </w:rPr>
        <w:t>.</w:t>
      </w:r>
    </w:p>
    <w:p w14:paraId="0270AE0C" w14:textId="77777777" w:rsidR="004E0A60" w:rsidRDefault="004E0A60" w:rsidP="007120E7">
      <w:pPr>
        <w:spacing w:after="0" w:line="240" w:lineRule="auto"/>
        <w:rPr>
          <w:rStyle w:val="Strong"/>
          <w:b w:val="0"/>
          <w:sz w:val="20"/>
          <w:szCs w:val="20"/>
        </w:rPr>
      </w:pPr>
    </w:p>
    <w:p w14:paraId="37D1BDB4" w14:textId="77777777" w:rsidR="00192384" w:rsidRPr="00B33A41" w:rsidRDefault="00192384" w:rsidP="007120E7">
      <w:pPr>
        <w:spacing w:after="0" w:line="240" w:lineRule="auto"/>
        <w:rPr>
          <w:rStyle w:val="Strong"/>
          <w:b w:val="0"/>
          <w:sz w:val="20"/>
          <w:szCs w:val="20"/>
        </w:rPr>
      </w:pPr>
    </w:p>
    <w:p w14:paraId="046776D7" w14:textId="77777777" w:rsidR="00EC73FD" w:rsidRDefault="00EC73FD" w:rsidP="007120E7">
      <w:pPr>
        <w:spacing w:after="0" w:line="240" w:lineRule="auto"/>
        <w:rPr>
          <w:rStyle w:val="Strong"/>
          <w:b w:val="0"/>
          <w:i/>
          <w:sz w:val="20"/>
          <w:szCs w:val="20"/>
        </w:rPr>
      </w:pPr>
    </w:p>
    <w:p w14:paraId="1046D56C" w14:textId="77777777" w:rsidR="004E0A60" w:rsidRPr="00176D16" w:rsidRDefault="004E0A60" w:rsidP="007120E7">
      <w:pPr>
        <w:spacing w:after="0" w:line="240" w:lineRule="auto"/>
        <w:rPr>
          <w:rStyle w:val="Strong"/>
          <w:b w:val="0"/>
          <w:i/>
          <w:sz w:val="20"/>
          <w:szCs w:val="20"/>
        </w:rPr>
      </w:pPr>
      <w:r w:rsidRPr="004E0A60">
        <w:rPr>
          <w:rStyle w:val="Strong"/>
          <w:b w:val="0"/>
          <w:i/>
          <w:sz w:val="20"/>
          <w:szCs w:val="20"/>
        </w:rPr>
        <w:t xml:space="preserve">Please </w:t>
      </w:r>
      <w:r w:rsidR="00B31C9D">
        <w:rPr>
          <w:rStyle w:val="Strong"/>
          <w:b w:val="0"/>
          <w:i/>
          <w:sz w:val="20"/>
          <w:szCs w:val="20"/>
        </w:rPr>
        <w:t xml:space="preserve">complete, </w:t>
      </w:r>
      <w:r w:rsidRPr="004E0A60">
        <w:rPr>
          <w:rStyle w:val="Strong"/>
          <w:b w:val="0"/>
          <w:i/>
          <w:sz w:val="20"/>
          <w:szCs w:val="20"/>
        </w:rPr>
        <w:t>sign and date as appropriate: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1055"/>
        <w:gridCol w:w="4050"/>
        <w:gridCol w:w="2405"/>
      </w:tblGrid>
      <w:tr w:rsidR="007C20D2" w14:paraId="72514B29" w14:textId="77777777" w:rsidTr="0079038C">
        <w:trPr>
          <w:trHeight w:val="553"/>
        </w:trPr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6565F" w14:textId="77777777" w:rsidR="007C20D2" w:rsidRPr="004E0A60" w:rsidRDefault="007C20D2" w:rsidP="007120E7">
            <w:pPr>
              <w:rPr>
                <w:rStyle w:val="Strong"/>
                <w:sz w:val="20"/>
                <w:szCs w:val="20"/>
              </w:rPr>
            </w:pPr>
            <w:r w:rsidRPr="004E0A60">
              <w:rPr>
                <w:rStyle w:val="Strong"/>
                <w:sz w:val="20"/>
                <w:szCs w:val="20"/>
              </w:rPr>
              <w:t>Activity Name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C2E96" w14:textId="77777777" w:rsidR="007C20D2" w:rsidRPr="004E0A60" w:rsidRDefault="007C20D2" w:rsidP="007120E7">
            <w:pPr>
              <w:rPr>
                <w:rStyle w:val="Strong"/>
                <w:sz w:val="20"/>
                <w:szCs w:val="20"/>
              </w:rPr>
            </w:pPr>
            <w:r w:rsidRPr="004E0A60">
              <w:rPr>
                <w:rStyle w:val="Strong"/>
                <w:sz w:val="20"/>
                <w:szCs w:val="20"/>
              </w:rPr>
              <w:t>Source Value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4138D" w14:textId="77777777" w:rsidR="007C20D2" w:rsidRPr="004E0A60" w:rsidRDefault="007C20D2" w:rsidP="004E0A60">
            <w:pPr>
              <w:jc w:val="center"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Activity Financial Manager </w:t>
            </w:r>
            <w:r w:rsidR="004858B7">
              <w:rPr>
                <w:rStyle w:val="Strong"/>
                <w:sz w:val="20"/>
                <w:szCs w:val="20"/>
              </w:rPr>
              <w:t xml:space="preserve">Signature </w:t>
            </w:r>
            <w:r>
              <w:rPr>
                <w:rStyle w:val="Strong"/>
                <w:sz w:val="20"/>
                <w:szCs w:val="20"/>
              </w:rPr>
              <w:t>(Optional)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EC0A4" w14:textId="77777777" w:rsidR="007C20D2" w:rsidRDefault="007C20D2" w:rsidP="004E0A60">
            <w:pPr>
              <w:jc w:val="center"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Required Rate Calculation Submittal</w:t>
            </w:r>
          </w:p>
        </w:tc>
      </w:tr>
      <w:tr w:rsidR="007C20D2" w14:paraId="2379BE21" w14:textId="77777777" w:rsidTr="0079038C">
        <w:trPr>
          <w:trHeight w:val="289"/>
        </w:trPr>
        <w:tc>
          <w:tcPr>
            <w:tcW w:w="3218" w:type="dxa"/>
            <w:shd w:val="clear" w:color="auto" w:fill="EEECE1" w:themeFill="background2"/>
          </w:tcPr>
          <w:p w14:paraId="33BD6034" w14:textId="77777777" w:rsidR="007C20D2" w:rsidRDefault="007C20D2" w:rsidP="00D42B74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Example: Activity Name</w:t>
            </w:r>
          </w:p>
        </w:tc>
        <w:tc>
          <w:tcPr>
            <w:tcW w:w="1055" w:type="dxa"/>
            <w:shd w:val="clear" w:color="auto" w:fill="EEECE1" w:themeFill="background2"/>
          </w:tcPr>
          <w:p w14:paraId="03206B8F" w14:textId="77777777" w:rsidR="007C20D2" w:rsidRDefault="007C20D2" w:rsidP="00047EE7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130xxx</w:t>
            </w:r>
          </w:p>
        </w:tc>
        <w:tc>
          <w:tcPr>
            <w:tcW w:w="4050" w:type="dxa"/>
            <w:shd w:val="clear" w:color="auto" w:fill="EEECE1" w:themeFill="background2"/>
          </w:tcPr>
          <w:p w14:paraId="0DCAF710" w14:textId="77777777" w:rsidR="007C20D2" w:rsidRPr="004E0A60" w:rsidRDefault="004858B7" w:rsidP="007120E7">
            <w:pPr>
              <w:rPr>
                <w:rStyle w:val="Strong"/>
                <w:rFonts w:ascii="Harlow Solid Italic" w:hAnsi="Harlow Solid Italic"/>
                <w:b w:val="0"/>
                <w:sz w:val="20"/>
                <w:szCs w:val="20"/>
              </w:rPr>
            </w:pPr>
            <w:r>
              <w:rPr>
                <w:rStyle w:val="Strong"/>
                <w:rFonts w:ascii="Harlow Solid Italic" w:hAnsi="Harlow Solid Italic"/>
                <w:b w:val="0"/>
                <w:sz w:val="20"/>
                <w:szCs w:val="20"/>
              </w:rPr>
              <w:t>Jane Doe</w:t>
            </w:r>
          </w:p>
        </w:tc>
        <w:tc>
          <w:tcPr>
            <w:tcW w:w="2405" w:type="dxa"/>
            <w:shd w:val="clear" w:color="auto" w:fill="EEECE1" w:themeFill="background2"/>
          </w:tcPr>
          <w:p w14:paraId="3E74D770" w14:textId="77777777" w:rsidR="007C20D2" w:rsidRPr="007C20D2" w:rsidRDefault="007C20D2" w:rsidP="007C20D2">
            <w:pPr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7C20D2">
              <w:rPr>
                <w:rStyle w:val="Strong"/>
                <w:b w:val="0"/>
                <w:sz w:val="20"/>
                <w:szCs w:val="20"/>
              </w:rPr>
              <w:t>Yes/No</w:t>
            </w:r>
          </w:p>
        </w:tc>
      </w:tr>
      <w:tr w:rsidR="007C20D2" w14:paraId="7833A63C" w14:textId="77777777" w:rsidTr="0079038C">
        <w:trPr>
          <w:trHeight w:val="276"/>
        </w:trPr>
        <w:tc>
          <w:tcPr>
            <w:tcW w:w="3218" w:type="dxa"/>
          </w:tcPr>
          <w:p w14:paraId="107FB4AF" w14:textId="77777777" w:rsidR="007C20D2" w:rsidRDefault="007C20D2" w:rsidP="00047EE7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Activity 1</w:t>
            </w:r>
          </w:p>
        </w:tc>
        <w:tc>
          <w:tcPr>
            <w:tcW w:w="1055" w:type="dxa"/>
          </w:tcPr>
          <w:p w14:paraId="0E435600" w14:textId="77777777" w:rsidR="007C20D2" w:rsidRDefault="007C20D2" w:rsidP="00047EE7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846E8DC" w14:textId="77777777" w:rsidR="007C20D2" w:rsidRDefault="007C20D2" w:rsidP="00047EE7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636015DD" w14:textId="77777777" w:rsidR="007C20D2" w:rsidRDefault="007C20D2" w:rsidP="00047EE7">
            <w:pPr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7C20D2" w14:paraId="2CCEAE5A" w14:textId="77777777" w:rsidTr="0079038C">
        <w:trPr>
          <w:trHeight w:val="276"/>
        </w:trPr>
        <w:tc>
          <w:tcPr>
            <w:tcW w:w="3218" w:type="dxa"/>
          </w:tcPr>
          <w:p w14:paraId="707D3BAA" w14:textId="77777777" w:rsidR="007C20D2" w:rsidRDefault="007C20D2" w:rsidP="00047EE7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Activity 2</w:t>
            </w:r>
          </w:p>
        </w:tc>
        <w:tc>
          <w:tcPr>
            <w:tcW w:w="1055" w:type="dxa"/>
          </w:tcPr>
          <w:p w14:paraId="0F66C9F1" w14:textId="77777777" w:rsidR="007C20D2" w:rsidRDefault="007C20D2" w:rsidP="00047EE7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55DECA7" w14:textId="77777777" w:rsidR="007C20D2" w:rsidRDefault="007C20D2" w:rsidP="00047EE7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2F4CB529" w14:textId="77777777" w:rsidR="007C20D2" w:rsidRDefault="007C20D2" w:rsidP="00047EE7">
            <w:pPr>
              <w:rPr>
                <w:rStyle w:val="Strong"/>
                <w:b w:val="0"/>
                <w:sz w:val="20"/>
                <w:szCs w:val="20"/>
              </w:rPr>
            </w:pPr>
          </w:p>
        </w:tc>
      </w:tr>
    </w:tbl>
    <w:p w14:paraId="10037EFA" w14:textId="77777777" w:rsidR="004E0A60" w:rsidRDefault="004E0A60" w:rsidP="007120E7">
      <w:pPr>
        <w:spacing w:after="0" w:line="240" w:lineRule="auto"/>
        <w:rPr>
          <w:rStyle w:val="Strong"/>
          <w:b w:val="0"/>
          <w:sz w:val="20"/>
          <w:szCs w:val="20"/>
        </w:rPr>
      </w:pPr>
    </w:p>
    <w:p w14:paraId="712AECD9" w14:textId="77777777" w:rsidR="00C732E0" w:rsidRDefault="00C732E0" w:rsidP="007120E7">
      <w:pPr>
        <w:spacing w:after="0" w:line="240" w:lineRule="auto"/>
        <w:rPr>
          <w:rStyle w:val="Strong"/>
          <w:b w:val="0"/>
          <w:sz w:val="20"/>
          <w:szCs w:val="20"/>
        </w:rPr>
      </w:pPr>
    </w:p>
    <w:p w14:paraId="16CD2B3C" w14:textId="77777777" w:rsidR="007C20D2" w:rsidRPr="00541281" w:rsidRDefault="007C20D2" w:rsidP="007C20D2">
      <w:pPr>
        <w:spacing w:after="0" w:line="240" w:lineRule="auto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 xml:space="preserve">If the activity has substantially changed in purpose and/or operations, please submit a revised MOU with your budget submission materials.  If there is minimal change to the purpose and/operations, please contact your FAB analyst to see if an MOU addendum is more appropriate.  </w:t>
      </w:r>
    </w:p>
    <w:p w14:paraId="58004D93" w14:textId="77777777" w:rsidR="000F528E" w:rsidRDefault="000F528E" w:rsidP="007120E7">
      <w:pPr>
        <w:spacing w:after="0" w:line="240" w:lineRule="auto"/>
        <w:rPr>
          <w:rStyle w:val="Strong"/>
          <w:b w:val="0"/>
          <w:sz w:val="20"/>
          <w:szCs w:val="20"/>
          <w:u w:val="single"/>
        </w:rPr>
      </w:pPr>
    </w:p>
    <w:p w14:paraId="1EACE3C2" w14:textId="77777777" w:rsidR="007C20D2" w:rsidRDefault="007C20D2" w:rsidP="007120E7">
      <w:pPr>
        <w:spacing w:after="0" w:line="240" w:lineRule="auto"/>
        <w:rPr>
          <w:rStyle w:val="Strong"/>
          <w:b w:val="0"/>
          <w:sz w:val="20"/>
          <w:szCs w:val="20"/>
          <w:u w:val="single"/>
        </w:rPr>
      </w:pPr>
    </w:p>
    <w:p w14:paraId="69AA5DC5" w14:textId="77777777" w:rsidR="007C20D2" w:rsidRDefault="007C20D2" w:rsidP="007120E7">
      <w:pPr>
        <w:spacing w:after="0" w:line="240" w:lineRule="auto"/>
        <w:rPr>
          <w:rStyle w:val="Strong"/>
          <w:b w:val="0"/>
          <w:sz w:val="20"/>
          <w:szCs w:val="20"/>
          <w:u w:val="single"/>
        </w:rPr>
      </w:pPr>
    </w:p>
    <w:p w14:paraId="47DC35AB" w14:textId="77777777" w:rsidR="000F528E" w:rsidRPr="000F528E" w:rsidRDefault="000F528E" w:rsidP="007120E7">
      <w:pPr>
        <w:spacing w:after="0" w:line="240" w:lineRule="auto"/>
        <w:rPr>
          <w:rStyle w:val="Strong"/>
          <w:b w:val="0"/>
          <w:sz w:val="20"/>
          <w:szCs w:val="20"/>
          <w:u w:val="single"/>
        </w:rPr>
      </w:pPr>
      <w:r>
        <w:rPr>
          <w:rStyle w:val="Strong"/>
          <w:b w:val="0"/>
          <w:sz w:val="20"/>
          <w:szCs w:val="20"/>
          <w:u w:val="single"/>
        </w:rPr>
        <w:tab/>
      </w:r>
      <w:r>
        <w:rPr>
          <w:rStyle w:val="Strong"/>
          <w:b w:val="0"/>
          <w:sz w:val="20"/>
          <w:szCs w:val="20"/>
          <w:u w:val="single"/>
        </w:rPr>
        <w:tab/>
      </w:r>
      <w:r>
        <w:rPr>
          <w:rStyle w:val="Strong"/>
          <w:b w:val="0"/>
          <w:sz w:val="20"/>
          <w:szCs w:val="20"/>
          <w:u w:val="single"/>
        </w:rPr>
        <w:tab/>
      </w:r>
      <w:r>
        <w:rPr>
          <w:rStyle w:val="Strong"/>
          <w:b w:val="0"/>
          <w:sz w:val="20"/>
          <w:szCs w:val="20"/>
          <w:u w:val="single"/>
        </w:rPr>
        <w:tab/>
      </w:r>
      <w:r>
        <w:rPr>
          <w:rStyle w:val="Strong"/>
          <w:b w:val="0"/>
          <w:sz w:val="20"/>
          <w:szCs w:val="20"/>
          <w:u w:val="single"/>
        </w:rPr>
        <w:tab/>
      </w:r>
    </w:p>
    <w:p w14:paraId="6603B88F" w14:textId="77777777" w:rsidR="000F528E" w:rsidRPr="004858B7" w:rsidRDefault="000F528E" w:rsidP="007120E7">
      <w:pPr>
        <w:spacing w:after="0" w:line="240" w:lineRule="auto"/>
        <w:rPr>
          <w:rStyle w:val="Strong"/>
          <w:sz w:val="20"/>
          <w:szCs w:val="20"/>
        </w:rPr>
      </w:pPr>
      <w:r w:rsidRPr="004858B7">
        <w:rPr>
          <w:rStyle w:val="Strong"/>
          <w:sz w:val="20"/>
          <w:szCs w:val="20"/>
        </w:rPr>
        <w:t>Unit Financial Manager</w:t>
      </w:r>
    </w:p>
    <w:p w14:paraId="37CC452E" w14:textId="77777777" w:rsidR="004858B7" w:rsidRDefault="004858B7" w:rsidP="007120E7">
      <w:pPr>
        <w:spacing w:after="0" w:line="240" w:lineRule="auto"/>
        <w:rPr>
          <w:rStyle w:val="Strong"/>
          <w:b w:val="0"/>
          <w:sz w:val="20"/>
          <w:szCs w:val="20"/>
        </w:rPr>
      </w:pPr>
    </w:p>
    <w:p w14:paraId="3286B986" w14:textId="77777777" w:rsidR="004858B7" w:rsidRDefault="004858B7" w:rsidP="007120E7">
      <w:pPr>
        <w:spacing w:after="0" w:line="240" w:lineRule="auto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*NOTE: It is recommended, although not required, that you obtain a similar certification from your individual activity financial manager that they have reviewed the MOU and rate calculation.</w:t>
      </w:r>
    </w:p>
    <w:p w14:paraId="75880BEA" w14:textId="77777777" w:rsidR="000F528E" w:rsidRDefault="000F528E" w:rsidP="007120E7">
      <w:pPr>
        <w:spacing w:after="0" w:line="240" w:lineRule="auto"/>
        <w:rPr>
          <w:rStyle w:val="Strong"/>
          <w:b w:val="0"/>
          <w:sz w:val="20"/>
          <w:szCs w:val="20"/>
        </w:rPr>
      </w:pPr>
    </w:p>
    <w:p w14:paraId="7F3DFFB9" w14:textId="77777777" w:rsidR="000F528E" w:rsidRDefault="000F528E" w:rsidP="007120E7">
      <w:pPr>
        <w:spacing w:after="0" w:line="240" w:lineRule="auto"/>
        <w:rPr>
          <w:rStyle w:val="Strong"/>
          <w:b w:val="0"/>
          <w:sz w:val="20"/>
          <w:szCs w:val="20"/>
        </w:rPr>
      </w:pPr>
    </w:p>
    <w:sectPr w:rsidR="000F528E" w:rsidSect="004858B7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A37"/>
    <w:multiLevelType w:val="hybridMultilevel"/>
    <w:tmpl w:val="E54E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4786E"/>
    <w:multiLevelType w:val="hybridMultilevel"/>
    <w:tmpl w:val="CF1E65D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6C1F2EA4"/>
    <w:multiLevelType w:val="hybridMultilevel"/>
    <w:tmpl w:val="E9F8640A"/>
    <w:lvl w:ilvl="0" w:tplc="9FBC6D7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947D6"/>
    <w:multiLevelType w:val="hybridMultilevel"/>
    <w:tmpl w:val="63C0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09235">
    <w:abstractNumId w:val="0"/>
  </w:num>
  <w:num w:numId="2" w16cid:durableId="2038701434">
    <w:abstractNumId w:val="2"/>
  </w:num>
  <w:num w:numId="3" w16cid:durableId="637758028">
    <w:abstractNumId w:val="3"/>
  </w:num>
  <w:num w:numId="4" w16cid:durableId="72171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C58"/>
    <w:rsid w:val="00027D3D"/>
    <w:rsid w:val="000362E5"/>
    <w:rsid w:val="00036A2F"/>
    <w:rsid w:val="00043D38"/>
    <w:rsid w:val="00047EE7"/>
    <w:rsid w:val="0009519E"/>
    <w:rsid w:val="000A10CE"/>
    <w:rsid w:val="000D5B41"/>
    <w:rsid w:val="000F528E"/>
    <w:rsid w:val="00100B9B"/>
    <w:rsid w:val="0012129D"/>
    <w:rsid w:val="00155FCE"/>
    <w:rsid w:val="00176D16"/>
    <w:rsid w:val="00192384"/>
    <w:rsid w:val="001C4114"/>
    <w:rsid w:val="001C5E3D"/>
    <w:rsid w:val="001D5638"/>
    <w:rsid w:val="00204497"/>
    <w:rsid w:val="002602D8"/>
    <w:rsid w:val="00267764"/>
    <w:rsid w:val="00267F80"/>
    <w:rsid w:val="00275A50"/>
    <w:rsid w:val="00297C04"/>
    <w:rsid w:val="00334287"/>
    <w:rsid w:val="00347BE8"/>
    <w:rsid w:val="0038143D"/>
    <w:rsid w:val="003A0241"/>
    <w:rsid w:val="003C6B49"/>
    <w:rsid w:val="003D49ED"/>
    <w:rsid w:val="003D6DB4"/>
    <w:rsid w:val="003F2684"/>
    <w:rsid w:val="003F6759"/>
    <w:rsid w:val="004668CE"/>
    <w:rsid w:val="004673F3"/>
    <w:rsid w:val="00476F66"/>
    <w:rsid w:val="004800AE"/>
    <w:rsid w:val="004858B7"/>
    <w:rsid w:val="004977DC"/>
    <w:rsid w:val="004A2048"/>
    <w:rsid w:val="004B7292"/>
    <w:rsid w:val="004C7A4E"/>
    <w:rsid w:val="004E0A60"/>
    <w:rsid w:val="004E6AFC"/>
    <w:rsid w:val="004F39CC"/>
    <w:rsid w:val="004F7BB7"/>
    <w:rsid w:val="00516AA0"/>
    <w:rsid w:val="0052664B"/>
    <w:rsid w:val="00532D08"/>
    <w:rsid w:val="00541281"/>
    <w:rsid w:val="00545C58"/>
    <w:rsid w:val="0055594E"/>
    <w:rsid w:val="005D759B"/>
    <w:rsid w:val="005E6410"/>
    <w:rsid w:val="005F6D8D"/>
    <w:rsid w:val="0061524F"/>
    <w:rsid w:val="0064052C"/>
    <w:rsid w:val="00671A59"/>
    <w:rsid w:val="00693053"/>
    <w:rsid w:val="006C7821"/>
    <w:rsid w:val="006D4886"/>
    <w:rsid w:val="006D5F16"/>
    <w:rsid w:val="006E4AE0"/>
    <w:rsid w:val="006F18E3"/>
    <w:rsid w:val="006F59C9"/>
    <w:rsid w:val="007120E7"/>
    <w:rsid w:val="00721465"/>
    <w:rsid w:val="007276DB"/>
    <w:rsid w:val="007478E8"/>
    <w:rsid w:val="00750FE6"/>
    <w:rsid w:val="0076064B"/>
    <w:rsid w:val="0076565E"/>
    <w:rsid w:val="00784F68"/>
    <w:rsid w:val="0078516E"/>
    <w:rsid w:val="007C20D2"/>
    <w:rsid w:val="008151E1"/>
    <w:rsid w:val="00835466"/>
    <w:rsid w:val="00852772"/>
    <w:rsid w:val="00860F42"/>
    <w:rsid w:val="00876159"/>
    <w:rsid w:val="00897663"/>
    <w:rsid w:val="008B5191"/>
    <w:rsid w:val="008B7403"/>
    <w:rsid w:val="009014B1"/>
    <w:rsid w:val="0092037A"/>
    <w:rsid w:val="00920F3A"/>
    <w:rsid w:val="00937647"/>
    <w:rsid w:val="00997BBC"/>
    <w:rsid w:val="009E5400"/>
    <w:rsid w:val="00A1610B"/>
    <w:rsid w:val="00A25E44"/>
    <w:rsid w:val="00A61CCC"/>
    <w:rsid w:val="00A73EA3"/>
    <w:rsid w:val="00A7569B"/>
    <w:rsid w:val="00A85D0E"/>
    <w:rsid w:val="00AA7A4A"/>
    <w:rsid w:val="00AE41EF"/>
    <w:rsid w:val="00AE6C3F"/>
    <w:rsid w:val="00AF4A41"/>
    <w:rsid w:val="00B31C9D"/>
    <w:rsid w:val="00B33A41"/>
    <w:rsid w:val="00BF27FE"/>
    <w:rsid w:val="00C0717C"/>
    <w:rsid w:val="00C13BC8"/>
    <w:rsid w:val="00C267D6"/>
    <w:rsid w:val="00C54C0A"/>
    <w:rsid w:val="00C55E69"/>
    <w:rsid w:val="00C732E0"/>
    <w:rsid w:val="00C76609"/>
    <w:rsid w:val="00C937DE"/>
    <w:rsid w:val="00CC3563"/>
    <w:rsid w:val="00CC6549"/>
    <w:rsid w:val="00CE6716"/>
    <w:rsid w:val="00D25A8A"/>
    <w:rsid w:val="00D34C83"/>
    <w:rsid w:val="00D42B74"/>
    <w:rsid w:val="00D47703"/>
    <w:rsid w:val="00D622CD"/>
    <w:rsid w:val="00D85668"/>
    <w:rsid w:val="00D918E6"/>
    <w:rsid w:val="00D91EF3"/>
    <w:rsid w:val="00DC7ADA"/>
    <w:rsid w:val="00DE7A1F"/>
    <w:rsid w:val="00E03BC5"/>
    <w:rsid w:val="00E62025"/>
    <w:rsid w:val="00E96741"/>
    <w:rsid w:val="00EA33A1"/>
    <w:rsid w:val="00EB0AA0"/>
    <w:rsid w:val="00EC5243"/>
    <w:rsid w:val="00EC73FD"/>
    <w:rsid w:val="00EF5ABA"/>
    <w:rsid w:val="00F00535"/>
    <w:rsid w:val="00F03ABD"/>
    <w:rsid w:val="00F16D50"/>
    <w:rsid w:val="00F36011"/>
    <w:rsid w:val="00F72A94"/>
    <w:rsid w:val="00FA022C"/>
    <w:rsid w:val="00FD622B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E9D8"/>
  <w15:docId w15:val="{87D2EBA9-375D-49BA-8355-6D2DFC84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C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C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3">
    <w:name w:val="Medium List 1 Accent 3"/>
    <w:basedOn w:val="TableNormal"/>
    <w:uiPriority w:val="65"/>
    <w:rsid w:val="002044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FA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Hopkins</dc:creator>
  <cp:lastModifiedBy>Emily Padberg</cp:lastModifiedBy>
  <cp:revision>5</cp:revision>
  <cp:lastPrinted>2015-11-30T19:37:00Z</cp:lastPrinted>
  <dcterms:created xsi:type="dcterms:W3CDTF">2023-02-07T18:34:00Z</dcterms:created>
  <dcterms:modified xsi:type="dcterms:W3CDTF">2023-03-01T18:14:00Z</dcterms:modified>
</cp:coreProperties>
</file>