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Department of Geography at Western Michigan University (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www.wmich.edu/geography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is pleased to invite prospective applicants for its Milton and Ruth Scherer Fellowship in Geography for </w:t>
      </w:r>
      <w:r>
        <w:rPr>
          <w:rFonts w:ascii="Arial" w:hAnsi="Arial" w:cs="Arial"/>
          <w:b/>
          <w:bCs/>
          <w:color w:val="000000"/>
          <w:sz w:val="20"/>
          <w:szCs w:val="20"/>
        </w:rPr>
        <w:t>fall 2020</w:t>
      </w:r>
      <w:r>
        <w:rPr>
          <w:rFonts w:ascii="Arial" w:hAnsi="Arial" w:cs="Arial"/>
          <w:color w:val="000000"/>
          <w:sz w:val="20"/>
          <w:szCs w:val="20"/>
        </w:rPr>
        <w:t xml:space="preserve">. The Scherer Fellowship is a two-year award for students pursuing master’s degree program in Geography with a research focus on Asia in the Department of Geography at Western Michigan University. The department has a strong research focus on China and East Asia. Applicants must demonstrate outstanding academic achievements and shall exemplify the values of the Milton and Ruth Scherer Endowment Fund by demonstrating a strong commitment to completing Master’s research in Asia (Southwest, South, Southeast, and East Asia). 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Application Procedure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Scherer Fellowship applicants must visit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http://www.wmich.edu/geography/academics/apply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and follow the instructions for application for admission to the master’s program in Geography. They must also complete the Milton and Ruth Scherer Fellowship application form on the website 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https://wmich.edu/sites/default/files/attachments/u235/2017/geography-financial-assistance-form.pdf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and e-mail it to the Department of Geography at </w:t>
      </w: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geog-info@wmich.edu</w:t>
        </w:r>
      </w:hyperlink>
      <w:r>
        <w:rPr>
          <w:rFonts w:ascii="Arial" w:hAnsi="Arial" w:cs="Arial"/>
          <w:color w:val="000000"/>
          <w:sz w:val="20"/>
          <w:szCs w:val="20"/>
        </w:rPr>
        <w:t>. The application deadline is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February 15, 2020.</w:t>
      </w: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Eligibility 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Scherer Fellowships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are awarded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only to students who have been admitted to the Geography master’s program and only to applicants who are embarking on an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initial </w:t>
      </w:r>
      <w:r>
        <w:rPr>
          <w:rFonts w:ascii="Arial" w:hAnsi="Arial" w:cs="Arial"/>
          <w:color w:val="000000"/>
          <w:sz w:val="20"/>
          <w:szCs w:val="20"/>
        </w:rPr>
        <w:t xml:space="preserve">master’s degree.  Applications must have a tentative thesis research plan that includes in-country research in Asia.  At the time of accepting a Scherer Fellowship, a student may not have completed more than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9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non-geography</w:t>
      </w:r>
      <w:r>
        <w:rPr>
          <w:rFonts w:ascii="Arial" w:hAnsi="Arial" w:cs="Arial"/>
          <w:color w:val="000000"/>
          <w:sz w:val="20"/>
          <w:szCs w:val="20"/>
        </w:rPr>
        <w:t xml:space="preserve"> credit hours toward a graduate degree at WMU.  No fellowship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will be awarded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if there is lack of qualified applicants.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Award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fellowship is valued over $70,000 including </w:t>
      </w:r>
    </w:p>
    <w:p w:rsidR="000F4702" w:rsidRDefault="000F4702" w:rsidP="000F470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stipend plus 40 credit hours of tuition (up to nine credits in the fall and spring semesters for two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years,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and up to four credits during intervening summer sessions). </w:t>
      </w:r>
    </w:p>
    <w:p w:rsidR="000F4702" w:rsidRDefault="000F4702" w:rsidP="000F470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One round trip ticket to Asia for in-country research during the summer following the Fellow’s first academic year in the program.  </w:t>
      </w:r>
    </w:p>
    <w:p w:rsidR="000F4702" w:rsidRDefault="000F4702" w:rsidP="000F470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Travel to one national conference to present thesis research.  </w:t>
      </w:r>
    </w:p>
    <w:p w:rsidR="000F4702" w:rsidRDefault="000F4702" w:rsidP="000F470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Fellows will work 10 hours weekly as a graduate assistant in teaching, research, or service as a required component of their degree. 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GPA of 3.5 and completion of a thesis research proposal by the end of the first year, and participation in the academic activities of the department and the university will be required for continuation of funding. </w:t>
      </w:r>
    </w:p>
    <w:p w:rsidR="000F4702" w:rsidRDefault="000F4702" w:rsidP="000F4702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7F4ABF" w:rsidRDefault="007F4ABF">
      <w:bookmarkStart w:id="0" w:name="_GoBack"/>
      <w:bookmarkEnd w:id="0"/>
    </w:p>
    <w:sectPr w:rsidR="007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E35"/>
    <w:multiLevelType w:val="multilevel"/>
    <w:tmpl w:val="095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2"/>
    <w:rsid w:val="000F4702"/>
    <w:rsid w:val="007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9C559-FDA6-4670-AAF9-81481452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7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g-info@wmic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ich.edu/sites/default/files/attachments/u235/2017/geography-financial-assistance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ich.edu/geography/academics/apply" TargetMode="External"/><Relationship Id="rId5" Type="http://schemas.openxmlformats.org/officeDocument/2006/relationships/hyperlink" Target="http://www.wmich.edu/geograp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Baldwin</dc:creator>
  <cp:keywords/>
  <dc:description/>
  <cp:lastModifiedBy>Jennifer Baldwin</cp:lastModifiedBy>
  <cp:revision>1</cp:revision>
  <dcterms:created xsi:type="dcterms:W3CDTF">2019-09-26T20:51:00Z</dcterms:created>
  <dcterms:modified xsi:type="dcterms:W3CDTF">2019-09-26T20:52:00Z</dcterms:modified>
</cp:coreProperties>
</file>