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298B" w14:textId="77777777" w:rsidR="00C00DC7" w:rsidRPr="00031ACB" w:rsidRDefault="00C00DC7" w:rsidP="00C00DC7">
      <w:pPr>
        <w:contextualSpacing/>
        <w:jc w:val="center"/>
        <w:rPr>
          <w:b/>
          <w:szCs w:val="24"/>
        </w:rPr>
      </w:pPr>
      <w:r w:rsidRPr="00031ACB">
        <w:rPr>
          <w:b/>
          <w:szCs w:val="24"/>
        </w:rPr>
        <w:t>Summer Research Internship in Diversified Agriculture</w:t>
      </w:r>
    </w:p>
    <w:p w14:paraId="76308159" w14:textId="77777777" w:rsidR="00C00DC7" w:rsidRDefault="00C00DC7" w:rsidP="00C00DC7">
      <w:pPr>
        <w:contextualSpacing/>
        <w:jc w:val="center"/>
        <w:rPr>
          <w:b/>
          <w:szCs w:val="24"/>
        </w:rPr>
      </w:pPr>
      <w:r w:rsidRPr="00031ACB">
        <w:rPr>
          <w:b/>
          <w:szCs w:val="24"/>
        </w:rPr>
        <w:t>The Gilman T. Dedrick Award</w:t>
      </w:r>
    </w:p>
    <w:p w14:paraId="3DDF3AF4" w14:textId="2CCFC09A" w:rsidR="00C00DC7" w:rsidRPr="00031ACB" w:rsidRDefault="00C00DC7" w:rsidP="00C00DC7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>202</w:t>
      </w:r>
      <w:r w:rsidR="002A6E98">
        <w:rPr>
          <w:b/>
          <w:szCs w:val="24"/>
        </w:rPr>
        <w:t>4</w:t>
      </w:r>
    </w:p>
    <w:p w14:paraId="37E573CA" w14:textId="77777777" w:rsidR="00C00DC7" w:rsidRDefault="00C00DC7" w:rsidP="00C00DC7">
      <w:pPr>
        <w:contextualSpacing/>
        <w:rPr>
          <w:szCs w:val="24"/>
        </w:rPr>
      </w:pPr>
    </w:p>
    <w:p w14:paraId="7897DB5B" w14:textId="77777777" w:rsidR="00C00DC7" w:rsidRDefault="00C00DC7" w:rsidP="00C00DC7">
      <w:pPr>
        <w:contextualSpacing/>
        <w:rPr>
          <w:szCs w:val="24"/>
        </w:rPr>
      </w:pPr>
      <w:r>
        <w:rPr>
          <w:szCs w:val="24"/>
        </w:rPr>
        <w:t xml:space="preserve">Applications are now being accepted from </w:t>
      </w:r>
      <w:r w:rsidRPr="00466428">
        <w:rPr>
          <w:szCs w:val="24"/>
        </w:rPr>
        <w:t>College of Agriculture and Life Sciences undergraduate students</w:t>
      </w:r>
      <w:r>
        <w:rPr>
          <w:szCs w:val="24"/>
        </w:rPr>
        <w:t xml:space="preserve"> interested in being selected to receive the </w:t>
      </w:r>
      <w:r w:rsidRPr="00466428">
        <w:rPr>
          <w:szCs w:val="24"/>
        </w:rPr>
        <w:t xml:space="preserve">Gilman T. </w:t>
      </w:r>
      <w:r>
        <w:rPr>
          <w:szCs w:val="24"/>
        </w:rPr>
        <w:t>Dedrick Award. One award of $2500</w:t>
      </w:r>
      <w:r w:rsidRPr="00466428">
        <w:rPr>
          <w:szCs w:val="24"/>
        </w:rPr>
        <w:t xml:space="preserve"> will be provided </w:t>
      </w:r>
      <w:r>
        <w:rPr>
          <w:szCs w:val="24"/>
        </w:rPr>
        <w:t xml:space="preserve">to an undergraduate student in the </w:t>
      </w:r>
      <w:r w:rsidRPr="00466428">
        <w:rPr>
          <w:szCs w:val="24"/>
        </w:rPr>
        <w:t xml:space="preserve">College of Agriculture and Life Sciences </w:t>
      </w:r>
      <w:r>
        <w:rPr>
          <w:szCs w:val="24"/>
        </w:rPr>
        <w:t xml:space="preserve">to support </w:t>
      </w:r>
      <w:r w:rsidRPr="00466428">
        <w:rPr>
          <w:szCs w:val="24"/>
        </w:rPr>
        <w:t xml:space="preserve">summer research </w:t>
      </w:r>
      <w:r>
        <w:rPr>
          <w:szCs w:val="24"/>
        </w:rPr>
        <w:t>conducted by the student</w:t>
      </w:r>
      <w:r w:rsidRPr="00466428">
        <w:rPr>
          <w:szCs w:val="24"/>
        </w:rPr>
        <w:t xml:space="preserve"> as described below. </w:t>
      </w:r>
    </w:p>
    <w:p w14:paraId="74C71D21" w14:textId="77777777" w:rsidR="00C00DC7" w:rsidRPr="00466428" w:rsidRDefault="00C00DC7" w:rsidP="00C00DC7">
      <w:pPr>
        <w:contextualSpacing/>
        <w:rPr>
          <w:szCs w:val="24"/>
        </w:rPr>
      </w:pPr>
      <w:r w:rsidRPr="00466428">
        <w:rPr>
          <w:szCs w:val="24"/>
        </w:rPr>
        <w:t xml:space="preserve">  </w:t>
      </w:r>
    </w:p>
    <w:p w14:paraId="15B56A8F" w14:textId="77777777" w:rsidR="00C00DC7" w:rsidRPr="000F6E38" w:rsidRDefault="00C00DC7" w:rsidP="00C00DC7">
      <w:pPr>
        <w:contextualSpacing/>
        <w:rPr>
          <w:b/>
          <w:szCs w:val="24"/>
        </w:rPr>
      </w:pPr>
      <w:r w:rsidRPr="000F6E38">
        <w:rPr>
          <w:b/>
          <w:szCs w:val="24"/>
        </w:rPr>
        <w:t xml:space="preserve">Summer Research Internship Description </w:t>
      </w:r>
    </w:p>
    <w:p w14:paraId="6BC5B541" w14:textId="77777777" w:rsidR="00C00DC7" w:rsidRDefault="00C00DC7" w:rsidP="00C00DC7">
      <w:pPr>
        <w:contextualSpacing/>
        <w:rPr>
          <w:szCs w:val="24"/>
        </w:rPr>
      </w:pPr>
    </w:p>
    <w:p w14:paraId="1AC77F7E" w14:textId="77777777" w:rsidR="00C00DC7" w:rsidRDefault="00C00DC7" w:rsidP="00C00DC7">
      <w:pPr>
        <w:contextualSpacing/>
        <w:rPr>
          <w:szCs w:val="24"/>
        </w:rPr>
      </w:pPr>
      <w:r w:rsidRPr="00466428">
        <w:rPr>
          <w:szCs w:val="24"/>
        </w:rPr>
        <w:t xml:space="preserve">The Dedrick Award recipient will </w:t>
      </w:r>
      <w:r>
        <w:rPr>
          <w:szCs w:val="24"/>
        </w:rPr>
        <w:t>support an undergraduate student to conduct summer research in diversified agriculture.  The award</w:t>
      </w:r>
      <w:r w:rsidRPr="00031ACB">
        <w:rPr>
          <w:szCs w:val="24"/>
        </w:rPr>
        <w:t xml:space="preserve"> shall be used </w:t>
      </w:r>
      <w:r>
        <w:rPr>
          <w:szCs w:val="24"/>
        </w:rPr>
        <w:t>to fund</w:t>
      </w:r>
      <w:r w:rsidRPr="00031ACB">
        <w:rPr>
          <w:szCs w:val="24"/>
        </w:rPr>
        <w:t xml:space="preserve"> the recipient's research which corresponds with a diversified agriculture topic</w:t>
      </w:r>
      <w:r>
        <w:rPr>
          <w:szCs w:val="24"/>
        </w:rPr>
        <w:t xml:space="preserve"> </w:t>
      </w:r>
      <w:r w:rsidRPr="00031ACB">
        <w:rPr>
          <w:szCs w:val="24"/>
        </w:rPr>
        <w:t>with a preference for those topics that</w:t>
      </w:r>
      <w:r>
        <w:rPr>
          <w:szCs w:val="24"/>
        </w:rPr>
        <w:t xml:space="preserve"> involve animal-related projects. </w:t>
      </w:r>
      <w:r w:rsidRPr="00031ACB">
        <w:rPr>
          <w:szCs w:val="24"/>
        </w:rPr>
        <w:t>To be eligible to receive the Award the student must meet the following criteria:</w:t>
      </w:r>
    </w:p>
    <w:p w14:paraId="7272C86E" w14:textId="77777777" w:rsidR="00C00DC7" w:rsidRPr="00BC712F" w:rsidRDefault="00C00DC7" w:rsidP="00C00DC7">
      <w:pPr>
        <w:contextualSpacing/>
        <w:rPr>
          <w:szCs w:val="24"/>
        </w:rPr>
      </w:pPr>
    </w:p>
    <w:p w14:paraId="388024FD" w14:textId="77777777" w:rsidR="00C00DC7" w:rsidRPr="00BC712F" w:rsidRDefault="00C00DC7" w:rsidP="00245EA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712F">
        <w:rPr>
          <w:rFonts w:ascii="Times New Roman" w:hAnsi="Times New Roman" w:cs="Times New Roman"/>
          <w:sz w:val="24"/>
          <w:szCs w:val="24"/>
        </w:rPr>
        <w:t>Be pursuing an undergraduate degree in College of Agriculture and Life Sciences</w:t>
      </w:r>
    </w:p>
    <w:p w14:paraId="2717CFA9" w14:textId="77777777" w:rsidR="00C00DC7" w:rsidRPr="00BC712F" w:rsidRDefault="00C00DC7" w:rsidP="00245E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12F">
        <w:rPr>
          <w:rFonts w:ascii="Times New Roman" w:hAnsi="Times New Roman" w:cs="Times New Roman"/>
          <w:sz w:val="24"/>
          <w:szCs w:val="24"/>
        </w:rPr>
        <w:t>Have meritorious achievements in academics as determined by the College of Agriculture and Life Sciences</w:t>
      </w:r>
    </w:p>
    <w:p w14:paraId="57864063" w14:textId="22AE613C" w:rsidR="00C00DC7" w:rsidRPr="00BC712F" w:rsidRDefault="00C00DC7" w:rsidP="00245E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12F">
        <w:rPr>
          <w:rFonts w:ascii="Times New Roman" w:hAnsi="Times New Roman" w:cs="Times New Roman"/>
          <w:sz w:val="24"/>
          <w:szCs w:val="24"/>
        </w:rPr>
        <w:t xml:space="preserve">Be enrolled in at least one credit of research </w:t>
      </w:r>
      <w:r>
        <w:rPr>
          <w:rFonts w:ascii="Times New Roman" w:hAnsi="Times New Roman" w:cs="Times New Roman"/>
          <w:sz w:val="24"/>
          <w:szCs w:val="24"/>
        </w:rPr>
        <w:t>during the summer 202</w:t>
      </w:r>
      <w:r w:rsidR="00E457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12F">
        <w:rPr>
          <w:rFonts w:ascii="Times New Roman" w:hAnsi="Times New Roman" w:cs="Times New Roman"/>
          <w:sz w:val="24"/>
          <w:szCs w:val="24"/>
        </w:rPr>
        <w:t>in the College of Agriculture and Life Sciences</w:t>
      </w:r>
    </w:p>
    <w:p w14:paraId="5461066E" w14:textId="62BD89F7" w:rsidR="00C00DC7" w:rsidRDefault="00C00DC7" w:rsidP="00C00DC7">
      <w:pPr>
        <w:contextualSpacing/>
        <w:rPr>
          <w:szCs w:val="24"/>
        </w:rPr>
      </w:pPr>
      <w:r w:rsidRPr="00466428">
        <w:rPr>
          <w:szCs w:val="24"/>
        </w:rPr>
        <w:t xml:space="preserve">The </w:t>
      </w:r>
      <w:r>
        <w:rPr>
          <w:szCs w:val="24"/>
        </w:rPr>
        <w:t xml:space="preserve">research must take place during the summer semester between May </w:t>
      </w:r>
      <w:r w:rsidR="00E457CC">
        <w:rPr>
          <w:szCs w:val="24"/>
        </w:rPr>
        <w:t xml:space="preserve">20 </w:t>
      </w:r>
      <w:r>
        <w:rPr>
          <w:szCs w:val="24"/>
        </w:rPr>
        <w:t xml:space="preserve">-August </w:t>
      </w:r>
      <w:r w:rsidR="00E457CC">
        <w:rPr>
          <w:szCs w:val="24"/>
        </w:rPr>
        <w:t>9</w:t>
      </w:r>
      <w:r>
        <w:rPr>
          <w:szCs w:val="24"/>
        </w:rPr>
        <w:t>, 202</w:t>
      </w:r>
      <w:r w:rsidR="00E457CC">
        <w:rPr>
          <w:szCs w:val="24"/>
        </w:rPr>
        <w:t>4</w:t>
      </w:r>
      <w:r>
        <w:rPr>
          <w:szCs w:val="24"/>
        </w:rPr>
        <w:t xml:space="preserve">.  </w:t>
      </w:r>
      <w:r w:rsidRPr="00466428">
        <w:rPr>
          <w:szCs w:val="24"/>
        </w:rPr>
        <w:t>Applicants are asked to submit a one-page application which contains the following information:</w:t>
      </w:r>
    </w:p>
    <w:p w14:paraId="29409C74" w14:textId="77777777" w:rsidR="00C00DC7" w:rsidRDefault="00C00DC7" w:rsidP="00C00DC7">
      <w:pPr>
        <w:contextualSpacing/>
        <w:rPr>
          <w:szCs w:val="24"/>
        </w:rPr>
      </w:pPr>
    </w:p>
    <w:p w14:paraId="2EBED699" w14:textId="5D6EFD05" w:rsidR="00C00DC7" w:rsidRDefault="00C00DC7" w:rsidP="00245EA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major and grade point average (GPA 3.0) as of January 202</w:t>
      </w:r>
      <w:r w:rsidR="00E457CC">
        <w:rPr>
          <w:rFonts w:ascii="Times New Roman" w:hAnsi="Times New Roman" w:cs="Times New Roman"/>
          <w:sz w:val="24"/>
          <w:szCs w:val="24"/>
        </w:rPr>
        <w:t>4</w:t>
      </w:r>
    </w:p>
    <w:p w14:paraId="6A3B77DB" w14:textId="77777777" w:rsidR="00C00DC7" w:rsidRDefault="00C00DC7" w:rsidP="00245E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interest in Dedrick Summer Research Award, including letter of support from faculty member conducting the summer research.</w:t>
      </w:r>
    </w:p>
    <w:p w14:paraId="06720951" w14:textId="77777777" w:rsidR="00C00DC7" w:rsidRDefault="00C00DC7" w:rsidP="00245E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registration in at least one credit of research in the College of Agriculture and Life Sciences.</w:t>
      </w:r>
    </w:p>
    <w:p w14:paraId="21626A15" w14:textId="09081E0C" w:rsidR="00C00DC7" w:rsidRDefault="00C00DC7" w:rsidP="00C00DC7">
      <w:pPr>
        <w:rPr>
          <w:szCs w:val="24"/>
        </w:rPr>
      </w:pPr>
      <w:r w:rsidRPr="001965C2">
        <w:rPr>
          <w:b/>
          <w:szCs w:val="24"/>
        </w:rPr>
        <w:t xml:space="preserve">Please email your application to </w:t>
      </w:r>
      <w:hyperlink r:id="rId7" w:history="1">
        <w:r w:rsidRPr="001965C2">
          <w:rPr>
            <w:rStyle w:val="Hyperlink"/>
            <w:b/>
            <w:szCs w:val="24"/>
          </w:rPr>
          <w:t>calsstudentservices@uvm.edu</w:t>
        </w:r>
      </w:hyperlink>
      <w:r>
        <w:rPr>
          <w:b/>
          <w:szCs w:val="24"/>
        </w:rPr>
        <w:t xml:space="preserve">.  The deadline for applications is </w:t>
      </w:r>
      <w:r w:rsidRPr="001965C2">
        <w:rPr>
          <w:b/>
          <w:szCs w:val="24"/>
        </w:rPr>
        <w:t>5pm on April 1</w:t>
      </w:r>
      <w:r w:rsidR="002A6E98">
        <w:rPr>
          <w:b/>
          <w:szCs w:val="24"/>
        </w:rPr>
        <w:t>2</w:t>
      </w:r>
      <w:r>
        <w:rPr>
          <w:b/>
          <w:szCs w:val="24"/>
        </w:rPr>
        <w:t>th</w:t>
      </w:r>
      <w:r w:rsidRPr="001965C2">
        <w:rPr>
          <w:b/>
          <w:szCs w:val="24"/>
        </w:rPr>
        <w:t>, 202</w:t>
      </w:r>
      <w:r w:rsidR="002A6E98">
        <w:rPr>
          <w:b/>
          <w:szCs w:val="24"/>
        </w:rPr>
        <w:t>4</w:t>
      </w:r>
      <w:r w:rsidRPr="001965C2">
        <w:rPr>
          <w:b/>
          <w:szCs w:val="24"/>
        </w:rPr>
        <w:t>.</w:t>
      </w:r>
      <w:r>
        <w:rPr>
          <w:szCs w:val="24"/>
        </w:rPr>
        <w:t xml:space="preserve">  The award recipient will be determined by April 2</w:t>
      </w:r>
      <w:r w:rsidR="002A6E98">
        <w:rPr>
          <w:szCs w:val="24"/>
        </w:rPr>
        <w:t>5</w:t>
      </w:r>
      <w:r>
        <w:rPr>
          <w:szCs w:val="24"/>
        </w:rPr>
        <w:t>, 202</w:t>
      </w:r>
      <w:r w:rsidR="002A6E98">
        <w:rPr>
          <w:szCs w:val="24"/>
        </w:rPr>
        <w:t>4</w:t>
      </w:r>
      <w:r>
        <w:rPr>
          <w:szCs w:val="24"/>
        </w:rPr>
        <w:t xml:space="preserve">. </w:t>
      </w:r>
    </w:p>
    <w:p w14:paraId="175C1873" w14:textId="77777777" w:rsidR="00245EA2" w:rsidRDefault="00245EA2" w:rsidP="00C00DC7">
      <w:pPr>
        <w:rPr>
          <w:szCs w:val="24"/>
        </w:rPr>
      </w:pPr>
    </w:p>
    <w:p w14:paraId="578C7BEC" w14:textId="77777777" w:rsidR="00C00DC7" w:rsidRPr="001965C2" w:rsidRDefault="00C00DC7" w:rsidP="00C00DC7">
      <w:pPr>
        <w:rPr>
          <w:sz w:val="20"/>
        </w:rPr>
      </w:pPr>
      <w:r w:rsidRPr="000F6E38">
        <w:rPr>
          <w:i/>
          <w:sz w:val="20"/>
        </w:rPr>
        <w:t xml:space="preserve">Gilman T. Dedrick is a 1956 graduate of the College of Agriculture who </w:t>
      </w:r>
      <w:r w:rsidRPr="000F6E38">
        <w:rPr>
          <w:bCs/>
          <w:i/>
          <w:sz w:val="20"/>
        </w:rPr>
        <w:t>received the 2013 Outstanding Alumni Award for his extensive and accomplished career spanning 55 years in the poultry industry</w:t>
      </w:r>
      <w:r>
        <w:rPr>
          <w:bCs/>
          <w:i/>
          <w:sz w:val="20"/>
        </w:rPr>
        <w:t xml:space="preserve">.  </w:t>
      </w:r>
      <w:r w:rsidRPr="000F6E38">
        <w:rPr>
          <w:i/>
          <w:sz w:val="20"/>
        </w:rPr>
        <w:t xml:space="preserve">The Gilman T. Dedrick Award is intended to help support the participation of a qualified undergraduate student from the College of Agriculture and Life Sciences in a research or experiential learning project which corresponds with </w:t>
      </w:r>
      <w:r>
        <w:rPr>
          <w:i/>
          <w:sz w:val="20"/>
        </w:rPr>
        <w:t xml:space="preserve">a diversified agriculture topic, </w:t>
      </w:r>
      <w:r w:rsidRPr="000F6E38">
        <w:rPr>
          <w:i/>
          <w:sz w:val="20"/>
        </w:rPr>
        <w:t xml:space="preserve">with a preference for those topics which involve animal-related projects. </w:t>
      </w:r>
    </w:p>
    <w:p w14:paraId="1FF673D2" w14:textId="77777777" w:rsidR="00AF61B4" w:rsidRDefault="00AF61B4"/>
    <w:sectPr w:rsidR="00AF61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FB72" w14:textId="77777777" w:rsidR="00C00DC7" w:rsidRDefault="00C00DC7" w:rsidP="00C00DC7">
      <w:r>
        <w:separator/>
      </w:r>
    </w:p>
  </w:endnote>
  <w:endnote w:type="continuationSeparator" w:id="0">
    <w:p w14:paraId="6F403A5E" w14:textId="77777777" w:rsidR="00C00DC7" w:rsidRDefault="00C00DC7" w:rsidP="00C0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D2A1" w14:textId="77777777" w:rsidR="00C00DC7" w:rsidRPr="00377D79" w:rsidRDefault="00C00DC7" w:rsidP="00C00DC7">
    <w:pPr>
      <w:tabs>
        <w:tab w:val="center" w:pos="4680"/>
        <w:tab w:val="right" w:pos="9360"/>
      </w:tabs>
      <w:ind w:left="-360"/>
      <w:rPr>
        <w:rFonts w:ascii="Myriad Web Pro" w:eastAsiaTheme="minorHAnsi" w:hAnsi="Myriad Web Pro" w:cstheme="minorBidi"/>
        <w:b/>
        <w:sz w:val="18"/>
        <w:szCs w:val="18"/>
      </w:rPr>
    </w:pPr>
    <w:r w:rsidRPr="00377D79">
      <w:rPr>
        <w:rFonts w:ascii="Myriad Web Pro" w:eastAsiaTheme="minorHAnsi" w:hAnsi="Myriad Web Pro" w:cstheme="minorBidi"/>
        <w:b/>
        <w:sz w:val="18"/>
        <w:szCs w:val="18"/>
      </w:rPr>
      <w:t>COLLEGE OF AGRICULTURE AND LIFE SCIENCES</w:t>
    </w:r>
  </w:p>
  <w:p w14:paraId="42463292" w14:textId="77777777" w:rsidR="00C00DC7" w:rsidRPr="00377D79" w:rsidRDefault="00C00DC7" w:rsidP="00C00DC7">
    <w:pPr>
      <w:tabs>
        <w:tab w:val="center" w:pos="4680"/>
        <w:tab w:val="right" w:pos="9360"/>
      </w:tabs>
      <w:ind w:left="-360"/>
      <w:rPr>
        <w:rFonts w:ascii="Myriad Web Pro" w:eastAsiaTheme="minorHAnsi" w:hAnsi="Myriad Web Pro" w:cstheme="minorBidi"/>
        <w:b/>
        <w:sz w:val="18"/>
        <w:szCs w:val="18"/>
      </w:rPr>
    </w:pPr>
    <w:r w:rsidRPr="00377D79">
      <w:rPr>
        <w:rFonts w:ascii="Myriad Web Pro" w:eastAsiaTheme="minorHAnsi" w:hAnsi="Myriad Web Pro" w:cstheme="minorBidi"/>
        <w:b/>
        <w:sz w:val="18"/>
        <w:szCs w:val="18"/>
      </w:rPr>
      <w:t>OFFICE OF THE DEAN</w:t>
    </w:r>
  </w:p>
  <w:p w14:paraId="1A0EDAD7" w14:textId="77777777" w:rsidR="00C00DC7" w:rsidRPr="00377D79" w:rsidRDefault="00C00DC7" w:rsidP="00C00DC7">
    <w:pPr>
      <w:tabs>
        <w:tab w:val="center" w:pos="4680"/>
        <w:tab w:val="right" w:pos="9360"/>
      </w:tabs>
      <w:ind w:left="-360"/>
      <w:rPr>
        <w:rFonts w:ascii="Myriad Pro" w:eastAsiaTheme="minorHAnsi" w:hAnsi="Myriad Pro" w:cstheme="minorBidi"/>
        <w:sz w:val="17"/>
        <w:szCs w:val="17"/>
      </w:rPr>
    </w:pPr>
    <w:r w:rsidRPr="00377D79">
      <w:rPr>
        <w:rFonts w:ascii="Myriad Pro" w:eastAsiaTheme="minorHAnsi" w:hAnsi="Myriad Pro" w:cstheme="minorBidi"/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A83F130" wp14:editId="72C880D2">
          <wp:simplePos x="0" y="0"/>
          <wp:positionH relativeFrom="leftMargin">
            <wp:posOffset>5029200</wp:posOffset>
          </wp:positionH>
          <wp:positionV relativeFrom="paragraph">
            <wp:posOffset>93345</wp:posOffset>
          </wp:positionV>
          <wp:extent cx="2103120" cy="146050"/>
          <wp:effectExtent l="0" t="0" r="0" b="635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-aae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7D79">
      <w:rPr>
        <w:rFonts w:ascii="Myriad Pro" w:eastAsiaTheme="minorHAnsi" w:hAnsi="Myriad Pro" w:cstheme="minorBidi"/>
        <w:sz w:val="17"/>
        <w:szCs w:val="17"/>
      </w:rPr>
      <w:t>108 Morrill Hall, 146 University Place, Burlington, VT 05405-0106</w:t>
    </w:r>
  </w:p>
  <w:p w14:paraId="46EE2EBD" w14:textId="77777777" w:rsidR="00C00DC7" w:rsidRPr="00377D79" w:rsidRDefault="00C00DC7" w:rsidP="00C00DC7">
    <w:pPr>
      <w:tabs>
        <w:tab w:val="center" w:pos="4680"/>
        <w:tab w:val="right" w:pos="10080"/>
      </w:tabs>
      <w:ind w:left="-360"/>
      <w:rPr>
        <w:rFonts w:ascii="Myriad Pro" w:hAnsi="Myriad Pro"/>
        <w:sz w:val="17"/>
        <w:szCs w:val="17"/>
      </w:rPr>
    </w:pPr>
    <w:r w:rsidRPr="00377D79">
      <w:rPr>
        <w:rFonts w:ascii="Myriad Pro" w:eastAsiaTheme="minorHAnsi" w:hAnsi="Myriad Pro" w:cstheme="minorBidi"/>
        <w:sz w:val="17"/>
        <w:szCs w:val="17"/>
      </w:rPr>
      <w:t>(802) 656-</w:t>
    </w:r>
    <w:proofErr w:type="gramStart"/>
    <w:r w:rsidRPr="00377D79">
      <w:rPr>
        <w:rFonts w:ascii="Myriad Pro" w:eastAsiaTheme="minorHAnsi" w:hAnsi="Myriad Pro" w:cstheme="minorBidi"/>
        <w:sz w:val="17"/>
        <w:szCs w:val="17"/>
      </w:rPr>
      <w:t xml:space="preserve">0137 </w:t>
    </w:r>
    <w:r>
      <w:rPr>
        <w:rFonts w:ascii="Myriad Pro" w:eastAsiaTheme="minorHAnsi" w:hAnsi="Myriad Pro" w:cstheme="minorBidi"/>
        <w:sz w:val="17"/>
        <w:szCs w:val="17"/>
      </w:rPr>
      <w:t xml:space="preserve"> </w:t>
    </w:r>
    <w:r w:rsidRPr="00C13B02">
      <w:rPr>
        <w:rFonts w:ascii="Arial" w:eastAsiaTheme="minorHAnsi" w:hAnsi="Arial" w:cs="Arial"/>
        <w:sz w:val="10"/>
        <w:szCs w:val="10"/>
      </w:rPr>
      <w:t>●</w:t>
    </w:r>
    <w:proofErr w:type="gramEnd"/>
    <w:r>
      <w:rPr>
        <w:rFonts w:ascii="Arial" w:eastAsiaTheme="minorHAnsi" w:hAnsi="Arial" w:cs="Arial"/>
        <w:sz w:val="14"/>
        <w:szCs w:val="14"/>
        <w:vertAlign w:val="superscript"/>
      </w:rPr>
      <w:t xml:space="preserve"> </w:t>
    </w:r>
    <w:r w:rsidRPr="00377D79">
      <w:rPr>
        <w:rFonts w:ascii="Myriad Pro" w:eastAsiaTheme="minorHAnsi" w:hAnsi="Myriad Pro" w:cs="Arial"/>
        <w:sz w:val="17"/>
        <w:szCs w:val="17"/>
      </w:rPr>
      <w:t xml:space="preserve"> </w:t>
    </w:r>
    <w:r w:rsidRPr="00377D79">
      <w:rPr>
        <w:rFonts w:ascii="Myriad Pro" w:eastAsiaTheme="minorHAnsi" w:hAnsi="Myriad Pro" w:cstheme="minorBidi"/>
        <w:sz w:val="17"/>
        <w:szCs w:val="17"/>
      </w:rPr>
      <w:t xml:space="preserve">fax: (802) 656-0290 </w:t>
    </w:r>
    <w:r>
      <w:rPr>
        <w:rFonts w:ascii="Myriad Pro" w:eastAsiaTheme="minorHAnsi" w:hAnsi="Myriad Pro" w:cstheme="minorBidi"/>
        <w:sz w:val="17"/>
        <w:szCs w:val="17"/>
      </w:rPr>
      <w:t xml:space="preserve"> </w:t>
    </w:r>
    <w:r w:rsidRPr="00C13B02">
      <w:rPr>
        <w:rFonts w:ascii="Arial" w:eastAsiaTheme="minorHAnsi" w:hAnsi="Arial" w:cs="Arial"/>
        <w:sz w:val="10"/>
        <w:szCs w:val="10"/>
      </w:rPr>
      <w:t>●</w:t>
    </w:r>
    <w:r>
      <w:rPr>
        <w:rFonts w:ascii="Arial" w:eastAsiaTheme="minorHAnsi" w:hAnsi="Arial" w:cs="Arial"/>
        <w:sz w:val="14"/>
        <w:szCs w:val="14"/>
        <w:vertAlign w:val="superscript"/>
      </w:rPr>
      <w:t xml:space="preserve"> </w:t>
    </w:r>
    <w:r w:rsidRPr="00377D79">
      <w:rPr>
        <w:rFonts w:ascii="Myriad Pro" w:eastAsiaTheme="minorHAnsi" w:hAnsi="Myriad Pro" w:cstheme="minorBidi"/>
        <w:sz w:val="17"/>
        <w:szCs w:val="17"/>
      </w:rPr>
      <w:t xml:space="preserve"> http://www.uvm.edu/cals/</w:t>
    </w:r>
  </w:p>
  <w:p w14:paraId="144BCE44" w14:textId="77777777" w:rsidR="00C00DC7" w:rsidRDefault="00C0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A22E" w14:textId="77777777" w:rsidR="00C00DC7" w:rsidRDefault="00C00DC7" w:rsidP="00C00DC7">
      <w:r>
        <w:separator/>
      </w:r>
    </w:p>
  </w:footnote>
  <w:footnote w:type="continuationSeparator" w:id="0">
    <w:p w14:paraId="6D1A302D" w14:textId="77777777" w:rsidR="00C00DC7" w:rsidRDefault="00C00DC7" w:rsidP="00C0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A0DA" w14:textId="33A1242E" w:rsidR="00C00DC7" w:rsidRDefault="00C00DC7">
    <w:pPr>
      <w:pStyle w:val="Header"/>
    </w:pPr>
    <w:r w:rsidRPr="002D5468">
      <w:rPr>
        <w:b/>
        <w:noProof/>
      </w:rPr>
      <w:drawing>
        <wp:inline distT="0" distB="0" distL="0" distR="0" wp14:anchorId="47F5BD6C" wp14:editId="3970A15D">
          <wp:extent cx="2889885" cy="914400"/>
          <wp:effectExtent l="0" t="0" r="571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D3E2D"/>
    <w:multiLevelType w:val="hybridMultilevel"/>
    <w:tmpl w:val="18DE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6DC0"/>
    <w:multiLevelType w:val="hybridMultilevel"/>
    <w:tmpl w:val="66D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3160">
    <w:abstractNumId w:val="0"/>
  </w:num>
  <w:num w:numId="2" w16cid:durableId="85415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245EA2"/>
    <w:rsid w:val="002A6E98"/>
    <w:rsid w:val="006D75C4"/>
    <w:rsid w:val="00AF61B4"/>
    <w:rsid w:val="00AF7158"/>
    <w:rsid w:val="00C00DC7"/>
    <w:rsid w:val="00E457CC"/>
    <w:rsid w:val="00E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3F24"/>
  <w15:chartTrackingRefBased/>
  <w15:docId w15:val="{79D4C0E2-DA0A-4C97-BAAC-0CFEC1E6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DC7"/>
  </w:style>
  <w:style w:type="paragraph" w:styleId="Footer">
    <w:name w:val="footer"/>
    <w:basedOn w:val="Normal"/>
    <w:link w:val="FooterChar"/>
    <w:uiPriority w:val="99"/>
    <w:unhideWhenUsed/>
    <w:rsid w:val="00C00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DC7"/>
  </w:style>
  <w:style w:type="character" w:styleId="Hyperlink">
    <w:name w:val="Hyperlink"/>
    <w:basedOn w:val="DefaultParagraphFont"/>
    <w:uiPriority w:val="99"/>
    <w:unhideWhenUsed/>
    <w:rsid w:val="00C00D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0D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lsstudentservices@uv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Boutin</dc:creator>
  <cp:keywords/>
  <dc:description/>
  <cp:lastModifiedBy>Kaylee Boutin</cp:lastModifiedBy>
  <cp:revision>2</cp:revision>
  <dcterms:created xsi:type="dcterms:W3CDTF">2023-08-11T15:51:00Z</dcterms:created>
  <dcterms:modified xsi:type="dcterms:W3CDTF">2023-08-11T15:51:00Z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14f858ff-834a-4731-9d0a-b6cb49078c6b</vt:lpwstr>
  </property>
</Properties>
</file>