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02E0F" w14:textId="6966AE42" w:rsidR="00097DD8" w:rsidRPr="00097DD8" w:rsidRDefault="00097DD8" w:rsidP="00097DD8">
      <w:pPr>
        <w:pStyle w:val="Title"/>
        <w:jc w:val="right"/>
        <w:rPr>
          <w:rFonts w:cstheme="majorHAnsi"/>
          <w:color w:val="9BBB59" w:themeColor="accent3"/>
        </w:rPr>
      </w:pPr>
      <w:bookmarkStart w:id="0" w:name="_Hlk232686047"/>
      <w:r w:rsidRPr="00097DD8">
        <w:rPr>
          <w:rFonts w:cstheme="majorHAnsi"/>
          <w:noProof/>
          <w:color w:val="9BBB59" w:themeColor="accent3"/>
        </w:rPr>
        <mc:AlternateContent>
          <mc:Choice Requires="wps">
            <w:drawing>
              <wp:anchor distT="45720" distB="45720" distL="114300" distR="114300" simplePos="0" relativeHeight="251659264" behindDoc="0" locked="0" layoutInCell="1" allowOverlap="1" wp14:anchorId="109D7A83" wp14:editId="44C77FD8">
                <wp:simplePos x="0" y="0"/>
                <wp:positionH relativeFrom="column">
                  <wp:posOffset>-28575</wp:posOffset>
                </wp:positionH>
                <wp:positionV relativeFrom="paragraph">
                  <wp:posOffset>0</wp:posOffset>
                </wp:positionV>
                <wp:extent cx="3028950" cy="7143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14375"/>
                        </a:xfrm>
                        <a:prstGeom prst="rect">
                          <a:avLst/>
                        </a:prstGeom>
                        <a:solidFill>
                          <a:srgbClr val="FFFFFF"/>
                        </a:solidFill>
                        <a:ln w="9525">
                          <a:noFill/>
                          <a:miter lim="800000"/>
                          <a:headEnd/>
                          <a:tailEnd/>
                        </a:ln>
                      </wps:spPr>
                      <wps:txbx>
                        <w:txbxContent>
                          <w:p w14:paraId="393E9E22" w14:textId="7DBBCF35" w:rsidR="00097DD8" w:rsidRPr="00097DD8" w:rsidRDefault="00097DD8" w:rsidP="00097DD8">
                            <w:r w:rsidRPr="00097DD8">
                              <w:rPr>
                                <w:noProof/>
                              </w:rPr>
                              <w:drawing>
                                <wp:inline distT="0" distB="0" distL="0" distR="0" wp14:anchorId="5049C605" wp14:editId="03B85E9E">
                                  <wp:extent cx="2838450" cy="392430"/>
                                  <wp:effectExtent l="0" t="0" r="0" b="7620"/>
                                  <wp:docPr id="649006164" name="Picture 4" descr="School logog with a larger white &quot;V&quot; on a dark green shiled with the words University of Vermont adjacent to that is &quot;Larner College of Medici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06162" name="Picture 4" descr="School logog with a larger white &quot;V&quot; on a dark green shiled with the words University of Vermont adjacent to that is &quot;Larner College of Medicine&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6006" cy="404535"/>
                                          </a:xfrm>
                                          <a:prstGeom prst="rect">
                                            <a:avLst/>
                                          </a:prstGeom>
                                          <a:noFill/>
                                          <a:ln>
                                            <a:noFill/>
                                          </a:ln>
                                        </pic:spPr>
                                      </pic:pic>
                                    </a:graphicData>
                                  </a:graphic>
                                </wp:inline>
                              </w:drawing>
                            </w:r>
                          </w:p>
                          <w:p w14:paraId="0738A06A" w14:textId="534DA4DC" w:rsidR="00097DD8" w:rsidRDefault="00097D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9D7A83" id="_x0000_t202" coordsize="21600,21600" o:spt="202" path="m,l,21600r21600,l21600,xe">
                <v:stroke joinstyle="miter"/>
                <v:path gradientshapeok="t" o:connecttype="rect"/>
              </v:shapetype>
              <v:shape id="Text Box 2" o:spid="_x0000_s1026" type="#_x0000_t202" style="position:absolute;left:0;text-align:left;margin-left:-2.25pt;margin-top:0;width:238.5pt;height:5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" stroked="f">
                <v:textbox>
                  <w:txbxContent>
                    <w:p w14:paraId="393E9E22" w14:textId="7DBBCF35" w:rsidR="00097DD8" w:rsidRPr="00097DD8" w:rsidRDefault="00097DD8" w:rsidP="00097DD8">
                      <w:r w:rsidRPr="00097DD8">
                        <w:rPr>
                          <w:noProof/>
                        </w:rPr>
                        <w:drawing>
                          <wp:inline distT="0" distB="0" distL="0" distR="0" wp14:anchorId="5049C605" wp14:editId="03B85E9E">
                            <wp:extent cx="2838450" cy="392430"/>
                            <wp:effectExtent l="0" t="0" r="0" b="7620"/>
                            <wp:docPr id="649006164" name="Picture 4" descr="School logog with a larger white &quot;V&quot; on a dark green shiled with the words University of Vermont adjacent to that is &quot;Larner College of Medici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06162" name="Picture 4" descr="School logog with a larger white &quot;V&quot; on a dark green shiled with the words University of Vermont adjacent to that is &quot;Larner College of Medicine&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6006" cy="404535"/>
                                    </a:xfrm>
                                    <a:prstGeom prst="rect">
                                      <a:avLst/>
                                    </a:prstGeom>
                                    <a:noFill/>
                                    <a:ln>
                                      <a:noFill/>
                                    </a:ln>
                                  </pic:spPr>
                                </pic:pic>
                              </a:graphicData>
                            </a:graphic>
                          </wp:inline>
                        </w:drawing>
                      </w:r>
                    </w:p>
                    <w:p w14:paraId="0738A06A" w14:textId="534DA4DC" w:rsidR="00097DD8" w:rsidRDefault="00097DD8"/>
                  </w:txbxContent>
                </v:textbox>
                <w10:wrap type="square"/>
              </v:shape>
            </w:pict>
          </mc:Fallback>
        </mc:AlternateContent>
      </w:r>
      <w:r>
        <w:rPr>
          <w:noProof/>
          <w:color w:val="9BBB59" w:themeColor="accent3"/>
        </w:rPr>
        <w:drawing>
          <wp:inline distT="0" distB="0" distL="0" distR="0" wp14:anchorId="19E5C7C5" wp14:editId="1BE46AAD">
            <wp:extent cx="2365889" cy="419100"/>
            <wp:effectExtent l="0" t="0" r="0" b="0"/>
            <wp:docPr id="1338415347" name="Picture 1" descr="Logo with dark and light green mountain profile on the left and the words &quot;University of Vermont Health&quo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15347" name="Picture 1" descr="Logo with dark and light green mountain profile on the left and the words &quot;University of Vermont Health&quot; on the right"/>
                    <pic:cNvPicPr/>
                  </pic:nvPicPr>
                  <pic:blipFill>
                    <a:blip r:embed="rId7"/>
                    <a:stretch>
                      <a:fillRect/>
                    </a:stretch>
                  </pic:blipFill>
                  <pic:spPr>
                    <a:xfrm>
                      <a:off x="0" y="0"/>
                      <a:ext cx="2409580" cy="426840"/>
                    </a:xfrm>
                    <a:prstGeom prst="rect">
                      <a:avLst/>
                    </a:prstGeom>
                  </pic:spPr>
                </pic:pic>
              </a:graphicData>
            </a:graphic>
          </wp:inline>
        </w:drawing>
      </w:r>
    </w:p>
    <w:p w14:paraId="561453C6" w14:textId="77777777" w:rsidR="00097DD8" w:rsidRPr="00F65171" w:rsidRDefault="00097DD8" w:rsidP="00097DD8">
      <w:pPr>
        <w:pStyle w:val="Title"/>
        <w:jc w:val="center"/>
        <w:rPr>
          <w:rFonts w:cstheme="majorHAnsi"/>
          <w:b/>
          <w:bCs/>
          <w:color w:val="9BBB59" w:themeColor="accent3"/>
        </w:rPr>
      </w:pPr>
    </w:p>
    <w:p w14:paraId="1AE0217A" w14:textId="77777777" w:rsidR="00097DD8" w:rsidRPr="00F65171" w:rsidRDefault="00097DD8" w:rsidP="0007356A">
      <w:pPr>
        <w:pStyle w:val="Title"/>
        <w:rPr>
          <w:rFonts w:cstheme="majorHAnsi"/>
          <w:b/>
          <w:bCs/>
          <w:color w:val="76923C" w:themeColor="accent3" w:themeShade="BF"/>
        </w:rPr>
      </w:pPr>
      <w:r w:rsidRPr="00F65171">
        <w:rPr>
          <w:rFonts w:cstheme="majorHAnsi"/>
          <w:b/>
          <w:bCs/>
          <w:color w:val="76923C" w:themeColor="accent3" w:themeShade="BF"/>
        </w:rPr>
        <w:t xml:space="preserve">LCOM Dually Employed Faculty </w:t>
      </w:r>
    </w:p>
    <w:p w14:paraId="3D172C11" w14:textId="7FB9EDAE" w:rsidR="008E6F38" w:rsidRPr="00F65171" w:rsidRDefault="00097DD8" w:rsidP="0007356A">
      <w:pPr>
        <w:pStyle w:val="Title"/>
        <w:rPr>
          <w:b/>
          <w:bCs/>
          <w:color w:val="76923C" w:themeColor="accent3" w:themeShade="BF"/>
        </w:rPr>
      </w:pPr>
      <w:r w:rsidRPr="00F65171">
        <w:rPr>
          <w:rFonts w:cstheme="majorHAnsi"/>
          <w:b/>
          <w:bCs/>
          <w:color w:val="76923C" w:themeColor="accent3" w:themeShade="BF"/>
        </w:rPr>
        <w:t xml:space="preserve">Job </w:t>
      </w:r>
      <w:r w:rsidR="00F074FC" w:rsidRPr="00F65171">
        <w:rPr>
          <w:rFonts w:cstheme="majorHAnsi"/>
          <w:b/>
          <w:bCs/>
          <w:color w:val="76923C" w:themeColor="accent3" w:themeShade="BF"/>
        </w:rPr>
        <w:t>Posting Template</w:t>
      </w:r>
    </w:p>
    <w:bookmarkEnd w:id="0"/>
    <w:p w14:paraId="3D026337" w14:textId="74335D30" w:rsidR="008E6F38" w:rsidRPr="00F65171" w:rsidRDefault="00563EA7">
      <w:pPr>
        <w:pStyle w:val="Heading1"/>
        <w:rPr>
          <w:color w:val="76923C" w:themeColor="accent3" w:themeShade="BF"/>
        </w:rPr>
      </w:pPr>
      <w:r w:rsidRPr="00F65171">
        <w:rPr>
          <w:color w:val="76923C" w:themeColor="accent3" w:themeShade="BF"/>
        </w:rPr>
        <w:t>Advertising Title</w:t>
      </w:r>
    </w:p>
    <w:p w14:paraId="7FF1A15C" w14:textId="351F6C8B" w:rsidR="00F65171" w:rsidRPr="00F65171" w:rsidRDefault="00000000" w:rsidP="00F65171">
      <w:r>
        <w:t>[Position Title]</w:t>
      </w:r>
      <w:r w:rsidR="00F65171">
        <w:t xml:space="preserve"> – [Named Professorship, if applicable]</w:t>
      </w:r>
      <w:r>
        <w:br/>
        <w:t>[Specialty</w:t>
      </w:r>
      <w:r w:rsidR="00447CA4">
        <w:t>/</w:t>
      </w:r>
      <w:r w:rsidR="00563EA7">
        <w:t>Subspecialty</w:t>
      </w:r>
      <w:r>
        <w:t>] Faculty Position – [Division/Department Name]</w:t>
      </w:r>
      <w:r>
        <w:br/>
        <w:t>Rank</w:t>
      </w:r>
      <w:r w:rsidR="00097DD8">
        <w:t>(s)</w:t>
      </w:r>
      <w:r>
        <w:t>: [Assistant / Associate / Professor]</w:t>
      </w:r>
      <w:r>
        <w:br/>
        <w:t>Pathway</w:t>
      </w:r>
      <w:r w:rsidR="00097DD8">
        <w:t>(s)</w:t>
      </w:r>
      <w:r>
        <w:t>: [Clinical Scholar</w:t>
      </w:r>
      <w:r w:rsidR="00097DD8">
        <w:t xml:space="preserve"> Pathway</w:t>
      </w:r>
      <w:r>
        <w:t xml:space="preserve"> / </w:t>
      </w:r>
      <w:r w:rsidR="00097DD8">
        <w:t>Tenure Pathway</w:t>
      </w:r>
      <w:r>
        <w:t>]</w:t>
      </w:r>
      <w:r w:rsidR="00097DD8">
        <w:t xml:space="preserve"> </w:t>
      </w:r>
      <w:r w:rsidR="00036909">
        <w:br/>
      </w:r>
      <w:r w:rsidR="00036909" w:rsidRPr="00036909">
        <w:t>The position is full time (1.0 FTE), but consideration will be given to candidates desiring less than full-time participation.</w:t>
      </w:r>
    </w:p>
    <w:p w14:paraId="26C6E4D1" w14:textId="77777777" w:rsidR="00A25A61" w:rsidRPr="00A25A61" w:rsidRDefault="00000000" w:rsidP="00A25A61">
      <w:r>
        <w:pict w14:anchorId="102B3ACA">
          <v:rect id="_x0000_i1025" style="width:0;height:1.5pt" o:hralign="center" o:hrstd="t" o:hr="t" fillcolor="#a0a0a0" stroked="f"/>
        </w:pict>
      </w:r>
    </w:p>
    <w:p w14:paraId="659072D0" w14:textId="77777777" w:rsidR="00A25A61" w:rsidRPr="00A25A61" w:rsidRDefault="00A25A61" w:rsidP="00E03908">
      <w:r w:rsidRPr="00A25A61">
        <w:t xml:space="preserve">The Department of </w:t>
      </w:r>
      <w:r w:rsidRPr="00A25A61">
        <w:rPr>
          <w:b/>
          <w:bCs/>
        </w:rPr>
        <w:t>[Department Name]</w:t>
      </w:r>
      <w:r w:rsidRPr="00A25A61">
        <w:t xml:space="preserve"> at the </w:t>
      </w:r>
      <w:r w:rsidRPr="00A25A61">
        <w:rPr>
          <w:b/>
          <w:bCs/>
        </w:rPr>
        <w:t>Robert Larner, M.D. College of Medicine at The University of Vermont</w:t>
      </w:r>
      <w:r w:rsidRPr="00A25A61">
        <w:t xml:space="preserve"> and the </w:t>
      </w:r>
      <w:r w:rsidRPr="00A25A61">
        <w:rPr>
          <w:b/>
          <w:bCs/>
        </w:rPr>
        <w:t>University of Vermont Medical Center</w:t>
      </w:r>
      <w:r w:rsidRPr="00A25A61">
        <w:t xml:space="preserve"> is pleased to announce a search for a </w:t>
      </w:r>
      <w:r w:rsidRPr="00A25A61">
        <w:rPr>
          <w:b/>
          <w:bCs/>
        </w:rPr>
        <w:t>[Position Title]</w:t>
      </w:r>
      <w:r w:rsidRPr="00A25A61">
        <w:t xml:space="preserve"> to hold the </w:t>
      </w:r>
      <w:r w:rsidRPr="00A25A61">
        <w:rPr>
          <w:b/>
          <w:bCs/>
        </w:rPr>
        <w:t>[Named Professorship or Endowed Role, if applicable]</w:t>
      </w:r>
      <w:r w:rsidRPr="00A25A61">
        <w:t>.</w:t>
      </w:r>
    </w:p>
    <w:p w14:paraId="18731445" w14:textId="75234810" w:rsidR="008E6F38" w:rsidRPr="00A25A61" w:rsidRDefault="00E03908" w:rsidP="00F65B65">
      <w:pPr>
        <w:pStyle w:val="Heading2"/>
      </w:pPr>
      <w:r>
        <w:br/>
      </w:r>
      <w:r w:rsidRPr="00E03908">
        <w:t>Overview</w:t>
      </w:r>
    </w:p>
    <w:p w14:paraId="11DD48ED" w14:textId="73CB3869" w:rsidR="008E6F38" w:rsidRDefault="00000000">
      <w:r>
        <w:t xml:space="preserve">The Larner College of Medicine (LCOM) at the University of Vermont and </w:t>
      </w:r>
      <w:r w:rsidR="00FF53B0">
        <w:t xml:space="preserve">University of Vermont Health </w:t>
      </w:r>
      <w:r>
        <w:t xml:space="preserve">[Health System / Practice Entity] are seeking a [specialty] physician to join our [division/department]. This position offers the opportunity to contribute to a mission-driven academic health system, combining clinical care, </w:t>
      </w:r>
      <w:r w:rsidR="00B957D9">
        <w:t>education</w:t>
      </w:r>
      <w:r>
        <w:t xml:space="preserve">, and </w:t>
      </w:r>
      <w:r w:rsidR="00563EA7">
        <w:t>research activity</w:t>
      </w:r>
      <w:r>
        <w:t xml:space="preserve"> in a collaborative environment.</w:t>
      </w:r>
    </w:p>
    <w:p w14:paraId="714365DD" w14:textId="77777777" w:rsidR="008E6F38" w:rsidRPr="00F074FC" w:rsidRDefault="00000000" w:rsidP="00F65B65">
      <w:pPr>
        <w:pStyle w:val="Heading2"/>
      </w:pPr>
      <w:r w:rsidRPr="00F074FC">
        <w:t>Position Highlights</w:t>
      </w:r>
    </w:p>
    <w:p w14:paraId="41A7D136" w14:textId="77777777" w:rsidR="008E6F38" w:rsidRDefault="00000000">
      <w:r>
        <w:t>- Clinical practice at [primary site(s)]</w:t>
      </w:r>
      <w:r>
        <w:br/>
        <w:t>- [Inpatient / outpatient / hybrid] responsibilities</w:t>
      </w:r>
      <w:r>
        <w:br/>
        <w:t>- Teaching of medical students, residents, and/or fellows</w:t>
      </w:r>
      <w:r>
        <w:br/>
      </w:r>
      <w:r>
        <w:t>- Opportunities for research, quality improvement, or academic scholarship</w:t>
      </w:r>
      <w:r>
        <w:br/>
        <w:t>- Leadership opportunities (if applicable)</w:t>
      </w:r>
      <w:r>
        <w:br/>
        <w:t>- Team-based care model</w:t>
      </w:r>
      <w:r>
        <w:br/>
        <w:t>- Flexible scheduling and/or work-life balance components (if applicable)</w:t>
      </w:r>
    </w:p>
    <w:p w14:paraId="1819331C" w14:textId="77777777" w:rsidR="000D750B" w:rsidRPr="00F074FC" w:rsidRDefault="000D750B" w:rsidP="00F65B65">
      <w:pPr>
        <w:pStyle w:val="Heading2"/>
      </w:pPr>
      <w:r w:rsidRPr="00F074FC">
        <w:lastRenderedPageBreak/>
        <w:t>Compensation &amp; Benefits</w:t>
      </w:r>
    </w:p>
    <w:p w14:paraId="2904BEF7" w14:textId="6D3F4E64" w:rsidR="00E03908" w:rsidRDefault="000D750B" w:rsidP="00E03908">
      <w:pPr>
        <w:ind w:left="360"/>
      </w:pPr>
      <w:r>
        <w:t>- Incentive opportunities (if applicable)</w:t>
      </w:r>
      <w:r>
        <w:br/>
        <w:t>- Comprehensive benefits including</w:t>
      </w:r>
      <w:r w:rsidR="00E03908">
        <w:t>:</w:t>
      </w:r>
    </w:p>
    <w:p w14:paraId="09E19626" w14:textId="0D7FA287" w:rsidR="00E03908" w:rsidRDefault="00E03908" w:rsidP="00391E0A">
      <w:pPr>
        <w:pStyle w:val="ListParagraph"/>
        <w:numPr>
          <w:ilvl w:val="0"/>
          <w:numId w:val="13"/>
        </w:numPr>
      </w:pPr>
      <w:r w:rsidRPr="00E03908">
        <w:t>403b plan participation (UVM and UVMH)</w:t>
      </w:r>
    </w:p>
    <w:p w14:paraId="40C0838A" w14:textId="77777777" w:rsidR="00E03908" w:rsidRDefault="00E03908" w:rsidP="00613CBF">
      <w:pPr>
        <w:pStyle w:val="ListParagraph"/>
        <w:numPr>
          <w:ilvl w:val="0"/>
          <w:numId w:val="13"/>
        </w:numPr>
      </w:pPr>
      <w:r w:rsidRPr="00E03908">
        <w:t>Continuing medical education funds based on FTE (UVMH)</w:t>
      </w:r>
    </w:p>
    <w:p w14:paraId="3FFB04E0" w14:textId="77777777" w:rsidR="00FE21FE" w:rsidRDefault="00E03908" w:rsidP="004A6265">
      <w:pPr>
        <w:pStyle w:val="ListParagraph"/>
        <w:numPr>
          <w:ilvl w:val="0"/>
          <w:numId w:val="13"/>
        </w:numPr>
      </w:pPr>
      <w:r w:rsidRPr="00E03908">
        <w:t>Insurance protection including malpractice, health, life and disability (UVM and UVMH)</w:t>
      </w:r>
    </w:p>
    <w:p w14:paraId="4F08EF72" w14:textId="3E30772F" w:rsidR="00FE21FE" w:rsidRPr="006920E3" w:rsidRDefault="006920E3" w:rsidP="006920E3">
      <w:pPr>
        <w:pStyle w:val="ListParagraph"/>
        <w:numPr>
          <w:ilvl w:val="0"/>
          <w:numId w:val="13"/>
        </w:numPr>
        <w:spacing w:after="0" w:line="240" w:lineRule="auto"/>
        <w:rPr>
          <w:rFonts w:ascii="Times New Roman" w:eastAsia="Times New Roman" w:hAnsi="Times New Roman" w:cs="Times New Roman"/>
          <w:sz w:val="24"/>
          <w:szCs w:val="24"/>
        </w:rPr>
      </w:pPr>
      <w:r w:rsidRPr="006920E3">
        <w:rPr>
          <w:rFonts w:ascii="Times New Roman" w:eastAsia="Times New Roman" w:hAnsi="Times New Roman" w:cs="Times New Roman"/>
          <w:sz w:val="24"/>
          <w:szCs w:val="24"/>
        </w:rPr>
        <w:t>PSLF-eligible Loan Assistance Program (pro-rated by FTE)</w:t>
      </w:r>
      <w:r w:rsidR="00E03908" w:rsidRPr="00E03908">
        <w:t xml:space="preserve"> up to </w:t>
      </w:r>
      <w:r w:rsidR="00FE21FE">
        <w:t>$60,000</w:t>
      </w:r>
      <w:r>
        <w:t xml:space="preserve"> </w:t>
      </w:r>
      <w:r w:rsidR="00E03908" w:rsidRPr="00E03908">
        <w:t>(UVMH)</w:t>
      </w:r>
    </w:p>
    <w:p w14:paraId="35CB3A0C" w14:textId="77777777" w:rsidR="00FE21FE" w:rsidRDefault="00E03908" w:rsidP="00D4640F">
      <w:pPr>
        <w:pStyle w:val="ListParagraph"/>
        <w:numPr>
          <w:ilvl w:val="0"/>
          <w:numId w:val="13"/>
        </w:numPr>
      </w:pPr>
      <w:r w:rsidRPr="00E03908">
        <w:t>Relocation assistance available (UVMH)</w:t>
      </w:r>
    </w:p>
    <w:p w14:paraId="3E8B9E0B" w14:textId="2556D1C4" w:rsidR="00E03908" w:rsidRDefault="00E03908" w:rsidP="00D4640F">
      <w:pPr>
        <w:pStyle w:val="ListParagraph"/>
        <w:numPr>
          <w:ilvl w:val="0"/>
          <w:numId w:val="13"/>
        </w:numPr>
      </w:pPr>
      <w:r w:rsidRPr="00E03908">
        <w:t>Dependent tuition remission (UVM)</w:t>
      </w:r>
    </w:p>
    <w:p w14:paraId="0CBA1AAD" w14:textId="38175F0D" w:rsidR="00036909" w:rsidRDefault="00563EA7" w:rsidP="00D4640F">
      <w:pPr>
        <w:pStyle w:val="ListParagraph"/>
        <w:numPr>
          <w:ilvl w:val="0"/>
          <w:numId w:val="13"/>
        </w:numPr>
      </w:pPr>
      <w:r>
        <w:t>M</w:t>
      </w:r>
      <w:r w:rsidR="00036909">
        <w:t>edical/</w:t>
      </w:r>
      <w:r>
        <w:t>D</w:t>
      </w:r>
      <w:r w:rsidR="00036909">
        <w:t>ental/</w:t>
      </w:r>
      <w:r>
        <w:t>V</w:t>
      </w:r>
      <w:r w:rsidR="00036909">
        <w:t>isio</w:t>
      </w:r>
      <w:r>
        <w:t xml:space="preserve">n </w:t>
      </w:r>
    </w:p>
    <w:p w14:paraId="20045A9C" w14:textId="10ABF579" w:rsidR="00036909" w:rsidRDefault="00563EA7" w:rsidP="00D4640F">
      <w:pPr>
        <w:pStyle w:val="ListParagraph"/>
        <w:numPr>
          <w:ilvl w:val="0"/>
          <w:numId w:val="13"/>
        </w:numPr>
      </w:pPr>
      <w:r>
        <w:t>P</w:t>
      </w:r>
      <w:r w:rsidR="00036909">
        <w:t xml:space="preserve">aid time off </w:t>
      </w:r>
    </w:p>
    <w:p w14:paraId="5E11DD41" w14:textId="51C210F3" w:rsidR="008E6F38" w:rsidRPr="00F074FC" w:rsidRDefault="000D750B" w:rsidP="00F65B65">
      <w:pPr>
        <w:pStyle w:val="Heading2"/>
      </w:pPr>
      <w:r w:rsidRPr="00FE21FE">
        <w:t xml:space="preserve"> </w:t>
      </w:r>
      <w:r w:rsidRPr="00F074FC">
        <w:t>Clinical Responsibilities</w:t>
      </w:r>
    </w:p>
    <w:p w14:paraId="6E62023E" w14:textId="77777777" w:rsidR="008E6F38" w:rsidRDefault="00000000">
      <w:r>
        <w:t>- Provide high-quality [specialty] care in [setting]</w:t>
      </w:r>
      <w:r>
        <w:br/>
        <w:t>- Perform relevant procedures (if applicable)</w:t>
      </w:r>
      <w:r>
        <w:br/>
        <w:t>- Collaborate with advanced practice providers and interdisciplinary teams</w:t>
      </w:r>
      <w:r>
        <w:br/>
        <w:t>- Participate in call coverage as required</w:t>
      </w:r>
    </w:p>
    <w:p w14:paraId="40FCF97D" w14:textId="77777777" w:rsidR="008E6F38" w:rsidRPr="00F074FC" w:rsidRDefault="00000000" w:rsidP="00F65B65">
      <w:pPr>
        <w:pStyle w:val="Heading2"/>
      </w:pPr>
      <w:r w:rsidRPr="00F074FC">
        <w:t>Academic Responsibilities</w:t>
      </w:r>
    </w:p>
    <w:p w14:paraId="43FBF8B7" w14:textId="77777777" w:rsidR="008E6F38" w:rsidRDefault="00000000">
      <w:r>
        <w:t>- Teach and mentor medical students, residents, and fellows</w:t>
      </w:r>
      <w:r>
        <w:br/>
        <w:t>- Participate in curriculum development and academic programming</w:t>
      </w:r>
      <w:r>
        <w:br/>
        <w:t>- Engage in scholarly activity (research, publications, QI, etc.)</w:t>
      </w:r>
      <w:r>
        <w:br/>
        <w:t>- Contribute to the academic mission aligned with LCOM values</w:t>
      </w:r>
    </w:p>
    <w:p w14:paraId="3481692F" w14:textId="77777777" w:rsidR="008E6F38" w:rsidRPr="00F65171" w:rsidRDefault="00000000" w:rsidP="00F65B65">
      <w:pPr>
        <w:pStyle w:val="Heading2"/>
      </w:pPr>
      <w:r w:rsidRPr="00F65171">
        <w:t>Qualifications</w:t>
      </w:r>
    </w:p>
    <w:p w14:paraId="63AD0EB5" w14:textId="77777777" w:rsidR="008E6F38" w:rsidRDefault="00000000">
      <w:r>
        <w:t>- MD/DO (or equivalent)</w:t>
      </w:r>
      <w:r>
        <w:br/>
        <w:t>- Board Certified or Board Eligible in [specialty]</w:t>
      </w:r>
      <w:r>
        <w:br/>
        <w:t>- Eligible for Vermont (and/or applicable state) medical licensure</w:t>
      </w:r>
      <w:r>
        <w:br/>
        <w:t>- Eligible for DEA certification</w:t>
      </w:r>
      <w:r>
        <w:br/>
      </w:r>
      <w:r>
        <w:t>- Demonstrated commitment to clinical excellence, education, and teamwork</w:t>
      </w:r>
    </w:p>
    <w:p w14:paraId="011A1F68" w14:textId="77777777" w:rsidR="008E6F38" w:rsidRPr="00F65171" w:rsidRDefault="00000000" w:rsidP="00F65B65">
      <w:pPr>
        <w:pStyle w:val="Heading2"/>
      </w:pPr>
      <w:r w:rsidRPr="00F65171">
        <w:t>Rank &amp; Pathway Expectations</w:t>
      </w:r>
    </w:p>
    <w:p w14:paraId="6233909A" w14:textId="321D8601" w:rsidR="008E6F38" w:rsidRDefault="00000000">
      <w:r>
        <w:t>- Appointment at the Assistant, Associate, or Professor level based on experience and academic accomplishments</w:t>
      </w:r>
      <w:r>
        <w:br/>
        <w:t>- Placement into designated academic pathway based on candidate background and career focus</w:t>
      </w:r>
      <w:r w:rsidR="00693995">
        <w:t xml:space="preserve"> (this should only be included if multiple pathways advertised)</w:t>
      </w:r>
    </w:p>
    <w:p w14:paraId="7A2A80DC" w14:textId="77777777" w:rsidR="008E6F38" w:rsidRDefault="00000000" w:rsidP="00F65B65">
      <w:pPr>
        <w:pStyle w:val="Heading2"/>
      </w:pPr>
      <w:r w:rsidRPr="00F074FC">
        <w:t>About the Organization</w:t>
      </w:r>
    </w:p>
    <w:p w14:paraId="1166B5F1" w14:textId="77777777" w:rsidR="00F22188" w:rsidRDefault="00F22188" w:rsidP="00F22188">
      <w:r w:rsidRPr="00F65B65">
        <w:rPr>
          <w:rStyle w:val="Heading3Char"/>
        </w:rPr>
        <w:t>The Larner College of Medicine at UVM,</w:t>
      </w:r>
      <w:r w:rsidRPr="004015EB">
        <w:t xml:space="preserve"> the seventh medical school established in the U.S., has a longstanding reputation for educating and training forward-thinking physicians and </w:t>
      </w:r>
      <w:r w:rsidRPr="004015EB">
        <w:lastRenderedPageBreak/>
        <w:t xml:space="preserve">scientists, fostering groundbreaking research that improves </w:t>
      </w:r>
      <w:proofErr w:type="gramStart"/>
      <w:r w:rsidRPr="004015EB">
        <w:t>patients’</w:t>
      </w:r>
      <w:proofErr w:type="gramEnd"/>
      <w:r w:rsidRPr="004015EB">
        <w:t xml:space="preserve"> live, and actively engaging with our local and global communities.</w:t>
      </w:r>
      <w:r w:rsidRPr="003A3A98">
        <w:t> </w:t>
      </w:r>
    </w:p>
    <w:p w14:paraId="44AAD5B4" w14:textId="4B2F4E85" w:rsidR="00B61DCC" w:rsidRDefault="00B61DCC" w:rsidP="00F22188">
      <w:r w:rsidRPr="00B61DCC">
        <w:t>Our Larner College of Medicine community upholds the highest standards of professionalism as we follow our passion for lifelong learning and improvement. We demonstrate professionalism through integrity, accountability, compassion, altruism, and social responsibility. We honor the trust our society has placed in us as stewards of the art and science of medicine, relying on cultural humility, kindness, and respect to guide our daily interactions. We expect all members of our community to embrace these principles of professionalism as we strive to conduct and support patient care, research, and education that are second to none.</w:t>
      </w:r>
    </w:p>
    <w:p w14:paraId="58E0871B" w14:textId="65491C61" w:rsidR="00DB7ED1" w:rsidRPr="00F65171" w:rsidRDefault="00DB7ED1" w:rsidP="00F65B65">
      <w:pPr>
        <w:pStyle w:val="Heading3"/>
      </w:pPr>
      <w:r w:rsidRPr="00F65171">
        <w:t>U</w:t>
      </w:r>
      <w:r w:rsidR="00F65B65">
        <w:t>niversity of Vermont Health</w:t>
      </w:r>
    </w:p>
    <w:p w14:paraId="42348B22" w14:textId="77777777" w:rsidR="008D595A" w:rsidRDefault="00DB7ED1" w:rsidP="00DB7ED1">
      <w:r w:rsidRPr="00DB7ED1">
        <w:t xml:space="preserve">The </w:t>
      </w:r>
      <w:r w:rsidRPr="00DB7ED1">
        <w:rPr>
          <w:u w:val="single"/>
        </w:rPr>
        <w:t xml:space="preserve">University of Vermont Health </w:t>
      </w:r>
      <w:r w:rsidRPr="00DB7ED1">
        <w:t xml:space="preserve">(UVM Health) comprises the University of Vermont Health Medical Group, six hospitals, including the Golisano Children’s Hospital and the UVM Cancer Center, Home Health and Hospice, and 154 outpatient care sites. UVM Health partners work together to offer high quality and high-value care as close to home as possible. Each hospital remains committed to its local community and to the heart and science of medicine: compassionate, personal care shaped by the latest medical advances and delivered by highly skilled experts. </w:t>
      </w:r>
      <w:r w:rsidR="008D595A">
        <w:t xml:space="preserve"> </w:t>
      </w:r>
    </w:p>
    <w:p w14:paraId="3AD69877" w14:textId="4D4360B3" w:rsidR="00DB7ED1" w:rsidRDefault="008D595A" w:rsidP="00DB7ED1">
      <w:hyperlink r:id="rId8" w:history="1">
        <w:r>
          <w:rPr>
            <w:rStyle w:val="Hyperlink"/>
          </w:rPr>
          <w:t>UVM Health</w:t>
        </w:r>
      </w:hyperlink>
      <w:r w:rsidR="00DB7ED1" w:rsidRPr="00DB7ED1">
        <w:t xml:space="preserve"> </w:t>
      </w:r>
      <w:r w:rsidR="00255204">
        <w:t>includes:</w:t>
      </w:r>
    </w:p>
    <w:p w14:paraId="55A3D41D" w14:textId="26705050" w:rsidR="00DB7ED1" w:rsidRPr="00DB7ED1" w:rsidRDefault="005B14BF" w:rsidP="005B14BF">
      <w:hyperlink r:id="rId9" w:history="1">
        <w:r w:rsidRPr="005B14BF">
          <w:rPr>
            <w:rStyle w:val="Hyperlink"/>
          </w:rPr>
          <w:t>UVM Health Medical Group | University of Vermont Health</w:t>
        </w:r>
      </w:hyperlink>
    </w:p>
    <w:p w14:paraId="3B0E74F4" w14:textId="020EF50E" w:rsidR="001C501B" w:rsidRDefault="001C501B" w:rsidP="00DB7ED1">
      <w:pPr>
        <w:numPr>
          <w:ilvl w:val="0"/>
          <w:numId w:val="14"/>
        </w:numPr>
      </w:pPr>
      <w:hyperlink r:id="rId10" w:history="1">
        <w:r>
          <w:rPr>
            <w:rStyle w:val="Hyperlink"/>
          </w:rPr>
          <w:t>University of Vermont Medical Center (UVMMC)</w:t>
        </w:r>
      </w:hyperlink>
    </w:p>
    <w:p w14:paraId="59F49DAB" w14:textId="62890E71" w:rsidR="00DB7ED1" w:rsidRDefault="00B465FA" w:rsidP="00DB7ED1">
      <w:pPr>
        <w:numPr>
          <w:ilvl w:val="0"/>
          <w:numId w:val="14"/>
        </w:numPr>
      </w:pPr>
      <w:hyperlink r:id="rId11" w:history="1">
        <w:r>
          <w:rPr>
            <w:rStyle w:val="Hyperlink"/>
          </w:rPr>
          <w:t xml:space="preserve">Central </w:t>
        </w:r>
        <w:r w:rsidRPr="00B465FA">
          <w:rPr>
            <w:rStyle w:val="Hyperlink"/>
          </w:rPr>
          <w:t>Vermont Medical Center</w:t>
        </w:r>
      </w:hyperlink>
    </w:p>
    <w:p w14:paraId="32EB6952" w14:textId="2F5A8967" w:rsidR="00C5624A" w:rsidRDefault="00AC5579" w:rsidP="00DB7ED1">
      <w:pPr>
        <w:numPr>
          <w:ilvl w:val="0"/>
          <w:numId w:val="14"/>
        </w:numPr>
      </w:pPr>
      <w:hyperlink r:id="rId12" w:history="1">
        <w:r>
          <w:rPr>
            <w:rStyle w:val="Hyperlink"/>
          </w:rPr>
          <w:t>Champlain Valley Physicians Hospital</w:t>
        </w:r>
      </w:hyperlink>
    </w:p>
    <w:p w14:paraId="58BD0AF6" w14:textId="7005A70E" w:rsidR="00A872C2" w:rsidRDefault="00A872C2" w:rsidP="00DB7ED1">
      <w:pPr>
        <w:numPr>
          <w:ilvl w:val="0"/>
          <w:numId w:val="14"/>
        </w:numPr>
      </w:pPr>
      <w:hyperlink r:id="rId13" w:history="1">
        <w:r>
          <w:rPr>
            <w:rStyle w:val="Hyperlink"/>
          </w:rPr>
          <w:t>Elizabethtown Community Hospital</w:t>
        </w:r>
      </w:hyperlink>
    </w:p>
    <w:p w14:paraId="1EE0874A" w14:textId="6178E197" w:rsidR="006E513B" w:rsidRDefault="006E513B" w:rsidP="006E513B">
      <w:pPr>
        <w:numPr>
          <w:ilvl w:val="0"/>
          <w:numId w:val="14"/>
        </w:numPr>
      </w:pPr>
      <w:hyperlink r:id="rId14" w:history="1">
        <w:r>
          <w:rPr>
            <w:rStyle w:val="Hyperlink"/>
          </w:rPr>
          <w:t>Alice Hyde Medical Center</w:t>
        </w:r>
      </w:hyperlink>
    </w:p>
    <w:p w14:paraId="3132CA57" w14:textId="61B04F14" w:rsidR="00DB7ED1" w:rsidRDefault="001D42FA" w:rsidP="006E513B">
      <w:pPr>
        <w:numPr>
          <w:ilvl w:val="0"/>
          <w:numId w:val="14"/>
        </w:numPr>
      </w:pPr>
      <w:hyperlink r:id="rId15" w:history="1">
        <w:r>
          <w:rPr>
            <w:rStyle w:val="Hyperlink"/>
          </w:rPr>
          <w:t>Porter Medical Center</w:t>
        </w:r>
      </w:hyperlink>
    </w:p>
    <w:p w14:paraId="1D68A40F" w14:textId="10BFD88D" w:rsidR="00DB7ED1" w:rsidRDefault="00D65270" w:rsidP="00DB7ED1">
      <w:hyperlink r:id="rId16" w:history="1">
        <w:r>
          <w:rPr>
            <w:rStyle w:val="Hyperlink"/>
          </w:rPr>
          <w:t>Home Health &amp; Hospice</w:t>
        </w:r>
      </w:hyperlink>
    </w:p>
    <w:p w14:paraId="526A9A8E" w14:textId="756C1B70" w:rsidR="00DB7ED1" w:rsidRPr="00F65171" w:rsidRDefault="00DB7ED1" w:rsidP="00F65B65">
      <w:pPr>
        <w:pStyle w:val="Heading3"/>
      </w:pPr>
      <w:r w:rsidRPr="00F65171">
        <w:t>U</w:t>
      </w:r>
      <w:r w:rsidR="00F65B65">
        <w:t>niversity of Vermont Medical Group</w:t>
      </w:r>
    </w:p>
    <w:p w14:paraId="2C5EA2D0" w14:textId="5EB821E2" w:rsidR="00F22188" w:rsidRDefault="00DB7ED1" w:rsidP="00DB7ED1">
      <w:r w:rsidRPr="00DB7ED1">
        <w:t xml:space="preserve">As the largest physician group in Vermont and northern New York, The </w:t>
      </w:r>
      <w:r w:rsidRPr="00DB7ED1">
        <w:rPr>
          <w:u w:val="single"/>
        </w:rPr>
        <w:t xml:space="preserve">UVM Health Medical Group </w:t>
      </w:r>
      <w:r w:rsidRPr="00DB7ED1">
        <w:t>employs 1300 physicians and 600 advanced practice providers, who practice in hospitals, clinics, and digital settings across the health system. The Medical Group providers are committed to bringing expertise and clinical leadership to achieve the health systems goals in patient access, quality, care pathways, patient experience, health equity, population health, clinical trials, and innovation that is rooted in rural communities.</w:t>
      </w:r>
    </w:p>
    <w:p w14:paraId="58CBE0AA" w14:textId="77777777" w:rsidR="001C2873" w:rsidRPr="00A25A61" w:rsidRDefault="001C2873" w:rsidP="00A25A61"/>
    <w:p w14:paraId="18B85DDB" w14:textId="77777777" w:rsidR="008E6F38" w:rsidRPr="00F65171" w:rsidRDefault="00000000" w:rsidP="00F65B65">
      <w:pPr>
        <w:pStyle w:val="Heading2"/>
      </w:pPr>
      <w:r w:rsidRPr="00F65171">
        <w:t>About the Community</w:t>
      </w:r>
    </w:p>
    <w:p w14:paraId="4C2D4435" w14:textId="77777777" w:rsidR="00FB4764" w:rsidRPr="00F65171" w:rsidRDefault="00FB4764" w:rsidP="00FB4764">
      <w:r w:rsidRPr="00F65171">
        <w:t>As a UVM Health clinician, you get to live within a community you’ll love to call home with neighbors and friends that truly appreciate the care you provide. Explore what life is like in our practice areas in Vermont and Northern New York:</w:t>
      </w:r>
    </w:p>
    <w:p w14:paraId="7FCFBAB5" w14:textId="2380D92E" w:rsidR="00860627" w:rsidRPr="00A25A61" w:rsidRDefault="00860627" w:rsidP="00A25A61">
      <w:hyperlink r:id="rId17" w:history="1">
        <w:r w:rsidRPr="00860627">
          <w:rPr>
            <w:rStyle w:val="Hyperlink"/>
          </w:rPr>
          <w:t>Quality of Life | University of Vermont Health</w:t>
        </w:r>
      </w:hyperlink>
    </w:p>
    <w:p w14:paraId="1033B074" w14:textId="3C3B93F9" w:rsidR="005A6583" w:rsidRPr="00F65171" w:rsidRDefault="00BE08A6" w:rsidP="00F65B65">
      <w:pPr>
        <w:pStyle w:val="Heading2"/>
      </w:pPr>
      <w:r w:rsidRPr="00F65171">
        <w:t>Our Common Ground</w:t>
      </w:r>
      <w:r w:rsidR="005A6583" w:rsidRPr="00F65171">
        <w:t xml:space="preserve"> </w:t>
      </w:r>
    </w:p>
    <w:p w14:paraId="302740DC" w14:textId="77777777" w:rsidR="00BE08A6" w:rsidRDefault="00BE08A6" w:rsidP="00BE08A6">
      <w:r w:rsidRPr="00BE08A6">
        <w:t xml:space="preserve">The University of Vermont is a welcoming, educationally purposeful community committed to creating an inclusive environment that embraces intellectual diversity and global perspectives. We seek to prepare students to be accountable leaders who will bring to their work a grasp of complexity, effective problem-solving and communication skills, and an enduring commitment to learning and ethical conduct. Members of the University of Vermont community embrace and advance the values of </w:t>
      </w:r>
      <w:hyperlink r:id="rId18" w:history="1">
        <w:r w:rsidRPr="00BE08A6">
          <w:rPr>
            <w:rStyle w:val="Hyperlink"/>
          </w:rPr>
          <w:t>Our Common Ground</w:t>
        </w:r>
      </w:hyperlink>
      <w:r w:rsidRPr="00BE08A6">
        <w:t>: Respect, Integrity, Innovation, Openness, Justice, and Responsibility. The successful candidate will demonstrate a strong commitment to UVM’s mission and advancing Our Common Ground values through their teaching, service, research, scholarship, or creative arts.  </w:t>
      </w:r>
    </w:p>
    <w:p w14:paraId="4ACF214C" w14:textId="77777777" w:rsidR="005A6583" w:rsidRPr="00F65171" w:rsidRDefault="005A6583" w:rsidP="00F65B65">
      <w:pPr>
        <w:pStyle w:val="Heading2"/>
      </w:pPr>
      <w:r w:rsidRPr="00F65171">
        <w:t>Application Instructions</w:t>
      </w:r>
    </w:p>
    <w:p w14:paraId="612A770C" w14:textId="073D4252" w:rsidR="00BE08A6" w:rsidRPr="00BE08A6" w:rsidRDefault="005A6583" w:rsidP="00F65B65">
      <w:pPr>
        <w:pStyle w:val="Heading3"/>
      </w:pPr>
      <w:r>
        <w:rPr>
          <w:highlight w:val="yellow"/>
        </w:rPr>
        <w:br/>
      </w:r>
      <w:r w:rsidR="00BE08A6" w:rsidRPr="00BE08A6">
        <w:rPr>
          <w:highlight w:val="yellow"/>
        </w:rPr>
        <w:t>Clinical Scholar Pathway Recruitments</w:t>
      </w:r>
      <w:r w:rsidR="00BE08A6" w:rsidRPr="00BE08A6">
        <w:t>: </w:t>
      </w:r>
    </w:p>
    <w:p w14:paraId="7452C822" w14:textId="0B53DB26" w:rsidR="00BE08A6" w:rsidRDefault="00BE08A6" w:rsidP="00BE08A6">
      <w:r w:rsidRPr="00BE08A6">
        <w:t xml:space="preserve">Successful candidates will exhibit a strong commitment to the tenets of Our Common Ground and the principles of </w:t>
      </w:r>
      <w:hyperlink r:id="rId19" w:history="1">
        <w:r w:rsidRPr="00BE08A6">
          <w:rPr>
            <w:rStyle w:val="Hyperlink"/>
          </w:rPr>
          <w:t>professionalism</w:t>
        </w:r>
      </w:hyperlink>
      <w:r w:rsidRPr="00BE08A6">
        <w:t>. Applicants are requested to include in their cover letter information about how they will enhance the impact of Our Common Ground values and professionalism.</w:t>
      </w:r>
    </w:p>
    <w:p w14:paraId="5856F755" w14:textId="77777777" w:rsidR="005A6583" w:rsidRPr="005A6583" w:rsidRDefault="005A6583" w:rsidP="005A6583">
      <w:r w:rsidRPr="005A6583">
        <w:t>Applicants must apply online at: </w:t>
      </w:r>
      <w:hyperlink r:id="rId20" w:history="1">
        <w:r w:rsidRPr="005A6583">
          <w:rPr>
            <w:rStyle w:val="Hyperlink"/>
            <w:b/>
            <w:bCs/>
          </w:rPr>
          <w:t>www.uvmjobs.com</w:t>
        </w:r>
      </w:hyperlink>
      <w:r w:rsidRPr="005A6583">
        <w:t> under Position No. XX.  Applications must include:</w:t>
      </w:r>
    </w:p>
    <w:p w14:paraId="757012B0" w14:textId="77777777" w:rsidR="005A6583" w:rsidRDefault="005A6583" w:rsidP="005A6583">
      <w:pPr>
        <w:pStyle w:val="ListParagraph"/>
        <w:numPr>
          <w:ilvl w:val="0"/>
          <w:numId w:val="10"/>
        </w:numPr>
      </w:pPr>
      <w:r w:rsidRPr="005A6583">
        <w:t>CV</w:t>
      </w:r>
    </w:p>
    <w:p w14:paraId="6F7A02A8" w14:textId="77777777" w:rsidR="005A6583" w:rsidRDefault="005A6583" w:rsidP="00C46865">
      <w:pPr>
        <w:pStyle w:val="ListParagraph"/>
        <w:numPr>
          <w:ilvl w:val="0"/>
          <w:numId w:val="10"/>
        </w:numPr>
      </w:pPr>
      <w:r w:rsidRPr="005A6583">
        <w:t>Cover letter summarizing qualifications and how they will enhance the impact of Our Common Ground values and professionalism</w:t>
      </w:r>
    </w:p>
    <w:p w14:paraId="58DE1DF6" w14:textId="2B0810D2" w:rsidR="005A6583" w:rsidRDefault="005A6583" w:rsidP="00C46865">
      <w:pPr>
        <w:pStyle w:val="ListParagraph"/>
        <w:numPr>
          <w:ilvl w:val="0"/>
          <w:numId w:val="10"/>
        </w:numPr>
      </w:pPr>
      <w:r w:rsidRPr="005A6583">
        <w:t>Contact information for three references</w:t>
      </w:r>
    </w:p>
    <w:p w14:paraId="354DC8A9" w14:textId="77777777" w:rsidR="005A6583" w:rsidRDefault="005A6583" w:rsidP="005A6583">
      <w:r w:rsidRPr="005A6583">
        <w:t>Review of applications will begin immediately. Applications will be accepted until the position is filled.  Employment is subject to a successful background check.</w:t>
      </w:r>
      <w:r w:rsidRPr="005A6583">
        <w:tab/>
      </w:r>
    </w:p>
    <w:p w14:paraId="3D5FE787" w14:textId="77777777" w:rsidR="00036909" w:rsidRPr="005A6583" w:rsidRDefault="00036909" w:rsidP="00036909">
      <w:r w:rsidRPr="005A6583">
        <w:t>The University of Vermont is an Equal Opportunity/Affirmative Action Employer. All qualified applicants will receive consideration for employment without regard to race, color, religion, sex, sexual orientation, gender identity, national origin, disability, protected veteran status, or any other category legally protected by federal or state law.</w:t>
      </w:r>
    </w:p>
    <w:p w14:paraId="4FEF02A2" w14:textId="2C4F681C" w:rsidR="00BE08A6" w:rsidRPr="005A6583" w:rsidRDefault="00BE08A6" w:rsidP="00F65B65">
      <w:pPr>
        <w:pStyle w:val="Heading3"/>
        <w:rPr>
          <w:highlight w:val="yellow"/>
        </w:rPr>
      </w:pPr>
      <w:r w:rsidRPr="005A6583">
        <w:rPr>
          <w:highlight w:val="yellow"/>
        </w:rPr>
        <w:lastRenderedPageBreak/>
        <w:t>Tenure Pathway Recruitments:</w:t>
      </w:r>
    </w:p>
    <w:p w14:paraId="6A5F87B2" w14:textId="77777777" w:rsidR="005A6583" w:rsidRPr="005A6583" w:rsidRDefault="005A6583" w:rsidP="005A6583">
      <w:r w:rsidRPr="005A6583">
        <w:t xml:space="preserve">Successful candidates will exhibit a strong commitment to the tenets of Our Common Ground and the principles of </w:t>
      </w:r>
      <w:hyperlink r:id="rId21" w:history="1">
        <w:r w:rsidRPr="005A6583">
          <w:rPr>
            <w:rStyle w:val="Hyperlink"/>
          </w:rPr>
          <w:t>professionalism</w:t>
        </w:r>
      </w:hyperlink>
      <w:r w:rsidRPr="005A6583">
        <w:t xml:space="preserve">. Applicants are required to submit a separate statement detailing how </w:t>
      </w:r>
      <w:bookmarkStart w:id="1" w:name="_Hlk197426329"/>
      <w:r w:rsidRPr="005A6583">
        <w:t xml:space="preserve">they would enhance the impact of Our Common Ground values and professionalism.  </w:t>
      </w:r>
      <w:bookmarkEnd w:id="1"/>
    </w:p>
    <w:p w14:paraId="06A29F06" w14:textId="77777777" w:rsidR="005A6583" w:rsidRPr="005A6583" w:rsidRDefault="005A6583" w:rsidP="005A6583">
      <w:r w:rsidRPr="005A6583">
        <w:t xml:space="preserve">Applicants must apply online at: </w:t>
      </w:r>
      <w:hyperlink r:id="rId22" w:history="1">
        <w:r w:rsidRPr="005A6583">
          <w:rPr>
            <w:rStyle w:val="Hyperlink"/>
          </w:rPr>
          <w:t>www.uvmjobs.com</w:t>
        </w:r>
      </w:hyperlink>
      <w:r w:rsidRPr="005A6583">
        <w:t xml:space="preserve"> under Position No. XX.  Applications must include:</w:t>
      </w:r>
    </w:p>
    <w:p w14:paraId="31CC5A46" w14:textId="78829945" w:rsidR="005A6583" w:rsidRPr="005A6583" w:rsidRDefault="005A6583" w:rsidP="005A6583">
      <w:r w:rsidRPr="005A6583">
        <w:t>•</w:t>
      </w:r>
      <w:r w:rsidRPr="005A6583">
        <w:tab/>
        <w:t>CV</w:t>
      </w:r>
      <w:r>
        <w:br/>
      </w:r>
      <w:r w:rsidRPr="005A6583">
        <w:t>•</w:t>
      </w:r>
      <w:r w:rsidRPr="005A6583">
        <w:tab/>
        <w:t>Cover letter</w:t>
      </w:r>
      <w:r>
        <w:br/>
      </w:r>
      <w:r w:rsidRPr="005A6583">
        <w:t>•</w:t>
      </w:r>
      <w:r w:rsidRPr="005A6583">
        <w:tab/>
        <w:t>Contact information for three references</w:t>
      </w:r>
      <w:r>
        <w:br/>
      </w:r>
      <w:r w:rsidRPr="005A6583">
        <w:t>•</w:t>
      </w:r>
      <w:r w:rsidRPr="005A6583">
        <w:tab/>
        <w:t xml:space="preserve">Separate statement detailing how they would enhance the impact of Our Common Ground values and professionalism.  </w:t>
      </w:r>
    </w:p>
    <w:p w14:paraId="42EB11DA" w14:textId="725F70D3" w:rsidR="005A6583" w:rsidRPr="005A6583" w:rsidRDefault="005A6583" w:rsidP="005A6583">
      <w:r w:rsidRPr="005A6583">
        <w:t>Review of applications will begin immediately. Applications will be accepted until the position is filled.  Employment is subject to a successful background check.</w:t>
      </w:r>
      <w:r w:rsidRPr="005A6583">
        <w:tab/>
      </w:r>
    </w:p>
    <w:p w14:paraId="7D08E70B" w14:textId="77777777" w:rsidR="00036909" w:rsidRPr="005A6583" w:rsidRDefault="00036909" w:rsidP="00036909">
      <w:r w:rsidRPr="005A6583">
        <w:t>The University of Vermont is an Equal Opportunity/Affirmative Action Employer. All qualified applicants will receive consideration for employment without regard to race, color, religion, sex, sexual orientation, gender identity, national origin, disability, protected veteran status, or any other category legally protected by federal or state law.</w:t>
      </w:r>
    </w:p>
    <w:p w14:paraId="4F18A539" w14:textId="77777777" w:rsidR="005A6583" w:rsidRPr="005A6583" w:rsidRDefault="005A6583" w:rsidP="005A6583">
      <w:pPr>
        <w:rPr>
          <w:b/>
          <w:bCs/>
          <w:u w:val="single"/>
        </w:rPr>
      </w:pPr>
    </w:p>
    <w:p w14:paraId="037E2183" w14:textId="77777777" w:rsidR="005A6583" w:rsidRPr="00BE08A6" w:rsidRDefault="005A6583" w:rsidP="00BE08A6"/>
    <w:p w14:paraId="26D4BE3C" w14:textId="568EAD33" w:rsidR="00BE08A6" w:rsidRPr="003946B2" w:rsidRDefault="00BE08A6" w:rsidP="00BE08A6">
      <w:pPr>
        <w:ind w:left="720"/>
        <w:rPr>
          <w:sz w:val="18"/>
          <w:szCs w:val="18"/>
        </w:rPr>
      </w:pPr>
    </w:p>
    <w:p w14:paraId="0F7CD08B" w14:textId="77777777" w:rsidR="008E6F38" w:rsidRPr="00F65171" w:rsidRDefault="00000000" w:rsidP="00F65B65">
      <w:pPr>
        <w:pStyle w:val="Heading4"/>
      </w:pPr>
      <w:r w:rsidRPr="00F65171">
        <w:rPr>
          <w:highlight w:val="yellow"/>
        </w:rPr>
        <w:t>Internal Note for LCOM Dean’s Office</w:t>
      </w:r>
    </w:p>
    <w:p w14:paraId="4259290E" w14:textId="0D44E96C" w:rsidR="008E6F38" w:rsidRDefault="00000000">
      <w:r>
        <w:t>This template establishes a consistent minimum standard for all LCOM faculty postings.</w:t>
      </w:r>
      <w:r>
        <w:br/>
        <w:t xml:space="preserve">Required elements </w:t>
      </w:r>
      <w:proofErr w:type="gramStart"/>
      <w:r>
        <w:t>include:</w:t>
      </w:r>
      <w:proofErr w:type="gramEnd"/>
      <w:r>
        <w:t xml:space="preserve"> defined rank, pathway designation, academic responsibilities, minimum qualifications, and </w:t>
      </w:r>
      <w:r w:rsidR="005A31E8">
        <w:t xml:space="preserve">Our Common Ground/Equal Opportunity language.  </w:t>
      </w:r>
      <w:r>
        <w:br/>
        <w:t>Goal: Ensure all postings reflect LCOM’s academic mission while remaining competitive for recruitment.</w:t>
      </w:r>
    </w:p>
    <w:sectPr w:rsidR="008E6F3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4E3CA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5"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F478F2"/>
    <w:multiLevelType w:val="hybridMultilevel"/>
    <w:tmpl w:val="93E895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7E3696"/>
    <w:multiLevelType w:val="hybridMultilevel"/>
    <w:tmpl w:val="77568DD8"/>
    <w:lvl w:ilvl="0" w:tplc="50F8D35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2503F2"/>
    <w:multiLevelType w:val="hybridMultilevel"/>
    <w:tmpl w:val="2B06E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DC5CDD"/>
    <w:multiLevelType w:val="hybridMultilevel"/>
    <w:tmpl w:val="85C40E88"/>
    <w:lvl w:ilvl="0" w:tplc="50F8D35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8114320">
    <w:abstractNumId w:val="9"/>
  </w:num>
  <w:num w:numId="2" w16cid:durableId="660230396">
    <w:abstractNumId w:val="7"/>
  </w:num>
  <w:num w:numId="3" w16cid:durableId="247076943">
    <w:abstractNumId w:val="6"/>
  </w:num>
  <w:num w:numId="4" w16cid:durableId="192034561">
    <w:abstractNumId w:val="5"/>
  </w:num>
  <w:num w:numId="5" w16cid:durableId="1955403481">
    <w:abstractNumId w:val="8"/>
  </w:num>
  <w:num w:numId="6" w16cid:durableId="136847659">
    <w:abstractNumId w:val="4"/>
  </w:num>
  <w:num w:numId="7" w16cid:durableId="1549563044">
    <w:abstractNumId w:val="3"/>
  </w:num>
  <w:num w:numId="8" w16cid:durableId="1888107475">
    <w:abstractNumId w:val="2"/>
  </w:num>
  <w:num w:numId="9" w16cid:durableId="1936594449">
    <w:abstractNumId w:val="1"/>
  </w:num>
  <w:num w:numId="10" w16cid:durableId="1025864266">
    <w:abstractNumId w:val="10"/>
  </w:num>
  <w:num w:numId="11" w16cid:durableId="1807895999">
    <w:abstractNumId w:val="12"/>
  </w:num>
  <w:num w:numId="12" w16cid:durableId="1449735502">
    <w:abstractNumId w:val="11"/>
  </w:num>
  <w:num w:numId="13" w16cid:durableId="960652531">
    <w:abstractNumId w:val="13"/>
  </w:num>
  <w:num w:numId="14" w16cid:durableId="407771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2B7"/>
    <w:rsid w:val="00034616"/>
    <w:rsid w:val="00036909"/>
    <w:rsid w:val="0006063C"/>
    <w:rsid w:val="0007356A"/>
    <w:rsid w:val="00093ADF"/>
    <w:rsid w:val="00097DD8"/>
    <w:rsid w:val="000D750B"/>
    <w:rsid w:val="000F3E3F"/>
    <w:rsid w:val="001056B3"/>
    <w:rsid w:val="0012125A"/>
    <w:rsid w:val="0015074B"/>
    <w:rsid w:val="0017018A"/>
    <w:rsid w:val="001C2873"/>
    <w:rsid w:val="001C501B"/>
    <w:rsid w:val="001D42FA"/>
    <w:rsid w:val="001F0591"/>
    <w:rsid w:val="00216879"/>
    <w:rsid w:val="002304E4"/>
    <w:rsid w:val="00242B8D"/>
    <w:rsid w:val="00255204"/>
    <w:rsid w:val="0029639D"/>
    <w:rsid w:val="002F62A7"/>
    <w:rsid w:val="00326F90"/>
    <w:rsid w:val="003B4245"/>
    <w:rsid w:val="00447CA4"/>
    <w:rsid w:val="00467600"/>
    <w:rsid w:val="004833E5"/>
    <w:rsid w:val="00563EA7"/>
    <w:rsid w:val="00594D56"/>
    <w:rsid w:val="005A31E8"/>
    <w:rsid w:val="005A6583"/>
    <w:rsid w:val="005B14BF"/>
    <w:rsid w:val="00663B44"/>
    <w:rsid w:val="006920E3"/>
    <w:rsid w:val="006927C2"/>
    <w:rsid w:val="00693995"/>
    <w:rsid w:val="006E513B"/>
    <w:rsid w:val="00764BF4"/>
    <w:rsid w:val="00860627"/>
    <w:rsid w:val="008920D2"/>
    <w:rsid w:val="008D595A"/>
    <w:rsid w:val="008E6F38"/>
    <w:rsid w:val="0097288E"/>
    <w:rsid w:val="00A25A61"/>
    <w:rsid w:val="00A531EC"/>
    <w:rsid w:val="00A872C2"/>
    <w:rsid w:val="00AA1D8D"/>
    <w:rsid w:val="00AC5579"/>
    <w:rsid w:val="00AC7AC0"/>
    <w:rsid w:val="00B465FA"/>
    <w:rsid w:val="00B47730"/>
    <w:rsid w:val="00B61DCC"/>
    <w:rsid w:val="00B957D9"/>
    <w:rsid w:val="00BE08A6"/>
    <w:rsid w:val="00BF3CEC"/>
    <w:rsid w:val="00C5624A"/>
    <w:rsid w:val="00CB0664"/>
    <w:rsid w:val="00CD539F"/>
    <w:rsid w:val="00D15585"/>
    <w:rsid w:val="00D22372"/>
    <w:rsid w:val="00D53953"/>
    <w:rsid w:val="00D65270"/>
    <w:rsid w:val="00DB7ED1"/>
    <w:rsid w:val="00DD22B8"/>
    <w:rsid w:val="00E03908"/>
    <w:rsid w:val="00E25BEF"/>
    <w:rsid w:val="00EE1485"/>
    <w:rsid w:val="00F074FC"/>
    <w:rsid w:val="00F22188"/>
    <w:rsid w:val="00F30D68"/>
    <w:rsid w:val="00F65171"/>
    <w:rsid w:val="00F65B65"/>
    <w:rsid w:val="00FA50EC"/>
    <w:rsid w:val="00FB4764"/>
    <w:rsid w:val="00FC693F"/>
    <w:rsid w:val="00FE21FE"/>
    <w:rsid w:val="00FF53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98BFFC"/>
  <w14:defaultImageDpi w14:val="300"/>
  <w15:docId w15:val="{08933F9C-F4A3-438C-8900-E72F7DA2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97DD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97DD8"/>
    <w:rPr>
      <w:sz w:val="16"/>
      <w:szCs w:val="16"/>
    </w:rPr>
  </w:style>
  <w:style w:type="paragraph" w:styleId="CommentText">
    <w:name w:val="annotation text"/>
    <w:basedOn w:val="Normal"/>
    <w:link w:val="CommentTextChar"/>
    <w:uiPriority w:val="99"/>
    <w:unhideWhenUsed/>
    <w:rsid w:val="00097DD8"/>
    <w:pPr>
      <w:spacing w:line="240" w:lineRule="auto"/>
    </w:pPr>
    <w:rPr>
      <w:sz w:val="20"/>
      <w:szCs w:val="20"/>
    </w:rPr>
  </w:style>
  <w:style w:type="character" w:customStyle="1" w:styleId="CommentTextChar">
    <w:name w:val="Comment Text Char"/>
    <w:basedOn w:val="DefaultParagraphFont"/>
    <w:link w:val="CommentText"/>
    <w:uiPriority w:val="99"/>
    <w:rsid w:val="00097DD8"/>
    <w:rPr>
      <w:sz w:val="20"/>
      <w:szCs w:val="20"/>
    </w:rPr>
  </w:style>
  <w:style w:type="paragraph" w:styleId="CommentSubject">
    <w:name w:val="annotation subject"/>
    <w:basedOn w:val="CommentText"/>
    <w:next w:val="CommentText"/>
    <w:link w:val="CommentSubjectChar"/>
    <w:uiPriority w:val="99"/>
    <w:semiHidden/>
    <w:unhideWhenUsed/>
    <w:rsid w:val="00097DD8"/>
    <w:rPr>
      <w:b/>
      <w:bCs/>
    </w:rPr>
  </w:style>
  <w:style w:type="character" w:customStyle="1" w:styleId="CommentSubjectChar">
    <w:name w:val="Comment Subject Char"/>
    <w:basedOn w:val="CommentTextChar"/>
    <w:link w:val="CommentSubject"/>
    <w:uiPriority w:val="99"/>
    <w:semiHidden/>
    <w:rsid w:val="00097DD8"/>
    <w:rPr>
      <w:b/>
      <w:bCs/>
      <w:sz w:val="20"/>
      <w:szCs w:val="20"/>
    </w:rPr>
  </w:style>
  <w:style w:type="character" w:styleId="Hyperlink">
    <w:name w:val="Hyperlink"/>
    <w:rsid w:val="00BE08A6"/>
    <w:rPr>
      <w:color w:val="0563C1"/>
      <w:u w:val="single"/>
    </w:rPr>
  </w:style>
  <w:style w:type="character" w:styleId="UnresolvedMention">
    <w:name w:val="Unresolved Mention"/>
    <w:basedOn w:val="DefaultParagraphFont"/>
    <w:uiPriority w:val="99"/>
    <w:semiHidden/>
    <w:unhideWhenUsed/>
    <w:rsid w:val="005A6583"/>
    <w:rPr>
      <w:color w:val="605E5C"/>
      <w:shd w:val="clear" w:color="auto" w:fill="E1DFDD"/>
    </w:rPr>
  </w:style>
  <w:style w:type="paragraph" w:styleId="Revision">
    <w:name w:val="Revision"/>
    <w:hidden/>
    <w:uiPriority w:val="99"/>
    <w:semiHidden/>
    <w:rsid w:val="00B957D9"/>
    <w:pPr>
      <w:spacing w:after="0" w:line="240" w:lineRule="auto"/>
    </w:pPr>
  </w:style>
  <w:style w:type="character" w:styleId="FollowedHyperlink">
    <w:name w:val="FollowedHyperlink"/>
    <w:basedOn w:val="DefaultParagraphFont"/>
    <w:uiPriority w:val="99"/>
    <w:semiHidden/>
    <w:unhideWhenUsed/>
    <w:rsid w:val="00F221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73594">
      <w:bodyDiv w:val="1"/>
      <w:marLeft w:val="0"/>
      <w:marRight w:val="0"/>
      <w:marTop w:val="0"/>
      <w:marBottom w:val="0"/>
      <w:divBdr>
        <w:top w:val="none" w:sz="0" w:space="0" w:color="auto"/>
        <w:left w:val="none" w:sz="0" w:space="0" w:color="auto"/>
        <w:bottom w:val="none" w:sz="0" w:space="0" w:color="auto"/>
        <w:right w:val="none" w:sz="0" w:space="0" w:color="auto"/>
      </w:divBdr>
      <w:divsChild>
        <w:div w:id="436827228">
          <w:marLeft w:val="0"/>
          <w:marRight w:val="0"/>
          <w:marTop w:val="0"/>
          <w:marBottom w:val="0"/>
          <w:divBdr>
            <w:top w:val="none" w:sz="0" w:space="0" w:color="auto"/>
            <w:left w:val="none" w:sz="0" w:space="0" w:color="auto"/>
            <w:bottom w:val="none" w:sz="0" w:space="0" w:color="auto"/>
            <w:right w:val="none" w:sz="0" w:space="0" w:color="auto"/>
          </w:divBdr>
        </w:div>
      </w:divsChild>
    </w:div>
    <w:div w:id="416052771">
      <w:bodyDiv w:val="1"/>
      <w:marLeft w:val="0"/>
      <w:marRight w:val="0"/>
      <w:marTop w:val="0"/>
      <w:marBottom w:val="0"/>
      <w:divBdr>
        <w:top w:val="none" w:sz="0" w:space="0" w:color="auto"/>
        <w:left w:val="none" w:sz="0" w:space="0" w:color="auto"/>
        <w:bottom w:val="none" w:sz="0" w:space="0" w:color="auto"/>
        <w:right w:val="none" w:sz="0" w:space="0" w:color="auto"/>
      </w:divBdr>
      <w:divsChild>
        <w:div w:id="1362124704">
          <w:marLeft w:val="0"/>
          <w:marRight w:val="0"/>
          <w:marTop w:val="0"/>
          <w:marBottom w:val="0"/>
          <w:divBdr>
            <w:top w:val="none" w:sz="0" w:space="0" w:color="auto"/>
            <w:left w:val="none" w:sz="0" w:space="0" w:color="auto"/>
            <w:bottom w:val="none" w:sz="0" w:space="0" w:color="auto"/>
            <w:right w:val="none" w:sz="0" w:space="0" w:color="auto"/>
          </w:divBdr>
        </w:div>
      </w:divsChild>
    </w:div>
    <w:div w:id="796990505">
      <w:bodyDiv w:val="1"/>
      <w:marLeft w:val="0"/>
      <w:marRight w:val="0"/>
      <w:marTop w:val="0"/>
      <w:marBottom w:val="0"/>
      <w:divBdr>
        <w:top w:val="none" w:sz="0" w:space="0" w:color="auto"/>
        <w:left w:val="none" w:sz="0" w:space="0" w:color="auto"/>
        <w:bottom w:val="none" w:sz="0" w:space="0" w:color="auto"/>
        <w:right w:val="none" w:sz="0" w:space="0" w:color="auto"/>
      </w:divBdr>
      <w:divsChild>
        <w:div w:id="1278678546">
          <w:marLeft w:val="0"/>
          <w:marRight w:val="0"/>
          <w:marTop w:val="0"/>
          <w:marBottom w:val="0"/>
          <w:divBdr>
            <w:top w:val="none" w:sz="0" w:space="0" w:color="auto"/>
            <w:left w:val="none" w:sz="0" w:space="0" w:color="auto"/>
            <w:bottom w:val="none" w:sz="0" w:space="0" w:color="auto"/>
            <w:right w:val="none" w:sz="0" w:space="0" w:color="auto"/>
          </w:divBdr>
        </w:div>
      </w:divsChild>
    </w:div>
    <w:div w:id="1156067096">
      <w:bodyDiv w:val="1"/>
      <w:marLeft w:val="0"/>
      <w:marRight w:val="0"/>
      <w:marTop w:val="0"/>
      <w:marBottom w:val="0"/>
      <w:divBdr>
        <w:top w:val="none" w:sz="0" w:space="0" w:color="auto"/>
        <w:left w:val="none" w:sz="0" w:space="0" w:color="auto"/>
        <w:bottom w:val="none" w:sz="0" w:space="0" w:color="auto"/>
        <w:right w:val="none" w:sz="0" w:space="0" w:color="auto"/>
      </w:divBdr>
      <w:divsChild>
        <w:div w:id="897083581">
          <w:marLeft w:val="0"/>
          <w:marRight w:val="0"/>
          <w:marTop w:val="0"/>
          <w:marBottom w:val="0"/>
          <w:divBdr>
            <w:top w:val="none" w:sz="0" w:space="0" w:color="auto"/>
            <w:left w:val="none" w:sz="0" w:space="0" w:color="auto"/>
            <w:bottom w:val="none" w:sz="0" w:space="0" w:color="auto"/>
            <w:right w:val="none" w:sz="0" w:space="0" w:color="auto"/>
          </w:divBdr>
        </w:div>
      </w:divsChild>
    </w:div>
    <w:div w:id="1220826923">
      <w:bodyDiv w:val="1"/>
      <w:marLeft w:val="0"/>
      <w:marRight w:val="0"/>
      <w:marTop w:val="0"/>
      <w:marBottom w:val="0"/>
      <w:divBdr>
        <w:top w:val="none" w:sz="0" w:space="0" w:color="auto"/>
        <w:left w:val="none" w:sz="0" w:space="0" w:color="auto"/>
        <w:bottom w:val="none" w:sz="0" w:space="0" w:color="auto"/>
        <w:right w:val="none" w:sz="0" w:space="0" w:color="auto"/>
      </w:divBdr>
      <w:divsChild>
        <w:div w:id="1581283301">
          <w:marLeft w:val="0"/>
          <w:marRight w:val="0"/>
          <w:marTop w:val="0"/>
          <w:marBottom w:val="0"/>
          <w:divBdr>
            <w:top w:val="none" w:sz="0" w:space="0" w:color="auto"/>
            <w:left w:val="none" w:sz="0" w:space="0" w:color="auto"/>
            <w:bottom w:val="none" w:sz="0" w:space="0" w:color="auto"/>
            <w:right w:val="none" w:sz="0" w:space="0" w:color="auto"/>
          </w:divBdr>
        </w:div>
      </w:divsChild>
    </w:div>
    <w:div w:id="1284268787">
      <w:bodyDiv w:val="1"/>
      <w:marLeft w:val="0"/>
      <w:marRight w:val="0"/>
      <w:marTop w:val="0"/>
      <w:marBottom w:val="0"/>
      <w:divBdr>
        <w:top w:val="none" w:sz="0" w:space="0" w:color="auto"/>
        <w:left w:val="none" w:sz="0" w:space="0" w:color="auto"/>
        <w:bottom w:val="none" w:sz="0" w:space="0" w:color="auto"/>
        <w:right w:val="none" w:sz="0" w:space="0" w:color="auto"/>
      </w:divBdr>
      <w:divsChild>
        <w:div w:id="1935818204">
          <w:marLeft w:val="0"/>
          <w:marRight w:val="0"/>
          <w:marTop w:val="0"/>
          <w:marBottom w:val="0"/>
          <w:divBdr>
            <w:top w:val="none" w:sz="0" w:space="0" w:color="auto"/>
            <w:left w:val="none" w:sz="0" w:space="0" w:color="auto"/>
            <w:bottom w:val="none" w:sz="0" w:space="0" w:color="auto"/>
            <w:right w:val="none" w:sz="0" w:space="0" w:color="auto"/>
          </w:divBdr>
        </w:div>
      </w:divsChild>
    </w:div>
    <w:div w:id="1668440233">
      <w:bodyDiv w:val="1"/>
      <w:marLeft w:val="0"/>
      <w:marRight w:val="0"/>
      <w:marTop w:val="0"/>
      <w:marBottom w:val="0"/>
      <w:divBdr>
        <w:top w:val="none" w:sz="0" w:space="0" w:color="auto"/>
        <w:left w:val="none" w:sz="0" w:space="0" w:color="auto"/>
        <w:bottom w:val="none" w:sz="0" w:space="0" w:color="auto"/>
        <w:right w:val="none" w:sz="0" w:space="0" w:color="auto"/>
      </w:divBdr>
      <w:divsChild>
        <w:div w:id="169103094">
          <w:marLeft w:val="0"/>
          <w:marRight w:val="0"/>
          <w:marTop w:val="0"/>
          <w:marBottom w:val="0"/>
          <w:divBdr>
            <w:top w:val="none" w:sz="0" w:space="0" w:color="auto"/>
            <w:left w:val="none" w:sz="0" w:space="0" w:color="auto"/>
            <w:bottom w:val="none" w:sz="0" w:space="0" w:color="auto"/>
            <w:right w:val="none" w:sz="0" w:space="0" w:color="auto"/>
          </w:divBdr>
        </w:div>
      </w:divsChild>
    </w:div>
    <w:div w:id="1963069066">
      <w:bodyDiv w:val="1"/>
      <w:marLeft w:val="0"/>
      <w:marRight w:val="0"/>
      <w:marTop w:val="0"/>
      <w:marBottom w:val="0"/>
      <w:divBdr>
        <w:top w:val="none" w:sz="0" w:space="0" w:color="auto"/>
        <w:left w:val="none" w:sz="0" w:space="0" w:color="auto"/>
        <w:bottom w:val="none" w:sz="0" w:space="0" w:color="auto"/>
        <w:right w:val="none" w:sz="0" w:space="0" w:color="auto"/>
      </w:divBdr>
      <w:divsChild>
        <w:div w:id="1855995177">
          <w:marLeft w:val="0"/>
          <w:marRight w:val="0"/>
          <w:marTop w:val="0"/>
          <w:marBottom w:val="0"/>
          <w:divBdr>
            <w:top w:val="none" w:sz="0" w:space="0" w:color="auto"/>
            <w:left w:val="none" w:sz="0" w:space="0" w:color="auto"/>
            <w:bottom w:val="none" w:sz="0" w:space="0" w:color="auto"/>
            <w:right w:val="none" w:sz="0" w:space="0" w:color="auto"/>
          </w:divBdr>
        </w:div>
      </w:divsChild>
    </w:div>
    <w:div w:id="2032679683">
      <w:bodyDiv w:val="1"/>
      <w:marLeft w:val="0"/>
      <w:marRight w:val="0"/>
      <w:marTop w:val="0"/>
      <w:marBottom w:val="0"/>
      <w:divBdr>
        <w:top w:val="none" w:sz="0" w:space="0" w:color="auto"/>
        <w:left w:val="none" w:sz="0" w:space="0" w:color="auto"/>
        <w:bottom w:val="none" w:sz="0" w:space="0" w:color="auto"/>
        <w:right w:val="none" w:sz="0" w:space="0" w:color="auto"/>
      </w:divBdr>
      <w:divsChild>
        <w:div w:id="982122769">
          <w:marLeft w:val="0"/>
          <w:marRight w:val="0"/>
          <w:marTop w:val="0"/>
          <w:marBottom w:val="0"/>
          <w:divBdr>
            <w:top w:val="none" w:sz="0" w:space="0" w:color="auto"/>
            <w:left w:val="none" w:sz="0" w:space="0" w:color="auto"/>
            <w:bottom w:val="none" w:sz="0" w:space="0" w:color="auto"/>
            <w:right w:val="none" w:sz="0" w:space="0" w:color="auto"/>
          </w:divBdr>
        </w:div>
      </w:divsChild>
    </w:div>
    <w:div w:id="2123914759">
      <w:bodyDiv w:val="1"/>
      <w:marLeft w:val="0"/>
      <w:marRight w:val="0"/>
      <w:marTop w:val="0"/>
      <w:marBottom w:val="0"/>
      <w:divBdr>
        <w:top w:val="none" w:sz="0" w:space="0" w:color="auto"/>
        <w:left w:val="none" w:sz="0" w:space="0" w:color="auto"/>
        <w:bottom w:val="none" w:sz="0" w:space="0" w:color="auto"/>
        <w:right w:val="none" w:sz="0" w:space="0" w:color="auto"/>
      </w:divBdr>
      <w:divsChild>
        <w:div w:id="78939675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mhealth.org/" TargetMode="External"/><Relationship Id="rId13" Type="http://schemas.openxmlformats.org/officeDocument/2006/relationships/hyperlink" Target="https://www.uvmhealth.org/locations/elizabethtown-community-hospital" TargetMode="External"/><Relationship Id="rId18" Type="http://schemas.openxmlformats.org/officeDocument/2006/relationships/hyperlink" Target="https://nam02.safelinks.protection.outlook.com/?url=https%3A%2F%2Fwww.uvm.edu%2Fpresident%2Four-common-ground&amp;data=05%7C02%7CJeanna.Page%40med.uvm.edu%7C97ffeaee2bc241eaffc108dd8cb43a36%7Ced03ff7aba9f420480a6b226316c919d%7C0%7C0%7C638821427893660387%7CUnknown%7CTWFpbGZsb3d8eyJFbXB0eU1hcGkiOnRydWUsIlYiOiIwLjAuMDAwMCIsIlAiOiJXaW4zMiIsIkFOIjoiTWFpbCIsIldUIjoyfQ%3D%3D%7C0%7C%7C%7C&amp;sdata=n%2BUMr77hXA5PPlNwbqcFKvrMs5OKQT%2BYyObKjbbLADY%3D&amp;reserved=0" TargetMode="External"/><Relationship Id="rId3" Type="http://schemas.openxmlformats.org/officeDocument/2006/relationships/styles" Target="styles.xml"/><Relationship Id="rId21" Type="http://schemas.openxmlformats.org/officeDocument/2006/relationships/hyperlink" Target="https://nam02.safelinks.protection.outlook.com/?url=https%3A%2F%2Fwww.uvm.edu%2Flarnermed%2Fprofessionalism-larner&amp;data=05%7C02%7CJeanna.Page%40med.uvm.edu%7C97ffeaee2bc241eaffc108dd8cb43a36%7Ced03ff7aba9f420480a6b226316c919d%7C0%7C0%7C638821427893646747%7CUnknown%7CTWFpbGZsb3d8eyJFbXB0eU1hcGkiOnRydWUsIlYiOiIwLjAuMDAwMCIsIlAiOiJXaW4zMiIsIkFOIjoiTWFpbCIsIldUIjoyfQ%3D%3D%7C0%7C%7C%7C&amp;sdata=xw3BL%2BLsQJpalJ8fYVyr4y%2FpON%2FNQdyuneIHWWRAAik%3D&amp;reserved=0" TargetMode="External"/><Relationship Id="rId7" Type="http://schemas.openxmlformats.org/officeDocument/2006/relationships/image" Target="media/image2.png"/><Relationship Id="rId12" Type="http://schemas.openxmlformats.org/officeDocument/2006/relationships/hyperlink" Target="https://www.uvmhealth.org/locations/champlain-valley-physicians-hospital" TargetMode="External"/><Relationship Id="rId17" Type="http://schemas.openxmlformats.org/officeDocument/2006/relationships/hyperlink" Target="https://www.uvmhealthprovidercareers.org/quality/" TargetMode="External"/><Relationship Id="rId2" Type="http://schemas.openxmlformats.org/officeDocument/2006/relationships/numbering" Target="numbering.xml"/><Relationship Id="rId16" Type="http://schemas.openxmlformats.org/officeDocument/2006/relationships/hyperlink" Target="https://www.uvmhealth.org/locations/home-health-hospice" TargetMode="External"/><Relationship Id="rId20" Type="http://schemas.openxmlformats.org/officeDocument/2006/relationships/hyperlink" Target="http://www.uvmjobs.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uvmhealth.org/locations/central-vermont-medical-cente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vmhealth.org/locations/porter-medical-center" TargetMode="External"/><Relationship Id="rId23" Type="http://schemas.openxmlformats.org/officeDocument/2006/relationships/fontTable" Target="fontTable.xml"/><Relationship Id="rId10" Type="http://schemas.openxmlformats.org/officeDocument/2006/relationships/hyperlink" Target="https://www.uvmhealth.org/locations/university-of-vermont-medical-center" TargetMode="External"/><Relationship Id="rId19" Type="http://schemas.openxmlformats.org/officeDocument/2006/relationships/hyperlink" Target="https://nam02.safelinks.protection.outlook.com/?url=https%3A%2F%2Fwww.uvm.edu%2Flarnermed%2Fprofessionalism-larner&amp;data=05%7C02%7CJeanna.Page%40med.uvm.edu%7C97ffeaee2bc241eaffc108dd8cb43a36%7Ced03ff7aba9f420480a6b226316c919d%7C0%7C0%7C638821427893674006%7CUnknown%7CTWFpbGZsb3d8eyJFbXB0eU1hcGkiOnRydWUsIlYiOiIwLjAuMDAwMCIsIlAiOiJXaW4zMiIsIkFOIjoiTWFpbCIsIldUIjoyfQ%3D%3D%7C0%7C%7C%7C&amp;sdata=44E5wmf8gJ%2Fc763SdfJDuosKQ8n0vjMpLYnGA1kGQLI%3D&amp;reserved=0" TargetMode="External"/><Relationship Id="rId4" Type="http://schemas.openxmlformats.org/officeDocument/2006/relationships/settings" Target="settings.xml"/><Relationship Id="rId9" Type="http://schemas.openxmlformats.org/officeDocument/2006/relationships/hyperlink" Target="https://www.uvmhealth.org/for-medical-professionals/uvm-health-medical-group" TargetMode="External"/><Relationship Id="rId14" Type="http://schemas.openxmlformats.org/officeDocument/2006/relationships/hyperlink" Target="https://www.uvmhealth.org/locations/alice-hyde-medical-center" TargetMode="External"/><Relationship Id="rId22" Type="http://schemas.openxmlformats.org/officeDocument/2006/relationships/hyperlink" Target="http://www.uvmjob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Pages>
  <Words>1597</Words>
  <Characters>9839</Characters>
  <Application>Microsoft Office Word</Application>
  <DocSecurity>0</DocSecurity>
  <Lines>204</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Cosentino, Nicholas</dc:creator>
  <cp:keywords/>
  <dc:description>generated by python-docx</dc:description>
  <cp:lastModifiedBy>Miller, Marian</cp:lastModifiedBy>
  <cp:revision>5</cp:revision>
  <dcterms:created xsi:type="dcterms:W3CDTF">2026-10-15T20:48:00Z</dcterms:created>
  <dcterms:modified xsi:type="dcterms:W3CDTF">2026-10-19T17:02:00Z</dcterms:modified>
  <cp:category/>
</cp:coreProperties>
</file>