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EFE59" w14:textId="77777777" w:rsidR="00D56918" w:rsidRDefault="00D56918" w:rsidP="00D56918">
      <w:pPr>
        <w:widowControl w:val="0"/>
        <w:spacing w:line="240" w:lineRule="auto"/>
        <w:jc w:val="center"/>
        <w:rPr>
          <w:rFonts w:asciiTheme="majorHAnsi" w:eastAsia="Calibri" w:hAnsiTheme="majorHAnsi" w:cstheme="majorHAnsi"/>
          <w:b/>
          <w:bCs/>
          <w:sz w:val="48"/>
          <w:szCs w:val="48"/>
        </w:rPr>
      </w:pPr>
    </w:p>
    <w:p w14:paraId="3F1A80DE" w14:textId="643DBEAB" w:rsidR="2A3A2E5B" w:rsidRDefault="2A3A2E5B" w:rsidP="0ECC80E4">
      <w:pPr>
        <w:widowControl w:val="0"/>
        <w:spacing w:line="240" w:lineRule="auto"/>
        <w:jc w:val="center"/>
      </w:pPr>
      <w:r w:rsidRPr="0ECC80E4">
        <w:rPr>
          <w:rFonts w:asciiTheme="majorHAnsi" w:eastAsia="Calibri" w:hAnsiTheme="majorHAnsi" w:cstheme="majorBidi"/>
          <w:b/>
          <w:bCs/>
          <w:sz w:val="48"/>
          <w:szCs w:val="48"/>
        </w:rPr>
        <w:t>Movement</w:t>
      </w:r>
    </w:p>
    <w:p w14:paraId="12549676" w14:textId="006E28C4" w:rsidR="002522CA" w:rsidRPr="00D56918" w:rsidRDefault="006A4C31">
      <w:pPr>
        <w:widowControl w:val="0"/>
        <w:spacing w:line="240" w:lineRule="auto"/>
        <w:jc w:val="center"/>
        <w:rPr>
          <w:rFonts w:asciiTheme="majorHAnsi" w:eastAsia="Calibri" w:hAnsiTheme="majorHAnsi" w:cstheme="majorHAnsi"/>
          <w:sz w:val="20"/>
          <w:szCs w:val="20"/>
          <w:highlight w:val="yellow"/>
        </w:rPr>
      </w:pPr>
      <w:r w:rsidRPr="00D56918">
        <w:rPr>
          <w:rFonts w:asciiTheme="majorHAnsi" w:eastAsia="Calibri" w:hAnsiTheme="majorHAnsi" w:cstheme="majorHAnsi"/>
          <w:sz w:val="20"/>
          <w:szCs w:val="20"/>
        </w:rPr>
        <w:t>According to the Centers for Disease Control and Prevention (2022), physical activity can lead to improved mood, memory, attention, and grades.</w:t>
      </w:r>
    </w:p>
    <w:p w14:paraId="521CE9C8" w14:textId="77777777" w:rsidR="002522CA" w:rsidRPr="00D56918" w:rsidRDefault="002522CA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3A419159" w14:textId="77777777" w:rsidR="002522CA" w:rsidRPr="00D56918" w:rsidRDefault="006A4C31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D56918">
        <w:rPr>
          <w:rFonts w:asciiTheme="majorHAnsi" w:eastAsia="Calibri" w:hAnsiTheme="majorHAnsi" w:cstheme="majorHAnsi"/>
          <w:b/>
          <w:sz w:val="20"/>
          <w:szCs w:val="20"/>
        </w:rPr>
        <w:t>How Much Physical Activity is Recommended?</w:t>
      </w:r>
    </w:p>
    <w:p w14:paraId="0071C832" w14:textId="77777777" w:rsidR="002522CA" w:rsidRPr="00D56918" w:rsidRDefault="006A4C31">
      <w:pPr>
        <w:shd w:val="clear" w:color="auto" w:fill="FFFFFF"/>
        <w:jc w:val="center"/>
        <w:rPr>
          <w:rFonts w:asciiTheme="majorHAnsi" w:eastAsia="Calibri" w:hAnsiTheme="majorHAnsi" w:cstheme="majorHAnsi"/>
          <w:i/>
          <w:sz w:val="20"/>
          <w:szCs w:val="20"/>
        </w:rPr>
      </w:pPr>
      <w:r w:rsidRPr="00D56918">
        <w:rPr>
          <w:rFonts w:asciiTheme="majorHAnsi" w:eastAsia="Calibri" w:hAnsiTheme="majorHAnsi" w:cstheme="majorHAnsi"/>
          <w:i/>
          <w:sz w:val="20"/>
          <w:szCs w:val="20"/>
        </w:rPr>
        <w:t>Children and adolescents should do 60 minutes of physical activity per day.</w:t>
      </w:r>
    </w:p>
    <w:tbl>
      <w:tblPr>
        <w:tblStyle w:val="a"/>
        <w:tblW w:w="9375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2055"/>
        <w:gridCol w:w="2715"/>
        <w:gridCol w:w="2220"/>
      </w:tblGrid>
      <w:tr w:rsidR="002522CA" w:rsidRPr="00D56918" w14:paraId="54796E25" w14:textId="77777777" w:rsidTr="0ECC80E4">
        <w:trPr>
          <w:trHeight w:val="495"/>
        </w:trPr>
        <w:tc>
          <w:tcPr>
            <w:tcW w:w="2385" w:type="dxa"/>
            <w:shd w:val="clear" w:color="auto" w:fill="09896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9D6DF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</w:pPr>
            <w:r w:rsidRPr="00D56918"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  <w:t>Type of Exercise</w:t>
            </w:r>
          </w:p>
        </w:tc>
        <w:tc>
          <w:tcPr>
            <w:tcW w:w="2055" w:type="dxa"/>
            <w:shd w:val="clear" w:color="auto" w:fill="09896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4DF0A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</w:pPr>
            <w:r w:rsidRPr="00D56918"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  <w:t>Benefits</w:t>
            </w:r>
          </w:p>
        </w:tc>
        <w:tc>
          <w:tcPr>
            <w:tcW w:w="2715" w:type="dxa"/>
            <w:shd w:val="clear" w:color="auto" w:fill="09896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D4031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</w:pPr>
            <w:r w:rsidRPr="00D56918"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  <w:t>Examples</w:t>
            </w:r>
          </w:p>
        </w:tc>
        <w:tc>
          <w:tcPr>
            <w:tcW w:w="2220" w:type="dxa"/>
            <w:shd w:val="clear" w:color="auto" w:fill="09896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44073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</w:pPr>
            <w:r w:rsidRPr="00D56918"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  <w:t>Recommendations</w:t>
            </w:r>
          </w:p>
        </w:tc>
      </w:tr>
      <w:tr w:rsidR="002522CA" w:rsidRPr="00D56918" w14:paraId="0F785A16" w14:textId="77777777" w:rsidTr="0ECC80E4">
        <w:trPr>
          <w:trHeight w:val="2433"/>
        </w:trPr>
        <w:tc>
          <w:tcPr>
            <w:tcW w:w="238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369BE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gramStart"/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Aerobic</w:t>
            </w:r>
            <w:proofErr w:type="gramEnd"/>
          </w:p>
          <w:p w14:paraId="397C71DE" w14:textId="77777777" w:rsidR="002522CA" w:rsidRPr="00D56918" w:rsidRDefault="00252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629354D" w14:textId="77777777" w:rsidR="002522CA" w:rsidRPr="00D56918" w:rsidRDefault="006A4C31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i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i/>
                <w:sz w:val="20"/>
                <w:szCs w:val="20"/>
              </w:rPr>
              <w:t>Moderate: you can talk, but not sing</w:t>
            </w:r>
          </w:p>
          <w:p w14:paraId="25EEBB24" w14:textId="77777777" w:rsidR="002522CA" w:rsidRPr="00D56918" w:rsidRDefault="002522CA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i/>
                <w:sz w:val="20"/>
                <w:szCs w:val="20"/>
              </w:rPr>
            </w:pPr>
          </w:p>
          <w:p w14:paraId="528E2AC5" w14:textId="77777777" w:rsidR="002522CA" w:rsidRPr="00D56918" w:rsidRDefault="006A4C31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i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i/>
                <w:sz w:val="20"/>
                <w:szCs w:val="20"/>
              </w:rPr>
              <w:t>Vigorous: you can only say a few words without taking a breath</w:t>
            </w:r>
          </w:p>
        </w:tc>
        <w:tc>
          <w:tcPr>
            <w:tcW w:w="205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A77A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Keeps your heart healthy</w:t>
            </w:r>
          </w:p>
          <w:p w14:paraId="6124B9FA" w14:textId="77777777" w:rsidR="002522CA" w:rsidRPr="00D56918" w:rsidRDefault="00252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8FF90AC" w14:textId="77777777" w:rsidR="002522CA" w:rsidRPr="00D56918" w:rsidRDefault="00252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E030E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Walking, running, hiking</w:t>
            </w:r>
          </w:p>
          <w:p w14:paraId="34A8117E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Dancing</w:t>
            </w:r>
          </w:p>
          <w:p w14:paraId="2EB3EDB5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Skateboarding</w:t>
            </w:r>
          </w:p>
          <w:p w14:paraId="47B317EA" w14:textId="77777777" w:rsidR="002522CA" w:rsidRPr="00D56918" w:rsidRDefault="006A4C31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Martial arts</w:t>
            </w:r>
          </w:p>
          <w:p w14:paraId="3CA939B5" w14:textId="3A666461" w:rsidR="002522CA" w:rsidRPr="00D56918" w:rsidRDefault="67C54A1D" w:rsidP="0ECC80E4">
            <w:pPr>
              <w:widowControl w:val="0"/>
              <w:spacing w:line="240" w:lineRule="auto"/>
              <w:rPr>
                <w:rFonts w:asciiTheme="majorHAnsi" w:eastAsia="Calibri" w:hAnsiTheme="majorHAnsi" w:cstheme="majorBidi"/>
                <w:sz w:val="20"/>
                <w:szCs w:val="20"/>
                <w:lang w:val="en-US"/>
              </w:rPr>
            </w:pPr>
            <w:r w:rsidRPr="0ECC80E4">
              <w:rPr>
                <w:rFonts w:asciiTheme="majorHAnsi" w:eastAsia="Calibri" w:hAnsiTheme="majorHAnsi" w:cstheme="majorBidi"/>
                <w:sz w:val="20"/>
                <w:szCs w:val="20"/>
                <w:lang w:val="en-US"/>
              </w:rPr>
              <w:t xml:space="preserve">Soccer, hockey, </w:t>
            </w:r>
            <w:proofErr w:type="gramStart"/>
            <w:r w:rsidR="204BC46A" w:rsidRPr="0ECC80E4">
              <w:rPr>
                <w:rFonts w:asciiTheme="majorHAnsi" w:eastAsia="Calibri" w:hAnsiTheme="majorHAnsi" w:cstheme="majorBidi"/>
                <w:sz w:val="20"/>
                <w:szCs w:val="20"/>
                <w:lang w:val="en-US"/>
              </w:rPr>
              <w:t xml:space="preserve">tennis,  </w:t>
            </w:r>
            <w:r w:rsidRPr="0ECC80E4">
              <w:rPr>
                <w:rFonts w:asciiTheme="majorHAnsi" w:eastAsia="Calibri" w:hAnsiTheme="majorHAnsi" w:cstheme="majorBidi"/>
                <w:sz w:val="20"/>
                <w:szCs w:val="20"/>
                <w:lang w:val="en-US"/>
              </w:rPr>
              <w:t>basketball</w:t>
            </w:r>
            <w:proofErr w:type="gramEnd"/>
            <w:r w:rsidRPr="0ECC80E4">
              <w:rPr>
                <w:rFonts w:asciiTheme="majorHAnsi" w:eastAsia="Calibri" w:hAnsiTheme="majorHAnsi" w:cstheme="majorBidi"/>
                <w:sz w:val="20"/>
                <w:szCs w:val="20"/>
                <w:lang w:val="en-US"/>
              </w:rPr>
              <w:t>, swimming</w:t>
            </w:r>
          </w:p>
        </w:tc>
        <w:tc>
          <w:tcPr>
            <w:tcW w:w="222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7BC74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Most of your daily physical activity should be aerobic activities</w:t>
            </w:r>
          </w:p>
          <w:p w14:paraId="00A596F8" w14:textId="77777777" w:rsidR="002522CA" w:rsidRPr="00D56918" w:rsidRDefault="00252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B9D5FFD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Include vigorous activities 3 days per week</w:t>
            </w:r>
          </w:p>
        </w:tc>
      </w:tr>
      <w:tr w:rsidR="002522CA" w:rsidRPr="00D56918" w14:paraId="348680C9" w14:textId="77777777" w:rsidTr="0ECC80E4">
        <w:trPr>
          <w:trHeight w:val="795"/>
        </w:trPr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4AFAC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Muscle-strengthening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41D5E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Builds strong muscles</w:t>
            </w:r>
          </w:p>
        </w:tc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78EB9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Tug-of-war</w:t>
            </w:r>
          </w:p>
          <w:p w14:paraId="0B4AEE28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Rock climbing</w:t>
            </w:r>
          </w:p>
          <w:p w14:paraId="549F28AF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Push-ups, squats</w:t>
            </w:r>
          </w:p>
          <w:p w14:paraId="78E89C3A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Lifting weights or using resistance bands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E45C0" w14:textId="77777777" w:rsidR="002522CA" w:rsidRPr="00D56918" w:rsidRDefault="006A4C31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Include in your daily physical activity at least 3 days per week</w:t>
            </w:r>
          </w:p>
        </w:tc>
      </w:tr>
      <w:tr w:rsidR="002522CA" w:rsidRPr="00D56918" w14:paraId="22977EC3" w14:textId="77777777" w:rsidTr="0ECC80E4">
        <w:trPr>
          <w:trHeight w:val="795"/>
        </w:trPr>
        <w:tc>
          <w:tcPr>
            <w:tcW w:w="238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7750A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Bone-strengthening</w:t>
            </w:r>
          </w:p>
        </w:tc>
        <w:tc>
          <w:tcPr>
            <w:tcW w:w="205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1C830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Helps with bone growth and strength</w:t>
            </w:r>
          </w:p>
        </w:tc>
        <w:tc>
          <w:tcPr>
            <w:tcW w:w="271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9C52E" w14:textId="70348644" w:rsidR="002522CA" w:rsidRPr="00D56918" w:rsidRDefault="00D569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gramStart"/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Hop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p</w:t>
            </w: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ing</w:t>
            </w:r>
            <w:proofErr w:type="gramEnd"/>
            <w:r w:rsidR="006A4C31"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and skipping</w:t>
            </w:r>
          </w:p>
          <w:p w14:paraId="34DE7D8F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Jumping rope</w:t>
            </w:r>
          </w:p>
          <w:p w14:paraId="56839690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Running</w:t>
            </w:r>
          </w:p>
          <w:p w14:paraId="1133F452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Gymnastics</w:t>
            </w:r>
          </w:p>
          <w:p w14:paraId="1130B7BF" w14:textId="77777777" w:rsidR="002522CA" w:rsidRPr="00D56918" w:rsidRDefault="006A4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Volleyball</w:t>
            </w:r>
          </w:p>
        </w:tc>
        <w:tc>
          <w:tcPr>
            <w:tcW w:w="222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5D895" w14:textId="77777777" w:rsidR="002522CA" w:rsidRPr="00D56918" w:rsidRDefault="006A4C31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56918">
              <w:rPr>
                <w:rFonts w:asciiTheme="majorHAnsi" w:eastAsia="Calibri" w:hAnsiTheme="majorHAnsi" w:cstheme="majorHAnsi"/>
                <w:sz w:val="20"/>
                <w:szCs w:val="20"/>
              </w:rPr>
              <w:t>Include in your daily physical activity at least 3 days per week</w:t>
            </w:r>
          </w:p>
          <w:p w14:paraId="1C527677" w14:textId="77777777" w:rsidR="002522CA" w:rsidRPr="00D56918" w:rsidRDefault="002522CA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14:paraId="28E6B5EA" w14:textId="77777777" w:rsidR="002522CA" w:rsidRPr="00D56918" w:rsidRDefault="006A4C31">
      <w:pPr>
        <w:shd w:val="clear" w:color="auto" w:fill="FFFFFF"/>
        <w:jc w:val="center"/>
        <w:rPr>
          <w:rFonts w:asciiTheme="majorHAnsi" w:eastAsia="Calibri" w:hAnsiTheme="majorHAnsi" w:cstheme="majorHAnsi"/>
          <w:sz w:val="20"/>
          <w:szCs w:val="20"/>
        </w:rPr>
      </w:pPr>
      <w:r w:rsidRPr="00D56918">
        <w:rPr>
          <w:rFonts w:asciiTheme="majorHAnsi" w:eastAsia="Calibri" w:hAnsiTheme="majorHAnsi" w:cstheme="majorHAnsi"/>
          <w:sz w:val="20"/>
          <w:szCs w:val="20"/>
        </w:rPr>
        <w:t xml:space="preserve">From </w:t>
      </w:r>
      <w:hyperlink r:id="rId9">
        <w:r w:rsidRPr="00D56918">
          <w:rPr>
            <w:rFonts w:asciiTheme="majorHAnsi" w:eastAsia="Calibri" w:hAnsiTheme="majorHAnsi" w:cstheme="majorHAnsi"/>
            <w:color w:val="1155CC"/>
            <w:sz w:val="20"/>
            <w:szCs w:val="20"/>
            <w:u w:val="single"/>
          </w:rPr>
          <w:t>https://health.gov/sites/default/files/2019-09/paguide.pdf</w:t>
        </w:r>
      </w:hyperlink>
    </w:p>
    <w:p w14:paraId="35DD98E4" w14:textId="77777777" w:rsidR="002522CA" w:rsidRPr="00D56918" w:rsidRDefault="002522CA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113F363A" w14:textId="77777777" w:rsidR="002522CA" w:rsidRPr="00D56918" w:rsidRDefault="006A4C31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D56918">
        <w:rPr>
          <w:rFonts w:asciiTheme="majorHAnsi" w:eastAsia="Calibri" w:hAnsiTheme="majorHAnsi" w:cstheme="majorHAnsi"/>
          <w:b/>
          <w:sz w:val="20"/>
          <w:szCs w:val="20"/>
        </w:rPr>
        <w:t>Tips for Physical Activity</w:t>
      </w:r>
    </w:p>
    <w:p w14:paraId="411008EA" w14:textId="77777777" w:rsidR="002522CA" w:rsidRPr="00D56918" w:rsidRDefault="67C54A1D" w:rsidP="0ECC80E4">
      <w:pPr>
        <w:shd w:val="clear" w:color="auto" w:fill="FFFFFF" w:themeFill="background1"/>
        <w:rPr>
          <w:rFonts w:asciiTheme="majorHAnsi" w:eastAsia="Calibri" w:hAnsiTheme="majorHAnsi" w:cstheme="majorBidi"/>
          <w:sz w:val="20"/>
          <w:szCs w:val="20"/>
          <w:lang w:val="en-US"/>
        </w:rPr>
      </w:pPr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 xml:space="preserve">1. You can split </w:t>
      </w:r>
      <w:proofErr w:type="gramStart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>the 60</w:t>
      </w:r>
      <w:proofErr w:type="gramEnd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 xml:space="preserve"> minutes up if needed. Do some physical activity before school, a little during school, and then more after school. </w:t>
      </w:r>
    </w:p>
    <w:p w14:paraId="1F32DB8A" w14:textId="77777777" w:rsidR="002522CA" w:rsidRPr="00D56918" w:rsidRDefault="67C54A1D" w:rsidP="0ECC80E4">
      <w:pPr>
        <w:shd w:val="clear" w:color="auto" w:fill="FFFFFF" w:themeFill="background1"/>
        <w:rPr>
          <w:rFonts w:asciiTheme="majorHAnsi" w:eastAsia="Calibri" w:hAnsiTheme="majorHAnsi" w:cstheme="majorBidi"/>
          <w:sz w:val="20"/>
          <w:szCs w:val="20"/>
          <w:lang w:val="en-US"/>
        </w:rPr>
      </w:pPr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 xml:space="preserve">2. If possible, ride your bike/skateboard/scooter or walk instead of getting a ride. Walking or jogging are great, </w:t>
      </w:r>
      <w:proofErr w:type="spellStart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>free ways</w:t>
      </w:r>
      <w:proofErr w:type="spellEnd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 xml:space="preserve"> to be active. </w:t>
      </w:r>
    </w:p>
    <w:p w14:paraId="7D1D1180" w14:textId="77777777" w:rsidR="002522CA" w:rsidRPr="00D56918" w:rsidRDefault="006A4C31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  <w:r w:rsidRPr="00D56918">
        <w:rPr>
          <w:rFonts w:asciiTheme="majorHAnsi" w:eastAsia="Calibri" w:hAnsiTheme="majorHAnsi" w:cstheme="majorHAnsi"/>
          <w:sz w:val="20"/>
          <w:szCs w:val="20"/>
        </w:rPr>
        <w:t xml:space="preserve">3. See what activities your school or community centers have to offer. </w:t>
      </w:r>
    </w:p>
    <w:p w14:paraId="5F354991" w14:textId="77777777" w:rsidR="002522CA" w:rsidRPr="00D56918" w:rsidRDefault="006A4C31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  <w:r w:rsidRPr="00D56918">
        <w:rPr>
          <w:rFonts w:asciiTheme="majorHAnsi" w:eastAsia="Calibri" w:hAnsiTheme="majorHAnsi" w:cstheme="majorHAnsi"/>
          <w:sz w:val="20"/>
          <w:szCs w:val="20"/>
        </w:rPr>
        <w:t xml:space="preserve">4. Try activities with your friends and family. This can make it easier to stick with it. </w:t>
      </w:r>
    </w:p>
    <w:p w14:paraId="1A543970" w14:textId="77777777" w:rsidR="002522CA" w:rsidRPr="00D56918" w:rsidRDefault="67C54A1D" w:rsidP="0ECC80E4">
      <w:pPr>
        <w:shd w:val="clear" w:color="auto" w:fill="FFFFFF" w:themeFill="background1"/>
        <w:rPr>
          <w:rFonts w:asciiTheme="majorHAnsi" w:eastAsia="Calibri" w:hAnsiTheme="majorHAnsi" w:cstheme="majorBidi"/>
          <w:sz w:val="20"/>
          <w:szCs w:val="20"/>
          <w:lang w:val="en-US"/>
        </w:rPr>
      </w:pPr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>5. Small changes matter. Do push-ups during commercial breaks, go for an evening walk, or have a dance party in your living room!</w:t>
      </w:r>
    </w:p>
    <w:p w14:paraId="2C2C3789" w14:textId="77777777" w:rsidR="002522CA" w:rsidRPr="00D56918" w:rsidRDefault="67C54A1D" w:rsidP="0ECC80E4">
      <w:pPr>
        <w:shd w:val="clear" w:color="auto" w:fill="FFFFFF" w:themeFill="background1"/>
        <w:rPr>
          <w:rFonts w:asciiTheme="majorHAnsi" w:eastAsia="Calibri" w:hAnsiTheme="majorHAnsi" w:cstheme="majorBidi"/>
          <w:sz w:val="20"/>
          <w:szCs w:val="20"/>
          <w:lang w:val="en-US"/>
        </w:rPr>
      </w:pPr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 xml:space="preserve">6. Check out </w:t>
      </w:r>
      <w:proofErr w:type="gramStart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>all of</w:t>
      </w:r>
      <w:proofErr w:type="gramEnd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 xml:space="preserve"> the great state parks in Vermont. Libraries have park passes to check out for free entry (details on back)! </w:t>
      </w:r>
    </w:p>
    <w:p w14:paraId="375B3EF0" w14:textId="77777777" w:rsidR="002522CA" w:rsidRDefault="002522CA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6295DB6A" w14:textId="77777777" w:rsidR="00D56918" w:rsidRDefault="00D56918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29F52E0C" w14:textId="77777777" w:rsidR="00D56918" w:rsidRDefault="00D56918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5E3AB379" w14:textId="77777777" w:rsidR="00D56918" w:rsidRPr="00D56918" w:rsidRDefault="00D56918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59DC4160" w14:textId="77777777" w:rsidR="00D56918" w:rsidRDefault="00D56918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428A518F" w14:textId="175959F1" w:rsidR="002522CA" w:rsidRPr="00D56918" w:rsidRDefault="67C54A1D" w:rsidP="0ECC80E4">
      <w:pPr>
        <w:shd w:val="clear" w:color="auto" w:fill="FFFFFF" w:themeFill="background1"/>
        <w:jc w:val="center"/>
      </w:pPr>
      <w:r w:rsidRPr="0ECC80E4">
        <w:rPr>
          <w:rFonts w:asciiTheme="majorHAnsi" w:eastAsia="Calibri" w:hAnsiTheme="majorHAnsi" w:cstheme="majorBidi"/>
          <w:b/>
          <w:bCs/>
          <w:sz w:val="20"/>
          <w:szCs w:val="20"/>
        </w:rPr>
        <w:t>Resources and Additional Information</w:t>
      </w:r>
    </w:p>
    <w:p w14:paraId="58F10F75" w14:textId="67BE9594" w:rsidR="0ECC80E4" w:rsidRDefault="0ECC80E4" w:rsidP="0ECC80E4">
      <w:pPr>
        <w:shd w:val="clear" w:color="auto" w:fill="FFFFFF" w:themeFill="background1"/>
        <w:jc w:val="center"/>
        <w:rPr>
          <w:rFonts w:asciiTheme="majorHAnsi" w:eastAsia="Calibri" w:hAnsiTheme="majorHAnsi" w:cstheme="majorBidi"/>
          <w:b/>
          <w:bCs/>
          <w:sz w:val="20"/>
          <w:szCs w:val="20"/>
        </w:rPr>
      </w:pPr>
    </w:p>
    <w:p w14:paraId="4F67A2A8" w14:textId="77777777" w:rsidR="002522CA" w:rsidRPr="00D56918" w:rsidRDefault="67C54A1D" w:rsidP="0ECC80E4">
      <w:pPr>
        <w:shd w:val="clear" w:color="auto" w:fill="FFFFFF" w:themeFill="background1"/>
        <w:rPr>
          <w:rFonts w:asciiTheme="majorHAnsi" w:eastAsia="Calibri" w:hAnsiTheme="majorHAnsi" w:cstheme="majorBidi"/>
          <w:sz w:val="20"/>
          <w:szCs w:val="20"/>
          <w:highlight w:val="white"/>
          <w:lang w:val="en-US"/>
        </w:rPr>
      </w:pPr>
      <w:proofErr w:type="gramStart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>Booth</w:t>
      </w:r>
      <w:proofErr w:type="gramEnd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 xml:space="preserve"> JN, Ness AR, </w:t>
      </w:r>
      <w:proofErr w:type="spellStart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>Joison</w:t>
      </w:r>
      <w:proofErr w:type="spellEnd"/>
      <w:r w:rsidRPr="0ECC80E4">
        <w:rPr>
          <w:rFonts w:asciiTheme="majorHAnsi" w:eastAsia="Calibri" w:hAnsiTheme="majorHAnsi" w:cstheme="majorBidi"/>
          <w:sz w:val="20"/>
          <w:szCs w:val="20"/>
          <w:lang w:val="en-US"/>
        </w:rPr>
        <w:t xml:space="preserve"> C, et al. Associations between physical activity and mental health and behaviour in early adolescence. </w:t>
      </w:r>
      <w:r w:rsidRPr="0ECC80E4">
        <w:rPr>
          <w:rFonts w:asciiTheme="majorHAnsi" w:eastAsia="Calibri" w:hAnsiTheme="majorHAnsi" w:cstheme="majorBidi"/>
          <w:i/>
          <w:iCs/>
          <w:sz w:val="20"/>
          <w:szCs w:val="20"/>
          <w:highlight w:val="white"/>
          <w:lang w:val="en-US"/>
        </w:rPr>
        <w:t>Ment Health Phys Act.</w:t>
      </w:r>
      <w:r w:rsidRPr="0ECC80E4">
        <w:rPr>
          <w:rFonts w:asciiTheme="majorHAnsi" w:eastAsia="Calibri" w:hAnsiTheme="majorHAnsi" w:cstheme="majorBidi"/>
          <w:sz w:val="20"/>
          <w:szCs w:val="20"/>
          <w:highlight w:val="white"/>
          <w:lang w:val="en-US"/>
        </w:rPr>
        <w:t xml:space="preserve"> 2023;24. </w:t>
      </w:r>
      <w:proofErr w:type="spellStart"/>
      <w:r w:rsidRPr="0ECC80E4">
        <w:rPr>
          <w:rFonts w:asciiTheme="majorHAnsi" w:eastAsia="Calibri" w:hAnsiTheme="majorHAnsi" w:cstheme="majorBidi"/>
          <w:sz w:val="20"/>
          <w:szCs w:val="20"/>
          <w:highlight w:val="white"/>
          <w:lang w:val="en-US"/>
        </w:rPr>
        <w:t>doi</w:t>
      </w:r>
      <w:proofErr w:type="spellEnd"/>
      <w:r w:rsidRPr="0ECC80E4">
        <w:rPr>
          <w:rFonts w:asciiTheme="majorHAnsi" w:eastAsia="Calibri" w:hAnsiTheme="majorHAnsi" w:cstheme="majorBidi"/>
          <w:sz w:val="20"/>
          <w:szCs w:val="20"/>
          <w:highlight w:val="white"/>
          <w:lang w:val="en-US"/>
        </w:rPr>
        <w:t xml:space="preserve">: </w:t>
      </w:r>
      <w:hyperlink r:id="rId10">
        <w:r w:rsidRPr="0ECC80E4">
          <w:rPr>
            <w:rFonts w:asciiTheme="majorHAnsi" w:eastAsia="Calibri" w:hAnsiTheme="majorHAnsi" w:cstheme="majorBidi"/>
            <w:sz w:val="20"/>
            <w:szCs w:val="20"/>
            <w:highlight w:val="white"/>
            <w:lang w:val="en-US"/>
          </w:rPr>
          <w:t>10.1016/j.mhpa.2022.100497</w:t>
        </w:r>
      </w:hyperlink>
    </w:p>
    <w:p w14:paraId="55D7DA5A" w14:textId="77777777" w:rsidR="002522CA" w:rsidRPr="00D56918" w:rsidRDefault="002522CA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54E087EF" w14:textId="77777777" w:rsidR="002522CA" w:rsidRPr="00D56918" w:rsidRDefault="006A4C31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  <w:highlight w:val="white"/>
        </w:rPr>
      </w:pPr>
      <w:r w:rsidRPr="00D56918">
        <w:rPr>
          <w:rFonts w:asciiTheme="majorHAnsi" w:eastAsia="Calibri" w:hAnsiTheme="majorHAnsi" w:cstheme="majorHAnsi"/>
          <w:sz w:val="20"/>
          <w:szCs w:val="20"/>
          <w:highlight w:val="white"/>
        </w:rPr>
        <w:t>Benefits of school-based physical activity. Centers for Disease and Prevention. Centers for Disease Control and Prevention. July 27, 2022. Accessed March 11, 2024. https://www.cdc.gov/healthyschools/physicalactivity/school_pa_benefits.htm</w:t>
      </w:r>
    </w:p>
    <w:p w14:paraId="44CBC27A" w14:textId="77777777" w:rsidR="002522CA" w:rsidRPr="00D56918" w:rsidRDefault="002522CA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  <w:highlight w:val="white"/>
        </w:rPr>
      </w:pPr>
    </w:p>
    <w:p w14:paraId="57F09650" w14:textId="77777777" w:rsidR="002522CA" w:rsidRPr="00D56918" w:rsidRDefault="006A4C31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  <w:r w:rsidRPr="00D56918">
        <w:rPr>
          <w:rFonts w:asciiTheme="majorHAnsi" w:eastAsia="Calibri" w:hAnsiTheme="majorHAnsi" w:cstheme="majorHAnsi"/>
          <w:sz w:val="20"/>
          <w:szCs w:val="20"/>
        </w:rPr>
        <w:t xml:space="preserve">For information about Vermont Parks, visit </w:t>
      </w:r>
      <w:hyperlink r:id="rId11">
        <w:r w:rsidRPr="00D56918">
          <w:rPr>
            <w:rFonts w:asciiTheme="majorHAnsi" w:eastAsia="Calibri" w:hAnsiTheme="majorHAnsi" w:cstheme="majorHAnsi"/>
            <w:color w:val="1155CC"/>
            <w:sz w:val="20"/>
            <w:szCs w:val="20"/>
            <w:u w:val="single"/>
          </w:rPr>
          <w:t>https://anr.vermont.gov/activities/get-outdoors</w:t>
        </w:r>
      </w:hyperlink>
    </w:p>
    <w:p w14:paraId="43C36CA7" w14:textId="77777777" w:rsidR="002522CA" w:rsidRPr="00D56918" w:rsidRDefault="002522CA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3B2C2A98" w14:textId="77777777" w:rsidR="002522CA" w:rsidRPr="00D56918" w:rsidRDefault="006A4C31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  <w:r w:rsidRPr="00D56918">
        <w:rPr>
          <w:rFonts w:asciiTheme="majorHAnsi" w:eastAsia="Calibri" w:hAnsiTheme="majorHAnsi" w:cstheme="majorHAnsi"/>
          <w:sz w:val="20"/>
          <w:szCs w:val="20"/>
        </w:rPr>
        <w:t xml:space="preserve">For information about the library park passes, visit </w:t>
      </w:r>
      <w:hyperlink r:id="rId12">
        <w:r w:rsidRPr="00D56918">
          <w:rPr>
            <w:rFonts w:asciiTheme="majorHAnsi" w:eastAsia="Calibri" w:hAnsiTheme="majorHAnsi" w:cstheme="majorHAnsi"/>
            <w:color w:val="1155CC"/>
            <w:sz w:val="20"/>
            <w:szCs w:val="20"/>
            <w:u w:val="single"/>
          </w:rPr>
          <w:t>https://libraries.vermont.gov/services/public-libraries/state-park-and-historic-site-passes</w:t>
        </w:r>
      </w:hyperlink>
    </w:p>
    <w:p w14:paraId="286AE096" w14:textId="77777777" w:rsidR="002522CA" w:rsidRPr="00D56918" w:rsidRDefault="002522CA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  <w:highlight w:val="white"/>
        </w:rPr>
      </w:pPr>
    </w:p>
    <w:sectPr w:rsidR="002522CA" w:rsidRPr="00D56918">
      <w:head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42CD" w14:textId="77777777" w:rsidR="00493B3D" w:rsidRDefault="00493B3D">
      <w:pPr>
        <w:spacing w:line="240" w:lineRule="auto"/>
      </w:pPr>
      <w:r>
        <w:separator/>
      </w:r>
    </w:p>
  </w:endnote>
  <w:endnote w:type="continuationSeparator" w:id="0">
    <w:p w14:paraId="480893EB" w14:textId="77777777" w:rsidR="00493B3D" w:rsidRDefault="00493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BB00D" w14:textId="77777777" w:rsidR="00493B3D" w:rsidRDefault="00493B3D">
      <w:pPr>
        <w:spacing w:line="240" w:lineRule="auto"/>
      </w:pPr>
      <w:r>
        <w:separator/>
      </w:r>
    </w:p>
  </w:footnote>
  <w:footnote w:type="continuationSeparator" w:id="0">
    <w:p w14:paraId="1509E3D1" w14:textId="77777777" w:rsidR="00493B3D" w:rsidRDefault="00493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2CFCF" w14:textId="666300C8" w:rsidR="002522CA" w:rsidRDefault="00D56918">
    <w:pPr>
      <w:jc w:val="center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7F21E00E" wp14:editId="7D956FAF">
          <wp:simplePos x="0" y="0"/>
          <wp:positionH relativeFrom="page">
            <wp:posOffset>247650</wp:posOffset>
          </wp:positionH>
          <wp:positionV relativeFrom="topMargin">
            <wp:align>bottom</wp:align>
          </wp:positionV>
          <wp:extent cx="4269740" cy="640080"/>
          <wp:effectExtent l="0" t="0" r="0" b="7620"/>
          <wp:wrapNone/>
          <wp:docPr id="123542652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426526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974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2CA"/>
    <w:rsid w:val="00126D34"/>
    <w:rsid w:val="00141746"/>
    <w:rsid w:val="00235996"/>
    <w:rsid w:val="002522CA"/>
    <w:rsid w:val="0030686C"/>
    <w:rsid w:val="00493B3D"/>
    <w:rsid w:val="00531F39"/>
    <w:rsid w:val="006A4C31"/>
    <w:rsid w:val="00731906"/>
    <w:rsid w:val="008430F3"/>
    <w:rsid w:val="00BB2806"/>
    <w:rsid w:val="00C62003"/>
    <w:rsid w:val="00D56918"/>
    <w:rsid w:val="0ECC80E4"/>
    <w:rsid w:val="204BC46A"/>
    <w:rsid w:val="2A3A2E5B"/>
    <w:rsid w:val="67C5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B2ECA"/>
  <w15:docId w15:val="{B5021032-A48F-42B3-A46A-9E91EAE7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69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918"/>
  </w:style>
  <w:style w:type="paragraph" w:styleId="Footer">
    <w:name w:val="footer"/>
    <w:basedOn w:val="Normal"/>
    <w:link w:val="FooterChar"/>
    <w:uiPriority w:val="99"/>
    <w:unhideWhenUsed/>
    <w:rsid w:val="00D569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libraries.vermont.gov/services/public-libraries/state-park-and-historic-site-pass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nr.vermont.gov/activities/get-outdoor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16/j.mhpa.2022.100497" TargetMode="External"/><Relationship Id="rId4" Type="http://schemas.openxmlformats.org/officeDocument/2006/relationships/styles" Target="styles.xml"/><Relationship Id="rId9" Type="http://schemas.openxmlformats.org/officeDocument/2006/relationships/hyperlink" Target="https://health.gov/sites/default/files/2019-09/paguide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0e6982c-7ebe-42d6-b282-0fc3eff575e7">
      <Terms xmlns="http://schemas.microsoft.com/office/infopath/2007/PartnerControls"/>
    </lcf76f155ced4ddcb4097134ff3c332f>
    <_ip_UnifiedCompliancePolicyProperties xmlns="http://schemas.microsoft.com/sharepoint/v3" xsi:nil="true"/>
    <TaxCatchAll xmlns="b61ddb4e-7f8f-40b3-b162-14b0984d4f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C0C964F70E443B4FE51E836838ED3" ma:contentTypeVersion="16" ma:contentTypeDescription="Create a new document." ma:contentTypeScope="" ma:versionID="6d9444642292060ef672ce694808c936">
  <xsd:schema xmlns:xsd="http://www.w3.org/2001/XMLSchema" xmlns:xs="http://www.w3.org/2001/XMLSchema" xmlns:p="http://schemas.microsoft.com/office/2006/metadata/properties" xmlns:ns1="http://schemas.microsoft.com/sharepoint/v3" xmlns:ns2="c0e6982c-7ebe-42d6-b282-0fc3eff575e7" xmlns:ns3="b61ddb4e-7f8f-40b3-b162-14b0984d4f43" targetNamespace="http://schemas.microsoft.com/office/2006/metadata/properties" ma:root="true" ma:fieldsID="c5ad0400717a85695a62f818998f18c2" ns1:_="" ns2:_="" ns3:_="">
    <xsd:import namespace="http://schemas.microsoft.com/sharepoint/v3"/>
    <xsd:import namespace="c0e6982c-7ebe-42d6-b282-0fc3eff575e7"/>
    <xsd:import namespace="b61ddb4e-7f8f-40b3-b162-14b0984d4f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6982c-7ebe-42d6-b282-0fc3eff57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d94f418-c63a-49d9-813b-504fd6c0a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ddb4e-7f8f-40b3-b162-14b0984d4f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9f2de11-0fc3-47c9-8bd4-02022a08b80c}" ma:internalName="TaxCatchAll" ma:showField="CatchAllData" ma:web="b61ddb4e-7f8f-40b3-b162-14b0984d4f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6DC64A-9DAC-44E0-9B37-895DB6269F3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e6982c-7ebe-42d6-b282-0fc3eff575e7"/>
    <ds:schemaRef ds:uri="b61ddb4e-7f8f-40b3-b162-14b0984d4f43"/>
  </ds:schemaRefs>
</ds:datastoreItem>
</file>

<file path=customXml/itemProps2.xml><?xml version="1.0" encoding="utf-8"?>
<ds:datastoreItem xmlns:ds="http://schemas.openxmlformats.org/officeDocument/2006/customXml" ds:itemID="{FA03498E-37F6-4D09-BC26-13965BFEEE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AF1506-D32F-4BD5-B297-8922DAA6F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e6982c-7ebe-42d6-b282-0fc3eff575e7"/>
    <ds:schemaRef ds:uri="b61ddb4e-7f8f-40b3-b162-14b0984d4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Morrill, Amy C</dc:creator>
  <cp:lastModifiedBy>Morrill, Amy</cp:lastModifiedBy>
  <cp:revision>2</cp:revision>
  <dcterms:created xsi:type="dcterms:W3CDTF">2026-08-21T12:45:00Z</dcterms:created>
  <dcterms:modified xsi:type="dcterms:W3CDTF">2026-08-21T12:45:00Z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0x010100313C0C964F70E443B4FE51E836838ED3</vt:lpwstr>
  </property>
  <property fmtid="{D5CDD505-2E9C-101B-9397-08002B2CF9AE}" pid="3" name="MediaServiceImageTags">
    <vt:lpwstr/>
  </property>
</Properties>
</file>