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45DC" w14:textId="6F32B5A3" w:rsidR="006E76B1" w:rsidRPr="00395D8E" w:rsidRDefault="006E76B1" w:rsidP="00733E3A">
      <w:pPr>
        <w:pStyle w:val="Heading1"/>
        <w:rPr>
          <w:color w:val="000000" w:themeColor="text1"/>
        </w:rPr>
      </w:pPr>
      <w:r w:rsidRPr="00395D8E">
        <w:rPr>
          <w:noProof/>
          <w:color w:val="000000" w:themeColor="text1"/>
        </w:rPr>
        <w:drawing>
          <wp:inline distT="0" distB="0" distL="0" distR="0" wp14:anchorId="076F2069" wp14:editId="13312F2B">
            <wp:extent cx="6858000" cy="1046480"/>
            <wp:effectExtent l="0" t="0" r="0" b="0"/>
            <wp:docPr id="555504225" name="Picture 2" descr="UVM Office of Accessibility Services word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04225" name="Picture 2" descr="UVM Office of Accessibility Services wordmark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5B120" w14:textId="4D4A82E4" w:rsidR="00733E3A" w:rsidRPr="00395D8E" w:rsidRDefault="009D0B12" w:rsidP="00733E3A">
      <w:pPr>
        <w:pStyle w:val="Heading1"/>
        <w:rPr>
          <w:color w:val="000000" w:themeColor="text1"/>
        </w:rPr>
      </w:pPr>
      <w:r w:rsidRPr="00395D8E">
        <w:rPr>
          <w:color w:val="000000" w:themeColor="text1"/>
        </w:rPr>
        <w:t>Accessible Document Checklist</w:t>
      </w:r>
    </w:p>
    <w:p w14:paraId="2C64E1B7" w14:textId="097C3CDF" w:rsidR="00733E3A" w:rsidRPr="00395D8E" w:rsidRDefault="00733E3A" w:rsidP="00733E3A">
      <w:pPr>
        <w:pStyle w:val="Heading2"/>
        <w:rPr>
          <w:color w:val="000000" w:themeColor="text1"/>
        </w:rPr>
      </w:pPr>
      <w:r w:rsidRPr="00395D8E">
        <w:rPr>
          <w:color w:val="000000" w:themeColor="text1"/>
        </w:rPr>
        <w:t>Instructions</w:t>
      </w:r>
    </w:p>
    <w:p w14:paraId="08A37290" w14:textId="77777777" w:rsidR="009D0B12" w:rsidRPr="00395D8E" w:rsidRDefault="009D0B12" w:rsidP="009D0B12">
      <w:pPr>
        <w:rPr>
          <w:color w:val="000000" w:themeColor="text1"/>
        </w:rPr>
      </w:pPr>
    </w:p>
    <w:p w14:paraId="3569EF58" w14:textId="68CDC3F6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Meaningful images have meaningful alt-text</w:t>
      </w:r>
    </w:p>
    <w:p w14:paraId="0D4C137F" w14:textId="7175F1C6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Document has nested headings (H1 &gt; H2 &gt; H3 &gt; H4 &gt; H5) not just bolded text</w:t>
      </w:r>
    </w:p>
    <w:p w14:paraId="45A4AA7B" w14:textId="1153D9A8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Document has only one H1, and that’s the title</w:t>
      </w:r>
    </w:p>
    <w:p w14:paraId="6646E04E" w14:textId="1F75EBDF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Check color contrast between text and background. 3:1 for large text, 4.5:1 for regular size text.</w:t>
      </w:r>
    </w:p>
    <w:p w14:paraId="6D0F578F" w14:textId="13394BFD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 xml:space="preserve">Body text minimum size: 12 </w:t>
      </w:r>
      <w:proofErr w:type="gramStart"/>
      <w:r w:rsidRPr="00395D8E">
        <w:rPr>
          <w:color w:val="000000" w:themeColor="text1"/>
        </w:rPr>
        <w:t>point</w:t>
      </w:r>
      <w:proofErr w:type="gramEnd"/>
    </w:p>
    <w:p w14:paraId="59BD0CE9" w14:textId="304BBF02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Don’t use images of text without all the text appearing elsewhere</w:t>
      </w:r>
    </w:p>
    <w:p w14:paraId="38549084" w14:textId="689ABD82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No empty links (“Click here!”)</w:t>
      </w:r>
    </w:p>
    <w:p w14:paraId="2998289E" w14:textId="087F4DC1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 xml:space="preserve">Fill out Document Properties &gt; Summary </w:t>
      </w:r>
    </w:p>
    <w:p w14:paraId="403E7AD3" w14:textId="154D2069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Set document language (Tools &gt; Language)</w:t>
      </w:r>
    </w:p>
    <w:p w14:paraId="0E7363BA" w14:textId="052DC3BE" w:rsidR="00C94CFD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1DF21" wp14:editId="2EE825B8">
                <wp:simplePos x="0" y="0"/>
                <wp:positionH relativeFrom="column">
                  <wp:posOffset>8079740</wp:posOffset>
                </wp:positionH>
                <wp:positionV relativeFrom="paragraph">
                  <wp:posOffset>1223645</wp:posOffset>
                </wp:positionV>
                <wp:extent cx="2564910" cy="3415969"/>
                <wp:effectExtent l="0" t="0" r="0" b="0"/>
                <wp:wrapNone/>
                <wp:docPr id="4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970190-4C7C-BD9A-6C96-F640D418E8D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4910" cy="34159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564E77" w14:textId="77777777" w:rsidR="009D0B12" w:rsidRDefault="009D0B12" w:rsidP="009D0B1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Set the Language of the Document</w:t>
                            </w:r>
                          </w:p>
                          <w:p w14:paraId="450D1913" w14:textId="77777777" w:rsidR="009D0B12" w:rsidRDefault="009D0B12" w:rsidP="009D0B1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Meaningful file names, with no spaces</w:t>
                            </w:r>
                          </w:p>
                          <w:p w14:paraId="2287D2AF" w14:textId="77777777" w:rsidR="009D0B12" w:rsidRDefault="009D0B12" w:rsidP="009D0B1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Table of contents for documents 7 pages or longer</w:t>
                            </w:r>
                          </w:p>
                          <w:p w14:paraId="4FAA42D0" w14:textId="77777777" w:rsidR="009D0B12" w:rsidRDefault="009D0B12" w:rsidP="009D0B1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Run the automated accessibility checker</w:t>
                            </w:r>
                          </w:p>
                        </w:txbxContent>
                      </wps:txbx>
                      <wps:bodyPr vert="horz" lIns="91440" tIns="45720" rIns="91440" bIns="45720" rtlCol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41DF21" id="_x0000_t202" coordsize="21600,21600" o:spt="202" path="m,l,21600r21600,l21600,xe">
                <v:stroke joinstyle="miter"/>
                <v:path gradientshapeok="t" o:connecttype="rect"/>
              </v:shapetype>
              <v:shape id="Content Placeholder 2" o:spid="_x0000_s1026" type="#_x0000_t202" style="position:absolute;left:0;text-align:left;margin-left:636.2pt;margin-top:96.35pt;width:201.95pt;height:26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" filled="f" stroked="f">
                <v:textbox>
                  <w:txbxContent>
                    <w:p w14:paraId="77564E77" w14:textId="77777777" w:rsidR="009D0B12" w:rsidRDefault="009D0B12" w:rsidP="009D0B12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Set the Language of the Document</w:t>
                      </w:r>
                    </w:p>
                    <w:p w14:paraId="450D1913" w14:textId="77777777" w:rsidR="009D0B12" w:rsidRDefault="009D0B12" w:rsidP="009D0B12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Meaningful file names, with no spaces</w:t>
                      </w:r>
                    </w:p>
                    <w:p w14:paraId="2287D2AF" w14:textId="77777777" w:rsidR="009D0B12" w:rsidRDefault="009D0B12" w:rsidP="009D0B12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Table of contents for documents 7 pages or longer</w:t>
                      </w:r>
                    </w:p>
                    <w:p w14:paraId="4FAA42D0" w14:textId="77777777" w:rsidR="009D0B12" w:rsidRDefault="009D0B12" w:rsidP="009D0B12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Run the automated accessibility checker</w:t>
                      </w:r>
                    </w:p>
                  </w:txbxContent>
                </v:textbox>
              </v:shape>
            </w:pict>
          </mc:Fallback>
        </mc:AlternateContent>
      </w:r>
      <w:r w:rsidRPr="00395D8E">
        <w:rPr>
          <w:color w:val="000000" w:themeColor="text1"/>
        </w:rPr>
        <w:t>Meaningful file names with no spaces</w:t>
      </w:r>
    </w:p>
    <w:p w14:paraId="69C79699" w14:textId="185247C5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Table of contents for documents 7 pages or longer</w:t>
      </w:r>
    </w:p>
    <w:p w14:paraId="10722E0E" w14:textId="2CA1EF4A" w:rsidR="009D0B12" w:rsidRPr="00395D8E" w:rsidRDefault="009D0B12" w:rsidP="009D0B12">
      <w:pPr>
        <w:pStyle w:val="ListParagraph"/>
        <w:rPr>
          <w:color w:val="000000" w:themeColor="text1"/>
        </w:rPr>
      </w:pPr>
      <w:r w:rsidRPr="00395D8E">
        <w:rPr>
          <w:color w:val="000000" w:themeColor="text1"/>
        </w:rPr>
        <w:t>Run the automated accessibility checker</w:t>
      </w:r>
    </w:p>
    <w:p w14:paraId="5278C4D4" w14:textId="60EB4E20" w:rsidR="00733E3A" w:rsidRPr="00395D8E" w:rsidRDefault="00733E3A" w:rsidP="00395D8E">
      <w:pPr>
        <w:rPr>
          <w:color w:val="000000" w:themeColor="text1"/>
        </w:rPr>
      </w:pPr>
    </w:p>
    <w:p w14:paraId="1E169BCC" w14:textId="155658E1" w:rsidR="00D85850" w:rsidRPr="00395D8E" w:rsidRDefault="00D85850" w:rsidP="00D85850">
      <w:pPr>
        <w:jc w:val="center"/>
        <w:rPr>
          <w:color w:val="000000" w:themeColor="text1"/>
        </w:rPr>
      </w:pPr>
    </w:p>
    <w:p w14:paraId="16A22413" w14:textId="2DBD2AF5" w:rsidR="00733E3A" w:rsidRPr="00395D8E" w:rsidRDefault="00733E3A" w:rsidP="00733E3A">
      <w:pPr>
        <w:rPr>
          <w:color w:val="000000" w:themeColor="text1"/>
        </w:rPr>
      </w:pPr>
      <w:r w:rsidRPr="00395D8E">
        <w:rPr>
          <w:color w:val="000000" w:themeColor="text1"/>
        </w:rPr>
        <w:t xml:space="preserve">Other ways to set up documents to be accessible </w:t>
      </w:r>
      <w:proofErr w:type="gramStart"/>
      <w:r w:rsidRPr="00395D8E">
        <w:rPr>
          <w:color w:val="000000" w:themeColor="text1"/>
        </w:rPr>
        <w:t>include:</w:t>
      </w:r>
      <w:proofErr w:type="gramEnd"/>
      <w:r w:rsidRPr="00395D8E">
        <w:rPr>
          <w:color w:val="000000" w:themeColor="text1"/>
        </w:rPr>
        <w:t xml:space="preserve"> choosing the correct software for the project, practicing “shift-left” accessibility testing (where you test for accessibility earlier in the design process), and having someone in your department understand and be able to remediate documents for accessibility.</w:t>
      </w:r>
    </w:p>
    <w:sectPr w:rsidR="00733E3A" w:rsidRPr="00395D8E" w:rsidSect="00D858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D0795"/>
    <w:multiLevelType w:val="hybridMultilevel"/>
    <w:tmpl w:val="41583F4A"/>
    <w:lvl w:ilvl="0" w:tplc="76F87B1C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2CBBA2" w:tentative="1">
      <w:start w:val="1"/>
      <w:numFmt w:val="bullet"/>
      <w:lvlText w:val="q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7EEA88" w:tentative="1">
      <w:start w:val="1"/>
      <w:numFmt w:val="bullet"/>
      <w:lvlText w:val="q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A015E" w:tentative="1">
      <w:start w:val="1"/>
      <w:numFmt w:val="bullet"/>
      <w:lvlText w:val="q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8E86E" w:tentative="1">
      <w:start w:val="1"/>
      <w:numFmt w:val="bullet"/>
      <w:lvlText w:val="q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E2F0AE" w:tentative="1">
      <w:start w:val="1"/>
      <w:numFmt w:val="bullet"/>
      <w:lvlText w:val="q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8BD26" w:tentative="1">
      <w:start w:val="1"/>
      <w:numFmt w:val="bullet"/>
      <w:lvlText w:val="q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025930" w:tentative="1">
      <w:start w:val="1"/>
      <w:numFmt w:val="bullet"/>
      <w:lvlText w:val="q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AF480" w:tentative="1">
      <w:start w:val="1"/>
      <w:numFmt w:val="bullet"/>
      <w:lvlText w:val="q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A2B25"/>
    <w:multiLevelType w:val="hybridMultilevel"/>
    <w:tmpl w:val="B1D0002E"/>
    <w:lvl w:ilvl="0" w:tplc="2AB85558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2E6510" w:tentative="1">
      <w:start w:val="1"/>
      <w:numFmt w:val="bullet"/>
      <w:lvlText w:val="q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FA62" w:tentative="1">
      <w:start w:val="1"/>
      <w:numFmt w:val="bullet"/>
      <w:lvlText w:val="q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6236A" w:tentative="1">
      <w:start w:val="1"/>
      <w:numFmt w:val="bullet"/>
      <w:lvlText w:val="q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84CB2E" w:tentative="1">
      <w:start w:val="1"/>
      <w:numFmt w:val="bullet"/>
      <w:lvlText w:val="q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A4ECB8" w:tentative="1">
      <w:start w:val="1"/>
      <w:numFmt w:val="bullet"/>
      <w:lvlText w:val="q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9E048E" w:tentative="1">
      <w:start w:val="1"/>
      <w:numFmt w:val="bullet"/>
      <w:lvlText w:val="q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FE926A" w:tentative="1">
      <w:start w:val="1"/>
      <w:numFmt w:val="bullet"/>
      <w:lvlText w:val="q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CEA966" w:tentative="1">
      <w:start w:val="1"/>
      <w:numFmt w:val="bullet"/>
      <w:lvlText w:val="q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C0DAB"/>
    <w:multiLevelType w:val="hybridMultilevel"/>
    <w:tmpl w:val="1ED64732"/>
    <w:lvl w:ilvl="0" w:tplc="CA12B9E4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5EA82C" w:tentative="1">
      <w:start w:val="1"/>
      <w:numFmt w:val="bullet"/>
      <w:lvlText w:val="q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9E8B46" w:tentative="1">
      <w:start w:val="1"/>
      <w:numFmt w:val="bullet"/>
      <w:lvlText w:val="q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C72A8" w:tentative="1">
      <w:start w:val="1"/>
      <w:numFmt w:val="bullet"/>
      <w:lvlText w:val="q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38F522" w:tentative="1">
      <w:start w:val="1"/>
      <w:numFmt w:val="bullet"/>
      <w:lvlText w:val="q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CAED66" w:tentative="1">
      <w:start w:val="1"/>
      <w:numFmt w:val="bullet"/>
      <w:lvlText w:val="q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F8E256" w:tentative="1">
      <w:start w:val="1"/>
      <w:numFmt w:val="bullet"/>
      <w:lvlText w:val="q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969624" w:tentative="1">
      <w:start w:val="1"/>
      <w:numFmt w:val="bullet"/>
      <w:lvlText w:val="q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EBB74" w:tentative="1">
      <w:start w:val="1"/>
      <w:numFmt w:val="bullet"/>
      <w:lvlText w:val="q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B679A"/>
    <w:multiLevelType w:val="hybridMultilevel"/>
    <w:tmpl w:val="903E3F0C"/>
    <w:lvl w:ilvl="0" w:tplc="1E422F70">
      <w:start w:val="1"/>
      <w:numFmt w:val="bullet"/>
      <w:pStyle w:val="ListParagraph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730293">
    <w:abstractNumId w:val="0"/>
  </w:num>
  <w:num w:numId="2" w16cid:durableId="1975330525">
    <w:abstractNumId w:val="2"/>
  </w:num>
  <w:num w:numId="3" w16cid:durableId="479006271">
    <w:abstractNumId w:val="1"/>
  </w:num>
  <w:num w:numId="4" w16cid:durableId="1278292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12"/>
    <w:rsid w:val="001D4674"/>
    <w:rsid w:val="00225594"/>
    <w:rsid w:val="00245C21"/>
    <w:rsid w:val="003325D7"/>
    <w:rsid w:val="00395D8E"/>
    <w:rsid w:val="004A310D"/>
    <w:rsid w:val="00562778"/>
    <w:rsid w:val="006E4806"/>
    <w:rsid w:val="006E76B1"/>
    <w:rsid w:val="00733E3A"/>
    <w:rsid w:val="009D0B12"/>
    <w:rsid w:val="00BD1725"/>
    <w:rsid w:val="00C94CFD"/>
    <w:rsid w:val="00D156CD"/>
    <w:rsid w:val="00D85850"/>
    <w:rsid w:val="00FA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44AAA"/>
  <w15:chartTrackingRefBased/>
  <w15:docId w15:val="{A141181A-C188-BD4D-8950-9931827C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B12"/>
    <w:rPr>
      <w:rFonts w:asciiTheme="majorHAnsi" w:eastAsiaTheme="majorEastAsia" w:hAnsiTheme="majorHAnsi" w:cstheme="majorBidi"/>
      <w:b/>
      <w:bCs/>
      <w:color w:val="0F4761" w:themeColor="accent1" w:themeShade="BF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D0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B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B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B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B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B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B12"/>
    <w:pPr>
      <w:numPr>
        <w:numId w:val="4"/>
      </w:numPr>
      <w:contextualSpacing/>
    </w:pPr>
    <w:rPr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9D0B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B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6790e8-d20d-43e0-8867-a3bf4146e9c4">
      <Terms xmlns="http://schemas.microsoft.com/office/infopath/2007/PartnerControls"/>
    </lcf76f155ced4ddcb4097134ff3c332f>
    <TaxCatchAll xmlns="97ca72b0-f458-4518-8f3c-93aa874c18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3B6281DE74544A64401E333363A49" ma:contentTypeVersion="13" ma:contentTypeDescription="Create a new document." ma:contentTypeScope="" ma:versionID="329431148e61859d9f3eb61b6537538c">
  <xsd:schema xmlns:xsd="http://www.w3.org/2001/XMLSchema" xmlns:xs="http://www.w3.org/2001/XMLSchema" xmlns:p="http://schemas.microsoft.com/office/2006/metadata/properties" xmlns:ns2="966790e8-d20d-43e0-8867-a3bf4146e9c4" xmlns:ns3="97ca72b0-f458-4518-8f3c-93aa874c18ab" targetNamespace="http://schemas.microsoft.com/office/2006/metadata/properties" ma:root="true" ma:fieldsID="87e48cc2cdc5fe0bea3d58e7d2007f1e" ns2:_="" ns3:_="">
    <xsd:import namespace="966790e8-d20d-43e0-8867-a3bf4146e9c4"/>
    <xsd:import namespace="97ca72b0-f458-4518-8f3c-93aa874c1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790e8-d20d-43e0-8867-a3bf4146e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e77d114-7286-4773-b3f3-9b1cc7669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a72b0-f458-4518-8f3c-93aa874c18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21e95bd-5683-4807-bdc7-26526bd746f8}" ma:internalName="TaxCatchAll" ma:showField="CatchAllData" ma:web="97ca72b0-f458-4518-8f3c-93aa874c1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C0D3E-E96D-4A2B-A5BF-19FBE714D1CA}">
  <ds:schemaRefs>
    <ds:schemaRef ds:uri="http://schemas.microsoft.com/office/2006/metadata/properties"/>
    <ds:schemaRef ds:uri="http://schemas.microsoft.com/office/infopath/2007/PartnerControls"/>
    <ds:schemaRef ds:uri="966790e8-d20d-43e0-8867-a3bf4146e9c4"/>
    <ds:schemaRef ds:uri="97ca72b0-f458-4518-8f3c-93aa874c18ab"/>
  </ds:schemaRefs>
</ds:datastoreItem>
</file>

<file path=customXml/itemProps2.xml><?xml version="1.0" encoding="utf-8"?>
<ds:datastoreItem xmlns:ds="http://schemas.openxmlformats.org/officeDocument/2006/customXml" ds:itemID="{8AC1C54E-1C51-4F5F-8FB6-7491DB8B3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FC565-BCEA-4755-B3D0-4FFA782B4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790e8-d20d-43e0-8867-a3bf4146e9c4"/>
    <ds:schemaRef ds:uri="97ca72b0-f458-4518-8f3c-93aa874c1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824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Audrey Clare Homan</Manager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Document Checklist</dc:title>
  <dc:subject/>
  <dc:creator>UVM Office of Accessibility Services</dc:creator>
  <cp:keywords/>
  <dc:description/>
  <cp:lastModifiedBy>Audrey Clare Homan</cp:lastModifiedBy>
  <cp:revision>2</cp:revision>
  <dcterms:created xsi:type="dcterms:W3CDTF">2026-05-15T18:19:00Z</dcterms:created>
  <dcterms:modified xsi:type="dcterms:W3CDTF">2026-05-15T18:19:00Z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0x0101006BA3B6281DE74544A64401E333363A49</vt:lpwstr>
  </property>
</Properties>
</file>