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EFE59" w14:textId="77777777" w:rsidR="00D56918" w:rsidRDefault="00D56918" w:rsidP="00D56918">
      <w:pPr>
        <w:widowControl w:val="0"/>
        <w:spacing w:line="240" w:lineRule="auto"/>
        <w:jc w:val="center"/>
        <w:rPr>
          <w:rFonts w:asciiTheme="majorHAnsi" w:eastAsia="Calibri" w:hAnsiTheme="majorHAnsi" w:cstheme="majorHAnsi"/>
          <w:b/>
          <w:bCs/>
          <w:sz w:val="48"/>
          <w:szCs w:val="48"/>
        </w:rPr>
      </w:pPr>
    </w:p>
    <w:p w14:paraId="111E80C3" w14:textId="3BA9B685" w:rsidR="00D56918" w:rsidRPr="00B63D89" w:rsidRDefault="00A211BD" w:rsidP="00D56918">
      <w:pPr>
        <w:widowControl w:val="0"/>
        <w:spacing w:line="240" w:lineRule="auto"/>
        <w:jc w:val="center"/>
        <w:rPr>
          <w:rFonts w:asciiTheme="majorHAnsi" w:eastAsia="Calibri" w:hAnsiTheme="majorHAnsi" w:cstheme="majorHAnsi"/>
          <w:b/>
          <w:bCs/>
          <w:sz w:val="48"/>
          <w:szCs w:val="48"/>
        </w:rPr>
      </w:pPr>
      <w:r w:rsidRPr="00B63D89">
        <w:rPr>
          <w:rFonts w:asciiTheme="majorHAnsi" w:eastAsia="Calibri" w:hAnsiTheme="majorHAnsi" w:cstheme="majorHAnsi"/>
          <w:b/>
          <w:bCs/>
          <w:sz w:val="48"/>
          <w:szCs w:val="48"/>
        </w:rPr>
        <w:t>Mindfulness</w:t>
      </w:r>
    </w:p>
    <w:p w14:paraId="12549676" w14:textId="6114E8E0" w:rsidR="002522CA" w:rsidRPr="00B63D89" w:rsidRDefault="00A211BD">
      <w:pPr>
        <w:widowControl w:val="0"/>
        <w:spacing w:line="240" w:lineRule="auto"/>
        <w:jc w:val="center"/>
        <w:rPr>
          <w:rFonts w:asciiTheme="majorHAnsi" w:eastAsia="Calibri" w:hAnsiTheme="majorHAnsi" w:cstheme="majorHAnsi"/>
          <w:sz w:val="20"/>
          <w:szCs w:val="20"/>
          <w:highlight w:val="yellow"/>
        </w:rPr>
      </w:pPr>
      <w:r w:rsidRPr="00B63D89">
        <w:rPr>
          <w:rFonts w:asciiTheme="majorHAnsi" w:eastAsia="Calibri" w:hAnsiTheme="majorHAnsi" w:cstheme="majorHAnsi"/>
          <w:sz w:val="20"/>
          <w:szCs w:val="20"/>
        </w:rPr>
        <w:t>According to a 2021 Meta-Analysis that combined data from many research studies of mindfulness in children and parents (Xie et al.), practicing mindfulness can improve parent and child mental health as well as family functioning</w:t>
      </w:r>
      <w:r w:rsidR="006A4C31" w:rsidRPr="00B63D89">
        <w:rPr>
          <w:rFonts w:asciiTheme="majorHAnsi" w:eastAsia="Calibri" w:hAnsiTheme="majorHAnsi" w:cstheme="majorHAnsi"/>
          <w:sz w:val="20"/>
          <w:szCs w:val="20"/>
        </w:rPr>
        <w:t>.</w:t>
      </w:r>
    </w:p>
    <w:p w14:paraId="521CE9C8" w14:textId="77777777" w:rsidR="002522CA" w:rsidRPr="00B63D89" w:rsidRDefault="002522CA">
      <w:pPr>
        <w:shd w:val="clear" w:color="auto" w:fill="FFFFFF"/>
        <w:jc w:val="center"/>
        <w:rPr>
          <w:rFonts w:asciiTheme="majorHAnsi" w:eastAsia="Calibri" w:hAnsiTheme="majorHAnsi" w:cstheme="majorHAnsi"/>
          <w:b/>
          <w:sz w:val="20"/>
          <w:szCs w:val="20"/>
        </w:rPr>
      </w:pPr>
    </w:p>
    <w:p w14:paraId="0071C832" w14:textId="4B2E371A" w:rsidR="002522CA" w:rsidRPr="00B63D89" w:rsidRDefault="00A211BD" w:rsidP="00D733A6">
      <w:pPr>
        <w:shd w:val="clear" w:color="auto" w:fill="FFFFFF"/>
        <w:jc w:val="center"/>
        <w:rPr>
          <w:rFonts w:asciiTheme="majorHAnsi" w:eastAsia="Calibri" w:hAnsiTheme="majorHAnsi" w:cstheme="majorHAnsi"/>
          <w:b/>
          <w:sz w:val="20"/>
          <w:szCs w:val="20"/>
        </w:rPr>
      </w:pPr>
      <w:r w:rsidRPr="00B63D89">
        <w:rPr>
          <w:rFonts w:asciiTheme="majorHAnsi" w:eastAsia="Calibri" w:hAnsiTheme="majorHAnsi" w:cstheme="majorHAnsi"/>
          <w:b/>
          <w:sz w:val="20"/>
          <w:szCs w:val="20"/>
        </w:rPr>
        <w:t>How Can I Practice Mindfulness?</w:t>
      </w:r>
    </w:p>
    <w:p w14:paraId="73861880" w14:textId="77777777" w:rsidR="00292C1F" w:rsidRPr="00B63D89" w:rsidRDefault="00292C1F">
      <w:pPr>
        <w:shd w:val="clear" w:color="auto" w:fill="FFFFFF"/>
        <w:rPr>
          <w:rFonts w:asciiTheme="majorHAnsi" w:eastAsia="Calibri" w:hAnsiTheme="majorHAnsi" w:cstheme="majorHAnsi"/>
          <w:sz w:val="20"/>
          <w:szCs w:val="20"/>
        </w:rPr>
      </w:pPr>
      <w:r w:rsidRPr="00B63D89">
        <w:rPr>
          <w:rFonts w:asciiTheme="majorHAnsi" w:eastAsia="Calibri" w:hAnsiTheme="majorHAnsi" w:cstheme="majorHAnsi"/>
          <w:sz w:val="20"/>
          <w:szCs w:val="20"/>
        </w:rPr>
        <w:t xml:space="preserve">Try each practice to see if it is a good fit for you. </w:t>
      </w:r>
    </w:p>
    <w:p w14:paraId="55438074" w14:textId="77777777" w:rsidR="00292C1F" w:rsidRPr="00B63D89" w:rsidRDefault="00292C1F">
      <w:pPr>
        <w:shd w:val="clear" w:color="auto" w:fill="FFFFFF"/>
        <w:rPr>
          <w:rFonts w:asciiTheme="majorHAnsi" w:eastAsia="Calibri" w:hAnsiTheme="majorHAnsi" w:cstheme="majorHAnsi"/>
          <w:sz w:val="20"/>
          <w:szCs w:val="20"/>
        </w:rPr>
      </w:pPr>
      <w:r w:rsidRPr="00B63D89">
        <w:rPr>
          <w:rFonts w:asciiTheme="majorHAnsi" w:eastAsia="Calibri" w:hAnsiTheme="majorHAnsi" w:cstheme="majorHAnsi"/>
          <w:sz w:val="20"/>
          <w:szCs w:val="20"/>
        </w:rPr>
        <w:t xml:space="preserve">Find </w:t>
      </w:r>
      <w:proofErr w:type="gramStart"/>
      <w:r w:rsidRPr="00B63D89">
        <w:rPr>
          <w:rFonts w:asciiTheme="majorHAnsi" w:eastAsia="Calibri" w:hAnsiTheme="majorHAnsi" w:cstheme="majorHAnsi"/>
          <w:sz w:val="20"/>
          <w:szCs w:val="20"/>
        </w:rPr>
        <w:t>a regular</w:t>
      </w:r>
      <w:proofErr w:type="gramEnd"/>
      <w:r w:rsidRPr="00B63D89">
        <w:rPr>
          <w:rFonts w:asciiTheme="majorHAnsi" w:eastAsia="Calibri" w:hAnsiTheme="majorHAnsi" w:cstheme="majorHAnsi"/>
          <w:sz w:val="20"/>
          <w:szCs w:val="20"/>
        </w:rPr>
        <w:t xml:space="preserve"> time to practice and over time work your way up from a shorter practice to a longer time. </w:t>
      </w:r>
    </w:p>
    <w:p w14:paraId="3872693D" w14:textId="77777777" w:rsidR="00292C1F" w:rsidRPr="00B63D89" w:rsidRDefault="00292C1F">
      <w:pPr>
        <w:shd w:val="clear" w:color="auto" w:fill="FFFFFF"/>
        <w:rPr>
          <w:rFonts w:asciiTheme="majorHAnsi" w:eastAsia="Calibri" w:hAnsiTheme="majorHAnsi" w:cstheme="majorHAnsi"/>
          <w:sz w:val="20"/>
          <w:szCs w:val="20"/>
        </w:rPr>
      </w:pPr>
    </w:p>
    <w:p w14:paraId="52E16DA9" w14:textId="7470509B" w:rsidR="00292C1F" w:rsidRPr="00B63D89" w:rsidRDefault="00292C1F" w:rsidP="00292C1F">
      <w:pPr>
        <w:pStyle w:val="ListParagraph"/>
        <w:numPr>
          <w:ilvl w:val="0"/>
          <w:numId w:val="3"/>
        </w:numPr>
        <w:shd w:val="clear" w:color="auto" w:fill="FFFFFF"/>
        <w:rPr>
          <w:rFonts w:asciiTheme="majorHAnsi" w:eastAsia="Calibri" w:hAnsiTheme="majorHAnsi" w:cstheme="majorHAnsi"/>
          <w:sz w:val="20"/>
          <w:szCs w:val="20"/>
        </w:rPr>
      </w:pPr>
      <w:r w:rsidRPr="00B63D89">
        <w:rPr>
          <w:rFonts w:asciiTheme="majorHAnsi" w:eastAsia="Calibri" w:hAnsiTheme="majorHAnsi" w:cstheme="majorHAnsi"/>
          <w:sz w:val="20"/>
          <w:szCs w:val="20"/>
        </w:rPr>
        <w:t xml:space="preserve">Belly breathing: With your hands resting on your belly, imagine you are breathing behind your belly button. Feel your belly rise like a balloon. As you breathe out, feel your belly drop. (Repeat for 1 minute.) </w:t>
      </w:r>
    </w:p>
    <w:p w14:paraId="786F4649" w14:textId="77777777" w:rsidR="00292C1F" w:rsidRPr="00B63D89" w:rsidRDefault="00292C1F" w:rsidP="00292C1F">
      <w:pPr>
        <w:pStyle w:val="ListParagraph"/>
        <w:numPr>
          <w:ilvl w:val="0"/>
          <w:numId w:val="3"/>
        </w:numPr>
        <w:shd w:val="clear" w:color="auto" w:fill="FFFFFF"/>
        <w:rPr>
          <w:rFonts w:asciiTheme="majorHAnsi" w:eastAsia="Calibri" w:hAnsiTheme="majorHAnsi" w:cstheme="majorHAnsi"/>
          <w:sz w:val="20"/>
          <w:szCs w:val="20"/>
        </w:rPr>
      </w:pPr>
      <w:r w:rsidRPr="00B63D89">
        <w:rPr>
          <w:rFonts w:asciiTheme="majorHAnsi" w:eastAsia="Calibri" w:hAnsiTheme="majorHAnsi" w:cstheme="majorHAnsi"/>
          <w:sz w:val="20"/>
          <w:szCs w:val="20"/>
        </w:rPr>
        <w:t xml:space="preserve">Extended exhale: Breathe in while slowly counting to 4, then hold the breath while slowly counting to 2. Breathe </w:t>
      </w:r>
      <w:proofErr w:type="gramStart"/>
      <w:r w:rsidRPr="00B63D89">
        <w:rPr>
          <w:rFonts w:asciiTheme="majorHAnsi" w:eastAsia="Calibri" w:hAnsiTheme="majorHAnsi" w:cstheme="majorHAnsi"/>
          <w:sz w:val="20"/>
          <w:szCs w:val="20"/>
        </w:rPr>
        <w:t>out while</w:t>
      </w:r>
      <w:proofErr w:type="gramEnd"/>
      <w:r w:rsidRPr="00B63D89">
        <w:rPr>
          <w:rFonts w:asciiTheme="majorHAnsi" w:eastAsia="Calibri" w:hAnsiTheme="majorHAnsi" w:cstheme="majorHAnsi"/>
          <w:sz w:val="20"/>
          <w:szCs w:val="20"/>
        </w:rPr>
        <w:t xml:space="preserve"> slowly counting to 7. (Repeat for 1 minute.) </w:t>
      </w:r>
    </w:p>
    <w:p w14:paraId="7055D33A" w14:textId="1B6B3A99" w:rsidR="00292C1F" w:rsidRPr="00B63D89" w:rsidRDefault="00292C1F" w:rsidP="00292C1F">
      <w:pPr>
        <w:pStyle w:val="ListParagraph"/>
        <w:numPr>
          <w:ilvl w:val="0"/>
          <w:numId w:val="3"/>
        </w:numPr>
        <w:shd w:val="clear" w:color="auto" w:fill="FFFFFF"/>
        <w:rPr>
          <w:rFonts w:asciiTheme="majorHAnsi" w:eastAsia="Calibri" w:hAnsiTheme="majorHAnsi" w:cstheme="majorHAnsi"/>
          <w:sz w:val="20"/>
          <w:szCs w:val="20"/>
        </w:rPr>
      </w:pPr>
      <w:r w:rsidRPr="00B63D89">
        <w:rPr>
          <w:rFonts w:asciiTheme="majorHAnsi" w:eastAsia="Calibri" w:hAnsiTheme="majorHAnsi" w:cstheme="majorHAnsi"/>
          <w:sz w:val="20"/>
          <w:szCs w:val="20"/>
        </w:rPr>
        <w:t xml:space="preserve">How do you know when you’re uptight versus relaxed? Practice noticing the difference Gently squeeze all the muscles in your face, hold it for 3 seconds, then relax. Notice how you feel. Now the shoulders…the hands…the belly…the legs…the feet—gently squeeze each body area for 3 seconds and then relax. Notice how you feel. At the </w:t>
      </w:r>
      <w:r w:rsidR="00E703D9" w:rsidRPr="00B63D89">
        <w:rPr>
          <w:rFonts w:asciiTheme="majorHAnsi" w:eastAsia="Calibri" w:hAnsiTheme="majorHAnsi" w:cstheme="majorHAnsi"/>
          <w:sz w:val="20"/>
          <w:szCs w:val="20"/>
        </w:rPr>
        <w:t>end,</w:t>
      </w:r>
      <w:r w:rsidRPr="00B63D89">
        <w:rPr>
          <w:rFonts w:asciiTheme="majorHAnsi" w:eastAsia="Calibri" w:hAnsiTheme="majorHAnsi" w:cstheme="majorHAnsi"/>
          <w:sz w:val="20"/>
          <w:szCs w:val="20"/>
        </w:rPr>
        <w:t xml:space="preserve"> release all the tension. Now notice how you feel. </w:t>
      </w:r>
    </w:p>
    <w:p w14:paraId="29F52E0C" w14:textId="6624AE48" w:rsidR="00D56918" w:rsidRPr="00B63D89" w:rsidRDefault="00292C1F" w:rsidP="00B63D89">
      <w:pPr>
        <w:pStyle w:val="ListParagraph"/>
        <w:numPr>
          <w:ilvl w:val="0"/>
          <w:numId w:val="3"/>
        </w:numPr>
        <w:shd w:val="clear" w:color="auto" w:fill="FFFFFF"/>
        <w:rPr>
          <w:rFonts w:asciiTheme="majorHAnsi" w:eastAsia="Calibri" w:hAnsiTheme="majorHAnsi" w:cstheme="majorHAnsi"/>
          <w:sz w:val="20"/>
          <w:szCs w:val="20"/>
        </w:rPr>
      </w:pPr>
      <w:r w:rsidRPr="00B63D89">
        <w:rPr>
          <w:rFonts w:asciiTheme="majorHAnsi" w:eastAsia="Calibri" w:hAnsiTheme="majorHAnsi" w:cstheme="majorHAnsi"/>
          <w:sz w:val="20"/>
          <w:szCs w:val="20"/>
        </w:rPr>
        <w:t>Focus: Just like building a muscle, focus can be built up to be stronger. As you breathe in, count to 5 raising one finger for each count. As you breathe out, count more slowly down to 0, lowering each finger. Notice when you get distracted during the counting. Exercise your focus by coming back to counting your breath. (Repeat for 1 minute.) Mindful eating: For the first three bites of a meal, try to see, smell, hear, taste, and touch your food.</w:t>
      </w:r>
    </w:p>
    <w:p w14:paraId="102F26F0" w14:textId="77777777" w:rsidR="00B63D89" w:rsidRDefault="00B63D89" w:rsidP="00B63D89">
      <w:pPr>
        <w:shd w:val="clear" w:color="auto" w:fill="FFFFFF"/>
        <w:rPr>
          <w:rFonts w:asciiTheme="majorHAnsi" w:eastAsia="Calibri" w:hAnsiTheme="majorHAnsi" w:cstheme="majorHAnsi"/>
          <w:sz w:val="20"/>
          <w:szCs w:val="20"/>
        </w:rPr>
      </w:pPr>
    </w:p>
    <w:p w14:paraId="165D47FB" w14:textId="6E4F8047" w:rsidR="00B9765C" w:rsidRPr="00B63D89" w:rsidRDefault="00B63D89" w:rsidP="00B9765C">
      <w:pPr>
        <w:shd w:val="clear" w:color="auto" w:fill="FFFFFF"/>
        <w:jc w:val="center"/>
        <w:rPr>
          <w:rFonts w:asciiTheme="majorHAnsi" w:eastAsia="Calibri" w:hAnsiTheme="majorHAnsi" w:cstheme="majorHAnsi"/>
          <w:b/>
          <w:bCs/>
          <w:sz w:val="20"/>
          <w:szCs w:val="20"/>
        </w:rPr>
      </w:pPr>
      <w:r w:rsidRPr="00B63D89">
        <w:rPr>
          <w:rFonts w:asciiTheme="majorHAnsi" w:eastAsia="Calibri" w:hAnsiTheme="majorHAnsi" w:cstheme="majorHAnsi"/>
          <w:b/>
          <w:bCs/>
          <w:sz w:val="20"/>
          <w:szCs w:val="20"/>
        </w:rPr>
        <w:t>Tips for Mindfulness Practice</w:t>
      </w:r>
    </w:p>
    <w:p w14:paraId="620EBAF0" w14:textId="77777777" w:rsidR="00B63D89" w:rsidRPr="00B63D89" w:rsidRDefault="00B63D89" w:rsidP="00B63D89">
      <w:pPr>
        <w:shd w:val="clear" w:color="auto" w:fill="FFFFFF"/>
        <w:rPr>
          <w:rFonts w:asciiTheme="majorHAnsi" w:eastAsia="Calibri" w:hAnsiTheme="majorHAnsi" w:cstheme="majorHAnsi"/>
          <w:sz w:val="20"/>
          <w:szCs w:val="20"/>
        </w:rPr>
      </w:pPr>
      <w:r w:rsidRPr="00B63D89">
        <w:rPr>
          <w:rFonts w:asciiTheme="majorHAnsi" w:eastAsia="Calibri" w:hAnsiTheme="majorHAnsi" w:cstheme="majorHAnsi"/>
          <w:sz w:val="20"/>
          <w:szCs w:val="20"/>
        </w:rPr>
        <w:t xml:space="preserve">1. Start small and work up to longer practices.  </w:t>
      </w:r>
    </w:p>
    <w:p w14:paraId="6A2676A8" w14:textId="77777777" w:rsidR="00B63D89" w:rsidRPr="00B63D89" w:rsidRDefault="00B63D89" w:rsidP="00B63D89">
      <w:pPr>
        <w:shd w:val="clear" w:color="auto" w:fill="FFFFFF"/>
        <w:rPr>
          <w:rFonts w:asciiTheme="majorHAnsi" w:eastAsia="Calibri" w:hAnsiTheme="majorHAnsi" w:cstheme="majorHAnsi"/>
          <w:sz w:val="20"/>
          <w:szCs w:val="20"/>
        </w:rPr>
      </w:pPr>
      <w:r w:rsidRPr="00B63D89">
        <w:rPr>
          <w:rFonts w:asciiTheme="majorHAnsi" w:eastAsia="Calibri" w:hAnsiTheme="majorHAnsi" w:cstheme="majorHAnsi"/>
          <w:sz w:val="20"/>
          <w:szCs w:val="20"/>
        </w:rPr>
        <w:t xml:space="preserve">2. Remember that being still with your body and mind may bring uncomfortable feelings and </w:t>
      </w:r>
    </w:p>
    <w:p w14:paraId="60A2F354" w14:textId="77777777" w:rsidR="00B63D89" w:rsidRPr="00B63D89" w:rsidRDefault="00B63D89" w:rsidP="00B63D89">
      <w:pPr>
        <w:shd w:val="clear" w:color="auto" w:fill="FFFFFF"/>
        <w:rPr>
          <w:rFonts w:asciiTheme="majorHAnsi" w:eastAsia="Calibri" w:hAnsiTheme="majorHAnsi" w:cstheme="majorHAnsi"/>
          <w:sz w:val="20"/>
          <w:szCs w:val="20"/>
        </w:rPr>
      </w:pPr>
      <w:r w:rsidRPr="00B63D89">
        <w:rPr>
          <w:rFonts w:asciiTheme="majorHAnsi" w:eastAsia="Calibri" w:hAnsiTheme="majorHAnsi" w:cstheme="majorHAnsi"/>
          <w:sz w:val="20"/>
          <w:szCs w:val="20"/>
        </w:rPr>
        <w:t xml:space="preserve">memories into your awareness. Be gentle with yourself and work with a teacher or counselor if </w:t>
      </w:r>
    </w:p>
    <w:p w14:paraId="665DD7B9" w14:textId="77777777" w:rsidR="00B63D89" w:rsidRPr="00B63D89" w:rsidRDefault="00B63D89" w:rsidP="00B63D89">
      <w:pPr>
        <w:shd w:val="clear" w:color="auto" w:fill="FFFFFF"/>
        <w:rPr>
          <w:rFonts w:asciiTheme="majorHAnsi" w:eastAsia="Calibri" w:hAnsiTheme="majorHAnsi" w:cstheme="majorHAnsi"/>
          <w:sz w:val="20"/>
          <w:szCs w:val="20"/>
        </w:rPr>
      </w:pPr>
      <w:r w:rsidRPr="00B63D89">
        <w:rPr>
          <w:rFonts w:asciiTheme="majorHAnsi" w:eastAsia="Calibri" w:hAnsiTheme="majorHAnsi" w:cstheme="majorHAnsi"/>
          <w:sz w:val="20"/>
          <w:szCs w:val="20"/>
        </w:rPr>
        <w:t xml:space="preserve">you’re having questions.  </w:t>
      </w:r>
    </w:p>
    <w:p w14:paraId="3929B7DD" w14:textId="77777777" w:rsidR="00B63D89" w:rsidRPr="00B63D89" w:rsidRDefault="00B63D89" w:rsidP="00B63D89">
      <w:pPr>
        <w:shd w:val="clear" w:color="auto" w:fill="FFFFFF"/>
        <w:rPr>
          <w:rFonts w:asciiTheme="majorHAnsi" w:eastAsia="Calibri" w:hAnsiTheme="majorHAnsi" w:cstheme="majorHAnsi"/>
          <w:sz w:val="20"/>
          <w:szCs w:val="20"/>
        </w:rPr>
      </w:pPr>
      <w:r w:rsidRPr="00B63D89">
        <w:rPr>
          <w:rFonts w:asciiTheme="majorHAnsi" w:eastAsia="Calibri" w:hAnsiTheme="majorHAnsi" w:cstheme="majorHAnsi"/>
          <w:sz w:val="20"/>
          <w:szCs w:val="20"/>
        </w:rPr>
        <w:t xml:space="preserve">3. Consider practicing together as a family. Wake up time and bedtime can often benefit from a </w:t>
      </w:r>
    </w:p>
    <w:p w14:paraId="107F6318" w14:textId="77777777" w:rsidR="00B63D89" w:rsidRPr="00B63D89" w:rsidRDefault="00B63D89" w:rsidP="00B63D89">
      <w:pPr>
        <w:shd w:val="clear" w:color="auto" w:fill="FFFFFF"/>
        <w:rPr>
          <w:rFonts w:asciiTheme="majorHAnsi" w:eastAsia="Calibri" w:hAnsiTheme="majorHAnsi" w:cstheme="majorHAnsi"/>
          <w:sz w:val="20"/>
          <w:szCs w:val="20"/>
        </w:rPr>
      </w:pPr>
      <w:r w:rsidRPr="00B63D89">
        <w:rPr>
          <w:rFonts w:asciiTheme="majorHAnsi" w:eastAsia="Calibri" w:hAnsiTheme="majorHAnsi" w:cstheme="majorHAnsi"/>
          <w:sz w:val="20"/>
          <w:szCs w:val="20"/>
        </w:rPr>
        <w:t xml:space="preserve">pause together.  </w:t>
      </w:r>
    </w:p>
    <w:p w14:paraId="02093FFA" w14:textId="78BBCD6C" w:rsidR="00B63D89" w:rsidRPr="00B63D89" w:rsidRDefault="00B63D89" w:rsidP="00B63D89">
      <w:pPr>
        <w:shd w:val="clear" w:color="auto" w:fill="FFFFFF"/>
        <w:rPr>
          <w:rFonts w:asciiTheme="majorHAnsi" w:eastAsia="Calibri" w:hAnsiTheme="majorHAnsi" w:cstheme="majorHAnsi"/>
          <w:sz w:val="20"/>
          <w:szCs w:val="20"/>
        </w:rPr>
      </w:pPr>
      <w:r w:rsidRPr="00B63D89">
        <w:rPr>
          <w:rFonts w:asciiTheme="majorHAnsi" w:eastAsia="Calibri" w:hAnsiTheme="majorHAnsi" w:cstheme="majorHAnsi"/>
          <w:sz w:val="20"/>
          <w:szCs w:val="20"/>
        </w:rPr>
        <w:t xml:space="preserve">4. Try a mindful eating practice as a family with </w:t>
      </w:r>
      <w:r w:rsidR="002B1A7C" w:rsidRPr="00B63D89">
        <w:rPr>
          <w:rFonts w:asciiTheme="majorHAnsi" w:eastAsia="Calibri" w:hAnsiTheme="majorHAnsi" w:cstheme="majorHAnsi"/>
          <w:sz w:val="20"/>
          <w:szCs w:val="20"/>
        </w:rPr>
        <w:t>simple</w:t>
      </w:r>
      <w:r w:rsidRPr="00B63D89">
        <w:rPr>
          <w:rFonts w:asciiTheme="majorHAnsi" w:eastAsia="Calibri" w:hAnsiTheme="majorHAnsi" w:cstheme="majorHAnsi"/>
          <w:sz w:val="20"/>
          <w:szCs w:val="20"/>
        </w:rPr>
        <w:t xml:space="preserve"> food like a grape or a bite of chocolate. </w:t>
      </w:r>
    </w:p>
    <w:p w14:paraId="37E80C66" w14:textId="77777777" w:rsidR="00B63D89" w:rsidRPr="00B63D89" w:rsidRDefault="00B63D89" w:rsidP="00B63D89">
      <w:pPr>
        <w:shd w:val="clear" w:color="auto" w:fill="FFFFFF"/>
        <w:rPr>
          <w:rFonts w:asciiTheme="majorHAnsi" w:eastAsia="Calibri" w:hAnsiTheme="majorHAnsi" w:cstheme="majorHAnsi"/>
          <w:sz w:val="20"/>
          <w:szCs w:val="20"/>
        </w:rPr>
      </w:pPr>
      <w:r w:rsidRPr="00B63D89">
        <w:rPr>
          <w:rFonts w:asciiTheme="majorHAnsi" w:eastAsia="Calibri" w:hAnsiTheme="majorHAnsi" w:cstheme="majorHAnsi"/>
          <w:sz w:val="20"/>
          <w:szCs w:val="20"/>
        </w:rPr>
        <w:t xml:space="preserve">5. Small changes make a difference! Even one mindful breath can change your stress level. </w:t>
      </w:r>
    </w:p>
    <w:p w14:paraId="5C306FD6" w14:textId="77777777" w:rsidR="00B63D89" w:rsidRDefault="00B63D89" w:rsidP="00B63D89">
      <w:pPr>
        <w:shd w:val="clear" w:color="auto" w:fill="FFFFFF"/>
        <w:rPr>
          <w:rFonts w:asciiTheme="majorHAnsi" w:eastAsia="Calibri" w:hAnsiTheme="majorHAnsi" w:cstheme="majorHAnsi"/>
          <w:sz w:val="20"/>
          <w:szCs w:val="20"/>
        </w:rPr>
      </w:pPr>
      <w:r w:rsidRPr="00B63D89">
        <w:rPr>
          <w:rFonts w:asciiTheme="majorHAnsi" w:eastAsia="Calibri" w:hAnsiTheme="majorHAnsi" w:cstheme="majorHAnsi"/>
          <w:sz w:val="20"/>
          <w:szCs w:val="20"/>
        </w:rPr>
        <w:t xml:space="preserve">More practice usually has more benefits. </w:t>
      </w:r>
    </w:p>
    <w:p w14:paraId="4304784B" w14:textId="77777777" w:rsidR="00B63D89" w:rsidRPr="00B63D89" w:rsidRDefault="00B63D89" w:rsidP="00B63D89">
      <w:pPr>
        <w:shd w:val="clear" w:color="auto" w:fill="FFFFFF"/>
        <w:rPr>
          <w:rFonts w:asciiTheme="majorHAnsi" w:eastAsia="Calibri" w:hAnsiTheme="majorHAnsi" w:cstheme="majorHAnsi"/>
          <w:sz w:val="20"/>
          <w:szCs w:val="20"/>
        </w:rPr>
      </w:pPr>
    </w:p>
    <w:p w14:paraId="493F39DC" w14:textId="1D87BE39" w:rsidR="00B63D89" w:rsidRPr="00B63D89" w:rsidRDefault="00B63D89" w:rsidP="00B63D89">
      <w:pPr>
        <w:shd w:val="clear" w:color="auto" w:fill="FFFFFF"/>
        <w:jc w:val="center"/>
        <w:rPr>
          <w:rFonts w:asciiTheme="majorHAnsi" w:eastAsia="Calibri" w:hAnsiTheme="majorHAnsi" w:cstheme="majorHAnsi"/>
          <w:b/>
          <w:bCs/>
          <w:sz w:val="20"/>
          <w:szCs w:val="20"/>
        </w:rPr>
      </w:pPr>
      <w:r w:rsidRPr="00B63D89">
        <w:rPr>
          <w:rFonts w:asciiTheme="majorHAnsi" w:eastAsia="Calibri" w:hAnsiTheme="majorHAnsi" w:cstheme="majorHAnsi"/>
          <w:b/>
          <w:bCs/>
          <w:sz w:val="20"/>
          <w:szCs w:val="20"/>
        </w:rPr>
        <w:t>Resources and Additional Information: Mindfulness Cards and Tools</w:t>
      </w:r>
    </w:p>
    <w:p w14:paraId="199B93F3" w14:textId="0A14388C" w:rsidR="00B63D89" w:rsidRPr="00B63D89" w:rsidRDefault="00B63D89" w:rsidP="00B63D89">
      <w:pPr>
        <w:pStyle w:val="ListParagraph"/>
        <w:numPr>
          <w:ilvl w:val="0"/>
          <w:numId w:val="4"/>
        </w:numPr>
        <w:shd w:val="clear" w:color="auto" w:fill="FFFFFF"/>
        <w:rPr>
          <w:rFonts w:asciiTheme="majorHAnsi" w:eastAsia="Calibri" w:hAnsiTheme="majorHAnsi" w:cstheme="majorHAnsi"/>
          <w:sz w:val="20"/>
          <w:szCs w:val="20"/>
        </w:rPr>
      </w:pPr>
      <w:r w:rsidRPr="00B63D89">
        <w:rPr>
          <w:rFonts w:asciiTheme="majorHAnsi" w:eastAsia="Calibri" w:hAnsiTheme="majorHAnsi" w:cstheme="majorHAnsi"/>
          <w:sz w:val="20"/>
          <w:szCs w:val="20"/>
        </w:rPr>
        <w:t xml:space="preserve">“Mindfulness for Teens in 10 Minutes a Day.” Cards by Jennie Marie Battistin MA LMFT. </w:t>
      </w:r>
    </w:p>
    <w:p w14:paraId="6E551FBC" w14:textId="12F1DDBF" w:rsidR="00B63D89" w:rsidRPr="00B63D89" w:rsidRDefault="00B63D89" w:rsidP="00B63D89">
      <w:pPr>
        <w:pStyle w:val="ListParagraph"/>
        <w:numPr>
          <w:ilvl w:val="0"/>
          <w:numId w:val="4"/>
        </w:numPr>
        <w:shd w:val="clear" w:color="auto" w:fill="FFFFFF"/>
        <w:rPr>
          <w:rFonts w:asciiTheme="majorHAnsi" w:eastAsia="Calibri" w:hAnsiTheme="majorHAnsi" w:cstheme="majorHAnsi"/>
          <w:sz w:val="20"/>
          <w:szCs w:val="20"/>
        </w:rPr>
      </w:pPr>
      <w:r w:rsidRPr="00B63D89">
        <w:rPr>
          <w:rFonts w:asciiTheme="majorHAnsi" w:eastAsia="Calibri" w:hAnsiTheme="majorHAnsi" w:cstheme="majorHAnsi"/>
          <w:sz w:val="20"/>
          <w:szCs w:val="20"/>
        </w:rPr>
        <w:t xml:space="preserve">“Yoga 4 Classrooms: Mindful moments making a difference.” Cards can be used anywhere. </w:t>
      </w:r>
    </w:p>
    <w:p w14:paraId="2BF9E561" w14:textId="7BD59208" w:rsidR="00B63D89" w:rsidRPr="00B63D89" w:rsidRDefault="00B63D89" w:rsidP="00B63D89">
      <w:pPr>
        <w:pStyle w:val="ListParagraph"/>
        <w:numPr>
          <w:ilvl w:val="0"/>
          <w:numId w:val="4"/>
        </w:numPr>
        <w:shd w:val="clear" w:color="auto" w:fill="FFFFFF"/>
        <w:rPr>
          <w:rFonts w:asciiTheme="majorHAnsi" w:eastAsia="Calibri" w:hAnsiTheme="majorHAnsi" w:cstheme="majorHAnsi"/>
          <w:sz w:val="20"/>
          <w:szCs w:val="20"/>
        </w:rPr>
      </w:pPr>
      <w:r w:rsidRPr="00B63D89">
        <w:rPr>
          <w:rFonts w:asciiTheme="majorHAnsi" w:eastAsia="Calibri" w:hAnsiTheme="majorHAnsi" w:cstheme="majorHAnsi"/>
          <w:sz w:val="20"/>
          <w:szCs w:val="20"/>
        </w:rPr>
        <w:t xml:space="preserve">“The Self-Compassion Deck: 50 Mindfulness-Based Practices.” Cards by Christopher Willard, Mitch Abblett, Tim Desmond. </w:t>
      </w:r>
    </w:p>
    <w:p w14:paraId="2CE19727" w14:textId="0F6C8E4F" w:rsidR="00B63D89" w:rsidRPr="00B63D89" w:rsidRDefault="00B63D89" w:rsidP="00B63D89">
      <w:pPr>
        <w:pStyle w:val="ListParagraph"/>
        <w:numPr>
          <w:ilvl w:val="0"/>
          <w:numId w:val="4"/>
        </w:numPr>
        <w:shd w:val="clear" w:color="auto" w:fill="FFFFFF"/>
        <w:rPr>
          <w:rFonts w:asciiTheme="majorHAnsi" w:eastAsia="Calibri" w:hAnsiTheme="majorHAnsi" w:cstheme="majorHAnsi"/>
          <w:sz w:val="20"/>
          <w:szCs w:val="20"/>
        </w:rPr>
      </w:pPr>
      <w:r w:rsidRPr="00B63D89">
        <w:rPr>
          <w:rFonts w:asciiTheme="majorHAnsi" w:eastAsia="Calibri" w:hAnsiTheme="majorHAnsi" w:cstheme="majorHAnsi"/>
          <w:sz w:val="20"/>
          <w:szCs w:val="20"/>
        </w:rPr>
        <w:t xml:space="preserve">“Mindfulness Cards: Simple Practices for Everyday Life.” Cards by Rohan Gunatillake. </w:t>
      </w:r>
    </w:p>
    <w:p w14:paraId="1723B1D1" w14:textId="77777777" w:rsidR="009717EA" w:rsidRDefault="00B63D89" w:rsidP="009717EA">
      <w:pPr>
        <w:pStyle w:val="ListParagraph"/>
        <w:numPr>
          <w:ilvl w:val="0"/>
          <w:numId w:val="4"/>
        </w:numPr>
        <w:shd w:val="clear" w:color="auto" w:fill="FFFFFF"/>
        <w:rPr>
          <w:rFonts w:asciiTheme="majorHAnsi" w:eastAsia="Calibri" w:hAnsiTheme="majorHAnsi" w:cstheme="majorHAnsi"/>
          <w:sz w:val="20"/>
          <w:szCs w:val="20"/>
        </w:rPr>
      </w:pPr>
      <w:r w:rsidRPr="00B63D89">
        <w:rPr>
          <w:rFonts w:asciiTheme="majorHAnsi" w:eastAsia="Calibri" w:hAnsiTheme="majorHAnsi" w:cstheme="majorHAnsi"/>
          <w:sz w:val="20"/>
          <w:szCs w:val="20"/>
        </w:rPr>
        <w:t xml:space="preserve">App Recommendation: </w:t>
      </w:r>
    </w:p>
    <w:p w14:paraId="3B1E0751" w14:textId="369BEEC4" w:rsidR="009717EA" w:rsidRDefault="00B63D89" w:rsidP="002B1A7C">
      <w:pPr>
        <w:pStyle w:val="ListParagraph"/>
        <w:numPr>
          <w:ilvl w:val="1"/>
          <w:numId w:val="4"/>
        </w:numPr>
        <w:shd w:val="clear" w:color="auto" w:fill="FFFFFF"/>
        <w:rPr>
          <w:rFonts w:asciiTheme="majorHAnsi" w:eastAsia="Calibri" w:hAnsiTheme="majorHAnsi" w:cstheme="majorHAnsi"/>
          <w:sz w:val="20"/>
          <w:szCs w:val="20"/>
        </w:rPr>
      </w:pPr>
      <w:r w:rsidRPr="00B63D89">
        <w:rPr>
          <w:rFonts w:asciiTheme="majorHAnsi" w:eastAsia="Calibri" w:hAnsiTheme="majorHAnsi" w:cstheme="majorHAnsi"/>
          <w:sz w:val="20"/>
          <w:szCs w:val="20"/>
        </w:rPr>
        <w:t xml:space="preserve">Smiling Mind is a free mindfulness app for all ages </w:t>
      </w:r>
    </w:p>
    <w:p w14:paraId="5E3AB379" w14:textId="6A5FD700" w:rsidR="00D56918" w:rsidRPr="002B1A7C" w:rsidRDefault="00B63D89" w:rsidP="002B1A7C">
      <w:pPr>
        <w:pStyle w:val="ListParagraph"/>
        <w:numPr>
          <w:ilvl w:val="1"/>
          <w:numId w:val="4"/>
        </w:numPr>
        <w:shd w:val="clear" w:color="auto" w:fill="FFFFFF"/>
        <w:rPr>
          <w:rFonts w:asciiTheme="majorHAnsi" w:eastAsia="Calibri" w:hAnsiTheme="majorHAnsi" w:cstheme="majorHAnsi"/>
          <w:sz w:val="20"/>
          <w:szCs w:val="20"/>
        </w:rPr>
      </w:pPr>
      <w:r w:rsidRPr="009717EA">
        <w:rPr>
          <w:rFonts w:asciiTheme="majorHAnsi" w:eastAsia="Calibri" w:hAnsiTheme="majorHAnsi" w:cstheme="majorHAnsi"/>
          <w:sz w:val="20"/>
          <w:szCs w:val="20"/>
        </w:rPr>
        <w:t>(</w:t>
      </w:r>
      <w:hyperlink r:id="rId10" w:history="1">
        <w:r w:rsidR="002B1A7C" w:rsidRPr="00D41C30">
          <w:rPr>
            <w:rStyle w:val="Hyperlink"/>
            <w:rFonts w:asciiTheme="majorHAnsi" w:eastAsia="Calibri" w:hAnsiTheme="majorHAnsi" w:cstheme="majorHAnsi"/>
            <w:sz w:val="20"/>
            <w:szCs w:val="20"/>
          </w:rPr>
          <w:t>www.insighttimer.com</w:t>
        </w:r>
      </w:hyperlink>
      <w:r w:rsidRPr="009717EA">
        <w:rPr>
          <w:rFonts w:asciiTheme="majorHAnsi" w:eastAsia="Calibri" w:hAnsiTheme="majorHAnsi" w:cstheme="majorHAnsi"/>
          <w:sz w:val="20"/>
          <w:szCs w:val="20"/>
        </w:rPr>
        <w:t>)</w:t>
      </w:r>
    </w:p>
    <w:p w14:paraId="59DC4160" w14:textId="77777777" w:rsidR="00D56918" w:rsidRDefault="00D56918">
      <w:pPr>
        <w:shd w:val="clear" w:color="auto" w:fill="FFFFFF"/>
        <w:jc w:val="center"/>
        <w:rPr>
          <w:rFonts w:asciiTheme="majorHAnsi" w:eastAsia="Calibri" w:hAnsiTheme="majorHAnsi" w:cstheme="majorHAnsi"/>
          <w:b/>
          <w:sz w:val="20"/>
          <w:szCs w:val="20"/>
        </w:rPr>
      </w:pPr>
    </w:p>
    <w:p w14:paraId="6AB61297" w14:textId="77777777" w:rsidR="00935DC7" w:rsidRDefault="00935DC7">
      <w:pPr>
        <w:shd w:val="clear" w:color="auto" w:fill="FFFFFF"/>
        <w:jc w:val="center"/>
        <w:rPr>
          <w:rFonts w:asciiTheme="majorHAnsi" w:eastAsia="Calibri" w:hAnsiTheme="majorHAnsi" w:cstheme="majorHAnsi"/>
          <w:b/>
          <w:sz w:val="20"/>
          <w:szCs w:val="20"/>
        </w:rPr>
      </w:pPr>
    </w:p>
    <w:p w14:paraId="6164444B" w14:textId="77777777" w:rsidR="00935DC7" w:rsidRDefault="00935DC7">
      <w:pPr>
        <w:shd w:val="clear" w:color="auto" w:fill="FFFFFF"/>
        <w:jc w:val="center"/>
        <w:rPr>
          <w:rFonts w:asciiTheme="majorHAnsi" w:eastAsia="Calibri" w:hAnsiTheme="majorHAnsi" w:cstheme="majorHAnsi"/>
          <w:b/>
          <w:sz w:val="20"/>
          <w:szCs w:val="20"/>
        </w:rPr>
      </w:pPr>
    </w:p>
    <w:p w14:paraId="4471EB43" w14:textId="77777777" w:rsidR="00935DC7" w:rsidRDefault="00935DC7">
      <w:pPr>
        <w:shd w:val="clear" w:color="auto" w:fill="FFFFFF"/>
        <w:jc w:val="center"/>
        <w:rPr>
          <w:rFonts w:asciiTheme="majorHAnsi" w:eastAsia="Calibri" w:hAnsiTheme="majorHAnsi" w:cstheme="majorHAnsi"/>
          <w:b/>
          <w:sz w:val="20"/>
          <w:szCs w:val="20"/>
        </w:rPr>
      </w:pPr>
    </w:p>
    <w:p w14:paraId="04E8107E" w14:textId="77777777" w:rsidR="00935DC7" w:rsidRDefault="00935DC7">
      <w:pPr>
        <w:shd w:val="clear" w:color="auto" w:fill="FFFFFF"/>
        <w:jc w:val="center"/>
        <w:rPr>
          <w:rFonts w:asciiTheme="majorHAnsi" w:eastAsia="Calibri" w:hAnsiTheme="majorHAnsi" w:cstheme="majorHAnsi"/>
          <w:b/>
          <w:sz w:val="20"/>
          <w:szCs w:val="20"/>
        </w:rPr>
      </w:pPr>
    </w:p>
    <w:p w14:paraId="4133F6A2" w14:textId="77777777" w:rsidR="00935DC7" w:rsidRDefault="00935DC7">
      <w:pPr>
        <w:shd w:val="clear" w:color="auto" w:fill="FFFFFF"/>
        <w:jc w:val="center"/>
        <w:rPr>
          <w:rFonts w:asciiTheme="majorHAnsi" w:eastAsia="Calibri" w:hAnsiTheme="majorHAnsi" w:cstheme="majorHAnsi"/>
          <w:b/>
          <w:sz w:val="20"/>
          <w:szCs w:val="20"/>
        </w:rPr>
      </w:pPr>
    </w:p>
    <w:p w14:paraId="11DCA8D7" w14:textId="77777777" w:rsidR="00935DC7" w:rsidRDefault="00935DC7">
      <w:pPr>
        <w:shd w:val="clear" w:color="auto" w:fill="FFFFFF"/>
        <w:jc w:val="center"/>
        <w:rPr>
          <w:rFonts w:asciiTheme="majorHAnsi" w:eastAsia="Calibri" w:hAnsiTheme="majorHAnsi" w:cstheme="majorHAnsi"/>
          <w:b/>
          <w:sz w:val="20"/>
          <w:szCs w:val="20"/>
        </w:rPr>
      </w:pPr>
    </w:p>
    <w:p w14:paraId="286AE096" w14:textId="77777777" w:rsidR="002522CA" w:rsidRPr="00D56918" w:rsidRDefault="002522CA">
      <w:pPr>
        <w:shd w:val="clear" w:color="auto" w:fill="FFFFFF"/>
        <w:rPr>
          <w:rFonts w:asciiTheme="majorHAnsi" w:eastAsia="Calibri" w:hAnsiTheme="majorHAnsi" w:cstheme="majorHAnsi"/>
          <w:sz w:val="20"/>
          <w:szCs w:val="20"/>
          <w:highlight w:val="white"/>
        </w:rPr>
      </w:pPr>
    </w:p>
    <w:sectPr w:rsidR="002522CA" w:rsidRPr="00D56918">
      <w:head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C17B5" w14:textId="77777777" w:rsidR="00A416B3" w:rsidRDefault="00A416B3">
      <w:pPr>
        <w:spacing w:line="240" w:lineRule="auto"/>
      </w:pPr>
      <w:r>
        <w:separator/>
      </w:r>
    </w:p>
  </w:endnote>
  <w:endnote w:type="continuationSeparator" w:id="0">
    <w:p w14:paraId="451A69C1" w14:textId="77777777" w:rsidR="00A416B3" w:rsidRDefault="00A416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8EC6B" w14:textId="77777777" w:rsidR="00A416B3" w:rsidRDefault="00A416B3">
      <w:pPr>
        <w:spacing w:line="240" w:lineRule="auto"/>
      </w:pPr>
      <w:r>
        <w:separator/>
      </w:r>
    </w:p>
  </w:footnote>
  <w:footnote w:type="continuationSeparator" w:id="0">
    <w:p w14:paraId="4F50E6B3" w14:textId="77777777" w:rsidR="00A416B3" w:rsidRDefault="00A416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2CFCF" w14:textId="666300C8" w:rsidR="002522CA" w:rsidRDefault="00D56918">
    <w:pPr>
      <w:jc w:val="center"/>
      <w:rPr>
        <w:sz w:val="2"/>
        <w:szCs w:val="2"/>
      </w:rPr>
    </w:pPr>
    <w:r>
      <w:rPr>
        <w:noProof/>
      </w:rPr>
      <w:drawing>
        <wp:anchor distT="0" distB="0" distL="114300" distR="114300" simplePos="0" relativeHeight="251659264" behindDoc="0" locked="1" layoutInCell="1" allowOverlap="1" wp14:anchorId="7F21E00E" wp14:editId="7D956FAF">
          <wp:simplePos x="0" y="0"/>
          <wp:positionH relativeFrom="page">
            <wp:posOffset>247650</wp:posOffset>
          </wp:positionH>
          <wp:positionV relativeFrom="topMargin">
            <wp:align>bottom</wp:align>
          </wp:positionV>
          <wp:extent cx="4269740" cy="640080"/>
          <wp:effectExtent l="0" t="0" r="0" b="7620"/>
          <wp:wrapNone/>
          <wp:docPr id="123542652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426526"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4269740" cy="6400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F276D"/>
    <w:multiLevelType w:val="hybridMultilevel"/>
    <w:tmpl w:val="95D82AE2"/>
    <w:lvl w:ilvl="0" w:tplc="AADA0FB0">
      <w:numFmt w:val="bullet"/>
      <w:lvlText w:val=""/>
      <w:lvlJc w:val="left"/>
      <w:pPr>
        <w:ind w:left="373" w:hanging="264"/>
      </w:pPr>
      <w:rPr>
        <w:rFonts w:ascii="Symbol" w:eastAsia="Symbol" w:hAnsi="Symbol" w:cs="Symbol" w:hint="default"/>
        <w:color w:val="686A6C"/>
        <w:w w:val="99"/>
        <w:position w:val="-1"/>
        <w:sz w:val="20"/>
        <w:szCs w:val="20"/>
        <w:lang w:val="en-US" w:eastAsia="en-US" w:bidi="en-US"/>
      </w:rPr>
    </w:lvl>
    <w:lvl w:ilvl="1" w:tplc="4D5641B6">
      <w:numFmt w:val="bullet"/>
      <w:lvlText w:val="•"/>
      <w:lvlJc w:val="left"/>
      <w:pPr>
        <w:ind w:left="1442" w:hanging="264"/>
      </w:pPr>
      <w:rPr>
        <w:lang w:val="en-US" w:eastAsia="en-US" w:bidi="en-US"/>
      </w:rPr>
    </w:lvl>
    <w:lvl w:ilvl="2" w:tplc="4134D7D0">
      <w:numFmt w:val="bullet"/>
      <w:lvlText w:val="•"/>
      <w:lvlJc w:val="left"/>
      <w:pPr>
        <w:ind w:left="2504" w:hanging="264"/>
      </w:pPr>
      <w:rPr>
        <w:lang w:val="en-US" w:eastAsia="en-US" w:bidi="en-US"/>
      </w:rPr>
    </w:lvl>
    <w:lvl w:ilvl="3" w:tplc="CCAEC304">
      <w:numFmt w:val="bullet"/>
      <w:lvlText w:val="•"/>
      <w:lvlJc w:val="left"/>
      <w:pPr>
        <w:ind w:left="3566" w:hanging="264"/>
      </w:pPr>
      <w:rPr>
        <w:lang w:val="en-US" w:eastAsia="en-US" w:bidi="en-US"/>
      </w:rPr>
    </w:lvl>
    <w:lvl w:ilvl="4" w:tplc="F23A36A4">
      <w:numFmt w:val="bullet"/>
      <w:lvlText w:val="•"/>
      <w:lvlJc w:val="left"/>
      <w:pPr>
        <w:ind w:left="4628" w:hanging="264"/>
      </w:pPr>
      <w:rPr>
        <w:lang w:val="en-US" w:eastAsia="en-US" w:bidi="en-US"/>
      </w:rPr>
    </w:lvl>
    <w:lvl w:ilvl="5" w:tplc="B1ACBA76">
      <w:numFmt w:val="bullet"/>
      <w:lvlText w:val="•"/>
      <w:lvlJc w:val="left"/>
      <w:pPr>
        <w:ind w:left="5690" w:hanging="264"/>
      </w:pPr>
      <w:rPr>
        <w:lang w:val="en-US" w:eastAsia="en-US" w:bidi="en-US"/>
      </w:rPr>
    </w:lvl>
    <w:lvl w:ilvl="6" w:tplc="E40C64AA">
      <w:numFmt w:val="bullet"/>
      <w:lvlText w:val="•"/>
      <w:lvlJc w:val="left"/>
      <w:pPr>
        <w:ind w:left="6752" w:hanging="264"/>
      </w:pPr>
      <w:rPr>
        <w:lang w:val="en-US" w:eastAsia="en-US" w:bidi="en-US"/>
      </w:rPr>
    </w:lvl>
    <w:lvl w:ilvl="7" w:tplc="55BC830E">
      <w:numFmt w:val="bullet"/>
      <w:lvlText w:val="•"/>
      <w:lvlJc w:val="left"/>
      <w:pPr>
        <w:ind w:left="7814" w:hanging="264"/>
      </w:pPr>
      <w:rPr>
        <w:lang w:val="en-US" w:eastAsia="en-US" w:bidi="en-US"/>
      </w:rPr>
    </w:lvl>
    <w:lvl w:ilvl="8" w:tplc="4612B07A">
      <w:numFmt w:val="bullet"/>
      <w:lvlText w:val="•"/>
      <w:lvlJc w:val="left"/>
      <w:pPr>
        <w:ind w:left="8876" w:hanging="264"/>
      </w:pPr>
      <w:rPr>
        <w:lang w:val="en-US" w:eastAsia="en-US" w:bidi="en-US"/>
      </w:rPr>
    </w:lvl>
  </w:abstractNum>
  <w:abstractNum w:abstractNumId="1" w15:restartNumberingAfterBreak="0">
    <w:nsid w:val="0C971F27"/>
    <w:multiLevelType w:val="hybridMultilevel"/>
    <w:tmpl w:val="95763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4C1B68"/>
    <w:multiLevelType w:val="hybridMultilevel"/>
    <w:tmpl w:val="5A68B1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0F7FA3"/>
    <w:multiLevelType w:val="hybridMultilevel"/>
    <w:tmpl w:val="C26ACD44"/>
    <w:lvl w:ilvl="0" w:tplc="54BC4330">
      <w:start w:val="1"/>
      <w:numFmt w:val="decimal"/>
      <w:lvlText w:val="%1."/>
      <w:lvlJc w:val="left"/>
      <w:pPr>
        <w:ind w:left="469" w:hanging="360"/>
      </w:pPr>
      <w:rPr>
        <w:rFonts w:ascii="Arial" w:eastAsia="Arial" w:hAnsi="Arial" w:cs="Arial" w:hint="default"/>
        <w:color w:val="686A6C"/>
        <w:spacing w:val="-1"/>
        <w:w w:val="99"/>
        <w:sz w:val="20"/>
        <w:szCs w:val="20"/>
        <w:lang w:val="en-US" w:eastAsia="en-US" w:bidi="en-US"/>
      </w:rPr>
    </w:lvl>
    <w:lvl w:ilvl="1" w:tplc="18F4B31A">
      <w:numFmt w:val="bullet"/>
      <w:lvlText w:val=""/>
      <w:lvlJc w:val="left"/>
      <w:pPr>
        <w:ind w:left="813" w:hanging="361"/>
      </w:pPr>
      <w:rPr>
        <w:rFonts w:ascii="Symbol" w:eastAsia="Symbol" w:hAnsi="Symbol" w:cs="Symbol" w:hint="default"/>
        <w:color w:val="686A6C"/>
        <w:w w:val="99"/>
        <w:sz w:val="20"/>
        <w:szCs w:val="20"/>
        <w:lang w:val="en-US" w:eastAsia="en-US" w:bidi="en-US"/>
      </w:rPr>
    </w:lvl>
    <w:lvl w:ilvl="2" w:tplc="64FEE6E4">
      <w:numFmt w:val="bullet"/>
      <w:lvlText w:val="•"/>
      <w:lvlJc w:val="left"/>
      <w:pPr>
        <w:ind w:left="1951" w:hanging="361"/>
      </w:pPr>
      <w:rPr>
        <w:lang w:val="en-US" w:eastAsia="en-US" w:bidi="en-US"/>
      </w:rPr>
    </w:lvl>
    <w:lvl w:ilvl="3" w:tplc="5C5A6BC2">
      <w:numFmt w:val="bullet"/>
      <w:lvlText w:val="•"/>
      <w:lvlJc w:val="left"/>
      <w:pPr>
        <w:ind w:left="3082" w:hanging="361"/>
      </w:pPr>
      <w:rPr>
        <w:lang w:val="en-US" w:eastAsia="en-US" w:bidi="en-US"/>
      </w:rPr>
    </w:lvl>
    <w:lvl w:ilvl="4" w:tplc="4B56A73E">
      <w:numFmt w:val="bullet"/>
      <w:lvlText w:val="•"/>
      <w:lvlJc w:val="left"/>
      <w:pPr>
        <w:ind w:left="4213" w:hanging="361"/>
      </w:pPr>
      <w:rPr>
        <w:lang w:val="en-US" w:eastAsia="en-US" w:bidi="en-US"/>
      </w:rPr>
    </w:lvl>
    <w:lvl w:ilvl="5" w:tplc="A504FE56">
      <w:numFmt w:val="bullet"/>
      <w:lvlText w:val="•"/>
      <w:lvlJc w:val="left"/>
      <w:pPr>
        <w:ind w:left="5344" w:hanging="361"/>
      </w:pPr>
      <w:rPr>
        <w:lang w:val="en-US" w:eastAsia="en-US" w:bidi="en-US"/>
      </w:rPr>
    </w:lvl>
    <w:lvl w:ilvl="6" w:tplc="B268C838">
      <w:numFmt w:val="bullet"/>
      <w:lvlText w:val="•"/>
      <w:lvlJc w:val="left"/>
      <w:pPr>
        <w:ind w:left="6475" w:hanging="361"/>
      </w:pPr>
      <w:rPr>
        <w:lang w:val="en-US" w:eastAsia="en-US" w:bidi="en-US"/>
      </w:rPr>
    </w:lvl>
    <w:lvl w:ilvl="7" w:tplc="97229828">
      <w:numFmt w:val="bullet"/>
      <w:lvlText w:val="•"/>
      <w:lvlJc w:val="left"/>
      <w:pPr>
        <w:ind w:left="7606" w:hanging="361"/>
      </w:pPr>
      <w:rPr>
        <w:lang w:val="en-US" w:eastAsia="en-US" w:bidi="en-US"/>
      </w:rPr>
    </w:lvl>
    <w:lvl w:ilvl="8" w:tplc="B624212C">
      <w:numFmt w:val="bullet"/>
      <w:lvlText w:val="•"/>
      <w:lvlJc w:val="left"/>
      <w:pPr>
        <w:ind w:left="8737" w:hanging="361"/>
      </w:pPr>
      <w:rPr>
        <w:lang w:val="en-US" w:eastAsia="en-US" w:bidi="en-US"/>
      </w:rPr>
    </w:lvl>
  </w:abstractNum>
  <w:num w:numId="1" w16cid:durableId="1805925896">
    <w:abstractNumId w:val="3"/>
    <w:lvlOverride w:ilvl="0">
      <w:startOverride w:val="1"/>
    </w:lvlOverride>
    <w:lvlOverride w:ilvl="1"/>
    <w:lvlOverride w:ilvl="2"/>
    <w:lvlOverride w:ilvl="3"/>
    <w:lvlOverride w:ilvl="4"/>
    <w:lvlOverride w:ilvl="5"/>
    <w:lvlOverride w:ilvl="6"/>
    <w:lvlOverride w:ilvl="7"/>
    <w:lvlOverride w:ilvl="8"/>
  </w:num>
  <w:num w:numId="2" w16cid:durableId="1123230277">
    <w:abstractNumId w:val="0"/>
  </w:num>
  <w:num w:numId="3" w16cid:durableId="639459341">
    <w:abstractNumId w:val="1"/>
  </w:num>
  <w:num w:numId="4" w16cid:durableId="19979976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2CA"/>
    <w:rsid w:val="00105315"/>
    <w:rsid w:val="00141746"/>
    <w:rsid w:val="001E6BBF"/>
    <w:rsid w:val="00235996"/>
    <w:rsid w:val="002522CA"/>
    <w:rsid w:val="00292C1F"/>
    <w:rsid w:val="002B1A7C"/>
    <w:rsid w:val="002D7996"/>
    <w:rsid w:val="0030686C"/>
    <w:rsid w:val="003B4E87"/>
    <w:rsid w:val="006A4C31"/>
    <w:rsid w:val="00731906"/>
    <w:rsid w:val="00830752"/>
    <w:rsid w:val="00884B76"/>
    <w:rsid w:val="00935DC7"/>
    <w:rsid w:val="009717EA"/>
    <w:rsid w:val="00A211BD"/>
    <w:rsid w:val="00A416B3"/>
    <w:rsid w:val="00A46B65"/>
    <w:rsid w:val="00B63D89"/>
    <w:rsid w:val="00B9765C"/>
    <w:rsid w:val="00BB2806"/>
    <w:rsid w:val="00C62003"/>
    <w:rsid w:val="00CB1224"/>
    <w:rsid w:val="00CC3531"/>
    <w:rsid w:val="00D56918"/>
    <w:rsid w:val="00D64F39"/>
    <w:rsid w:val="00D733A6"/>
    <w:rsid w:val="00D8736A"/>
    <w:rsid w:val="00E7032F"/>
    <w:rsid w:val="00E703D9"/>
    <w:rsid w:val="00EB2EFB"/>
    <w:rsid w:val="00FD0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B2ECA"/>
  <w15:docId w15:val="{B5021032-A48F-42B3-A46A-9E91EAE7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56918"/>
    <w:pPr>
      <w:tabs>
        <w:tab w:val="center" w:pos="4680"/>
        <w:tab w:val="right" w:pos="9360"/>
      </w:tabs>
      <w:spacing w:line="240" w:lineRule="auto"/>
    </w:pPr>
  </w:style>
  <w:style w:type="character" w:customStyle="1" w:styleId="HeaderChar">
    <w:name w:val="Header Char"/>
    <w:basedOn w:val="DefaultParagraphFont"/>
    <w:link w:val="Header"/>
    <w:uiPriority w:val="99"/>
    <w:rsid w:val="00D56918"/>
  </w:style>
  <w:style w:type="paragraph" w:styleId="Footer">
    <w:name w:val="footer"/>
    <w:basedOn w:val="Normal"/>
    <w:link w:val="FooterChar"/>
    <w:uiPriority w:val="99"/>
    <w:unhideWhenUsed/>
    <w:rsid w:val="00D56918"/>
    <w:pPr>
      <w:tabs>
        <w:tab w:val="center" w:pos="4680"/>
        <w:tab w:val="right" w:pos="9360"/>
      </w:tabs>
      <w:spacing w:line="240" w:lineRule="auto"/>
    </w:pPr>
  </w:style>
  <w:style w:type="character" w:customStyle="1" w:styleId="FooterChar">
    <w:name w:val="Footer Char"/>
    <w:basedOn w:val="DefaultParagraphFont"/>
    <w:link w:val="Footer"/>
    <w:uiPriority w:val="99"/>
    <w:rsid w:val="00D56918"/>
  </w:style>
  <w:style w:type="character" w:styleId="Hyperlink">
    <w:name w:val="Hyperlink"/>
    <w:basedOn w:val="DefaultParagraphFont"/>
    <w:uiPriority w:val="99"/>
    <w:unhideWhenUsed/>
    <w:rsid w:val="00EB2EFB"/>
    <w:rPr>
      <w:color w:val="0000FF" w:themeColor="hyperlink"/>
      <w:u w:val="single"/>
    </w:rPr>
  </w:style>
  <w:style w:type="character" w:styleId="UnresolvedMention">
    <w:name w:val="Unresolved Mention"/>
    <w:basedOn w:val="DefaultParagraphFont"/>
    <w:uiPriority w:val="99"/>
    <w:semiHidden/>
    <w:unhideWhenUsed/>
    <w:rsid w:val="00EB2EFB"/>
    <w:rPr>
      <w:color w:val="605E5C"/>
      <w:shd w:val="clear" w:color="auto" w:fill="E1DFDD"/>
    </w:rPr>
  </w:style>
  <w:style w:type="paragraph" w:styleId="ListParagraph">
    <w:name w:val="List Paragraph"/>
    <w:basedOn w:val="Normal"/>
    <w:uiPriority w:val="34"/>
    <w:qFormat/>
    <w:rsid w:val="00292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insighttimer.co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3C0C964F70E443B4FE51E836838ED3" ma:contentTypeVersion="16" ma:contentTypeDescription="Create a new document." ma:contentTypeScope="" ma:versionID="6d9444642292060ef672ce694808c936">
  <xsd:schema xmlns:xsd="http://www.w3.org/2001/XMLSchema" xmlns:xs="http://www.w3.org/2001/XMLSchema" xmlns:p="http://schemas.microsoft.com/office/2006/metadata/properties" xmlns:ns1="http://schemas.microsoft.com/sharepoint/v3" xmlns:ns2="c0e6982c-7ebe-42d6-b282-0fc3eff575e7" xmlns:ns3="b61ddb4e-7f8f-40b3-b162-14b0984d4f43" targetNamespace="http://schemas.microsoft.com/office/2006/metadata/properties" ma:root="true" ma:fieldsID="c5ad0400717a85695a62f818998f18c2" ns1:_="" ns2:_="" ns3:_="">
    <xsd:import namespace="http://schemas.microsoft.com/sharepoint/v3"/>
    <xsd:import namespace="c0e6982c-7ebe-42d6-b282-0fc3eff575e7"/>
    <xsd:import namespace="b61ddb4e-7f8f-40b3-b162-14b0984d4f4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e6982c-7ebe-42d6-b282-0fc3eff575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d94f418-c63a-49d9-813b-504fd6c0a0c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1ddb4e-7f8f-40b3-b162-14b0984d4f4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9f2de11-0fc3-47c9-8bd4-02022a08b80c}" ma:internalName="TaxCatchAll" ma:showField="CatchAllData" ma:web="b61ddb4e-7f8f-40b3-b162-14b0984d4f4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0e6982c-7ebe-42d6-b282-0fc3eff575e7">
      <Terms xmlns="http://schemas.microsoft.com/office/infopath/2007/PartnerControls"/>
    </lcf76f155ced4ddcb4097134ff3c332f>
    <_ip_UnifiedCompliancePolicyProperties xmlns="http://schemas.microsoft.com/sharepoint/v3" xsi:nil="true"/>
    <TaxCatchAll xmlns="b61ddb4e-7f8f-40b3-b162-14b0984d4f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0AF882-CB85-40F3-9543-89840E4269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e6982c-7ebe-42d6-b282-0fc3eff575e7"/>
    <ds:schemaRef ds:uri="b61ddb4e-7f8f-40b3-b162-14b0984d4f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F858ED-41E5-4478-A4CD-28BC03D7434E}">
  <ds:schemaRefs>
    <ds:schemaRef ds:uri="http://schemas.microsoft.com/office/2006/metadata/properties"/>
    <ds:schemaRef ds:uri="http://schemas.microsoft.com/office/infopath/2007/PartnerControls"/>
    <ds:schemaRef ds:uri="http://schemas.microsoft.com/sharepoint/v3"/>
    <ds:schemaRef ds:uri="c0e6982c-7ebe-42d6-b282-0fc3eff575e7"/>
    <ds:schemaRef ds:uri="b61ddb4e-7f8f-40b3-b162-14b0984d4f43"/>
  </ds:schemaRefs>
</ds:datastoreItem>
</file>

<file path=customXml/itemProps3.xml><?xml version="1.0" encoding="utf-8"?>
<ds:datastoreItem xmlns:ds="http://schemas.openxmlformats.org/officeDocument/2006/customXml" ds:itemID="{9DA2ED2F-C29F-419E-BBB3-386A18BFFF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2459</Characters>
  <Application>Microsoft Office Word</Application>
  <DocSecurity>0</DocSecurity>
  <Lines>20</Lines>
  <Paragraphs>5</Paragraphs>
  <ScaleCrop>false</ScaleCrop>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Morrill, Amy C</dc:creator>
  <cp:lastModifiedBy>Morrill, Amy</cp:lastModifiedBy>
  <cp:revision>2</cp:revision>
  <dcterms:created xsi:type="dcterms:W3CDTF">2026-08-21T12:46:00Z</dcterms:created>
  <dcterms:modified xsi:type="dcterms:W3CDTF">2026-08-21T12:46:00Z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0x010100313C0C964F70E443B4FE51E836838ED3</vt:lpwstr>
  </property>
</Properties>
</file>