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55CF9" w14:textId="0226B9EA" w:rsidR="00055C27" w:rsidRPr="00FC022F" w:rsidRDefault="00BC3981" w:rsidP="008B6A08">
      <w:pPr>
        <w:pStyle w:val="Heading1"/>
        <w:rPr>
          <w:rFonts w:ascii="Calibri" w:hAnsi="Calibri" w:cs="Calibri"/>
          <w:b/>
          <w:bCs/>
          <w:sz w:val="22"/>
          <w:szCs w:val="22"/>
          <w:u w:val="single"/>
        </w:rPr>
      </w:pPr>
      <w:r>
        <w:fldChar w:fldCharType="begin"/>
      </w:r>
      <w:r>
        <w:instrText>HYPERLINK "https://www.uvm.edu/larnermed/officeforfaculty/volunteer-and-adjunct-faculty-promotions"</w:instrText>
      </w:r>
      <w:r>
        <w:fldChar w:fldCharType="separate"/>
      </w:r>
      <w:r w:rsidRPr="004242A0">
        <w:rPr>
          <w:rStyle w:val="Hyperlink"/>
          <w:rFonts w:ascii="Calibri" w:hAnsi="Calibri" w:cs="Calibri"/>
          <w:b/>
          <w:bCs/>
          <w:sz w:val="22"/>
          <w:szCs w:val="22"/>
        </w:rPr>
        <w:t>Volunteer Pathway Faculty Promotion</w:t>
      </w:r>
      <w:r>
        <w:fldChar w:fldCharType="end"/>
      </w:r>
      <w:r w:rsidRPr="00FC022F">
        <w:rPr>
          <w:rFonts w:ascii="Calibri" w:hAnsi="Calibri" w:cs="Calibri"/>
          <w:b/>
          <w:bCs/>
          <w:sz w:val="22"/>
          <w:szCs w:val="22"/>
          <w:u w:val="single"/>
        </w:rPr>
        <w:t xml:space="preserve"> </w:t>
      </w:r>
    </w:p>
    <w:p w14:paraId="3BD2306D" w14:textId="48A90442" w:rsidR="00BC3981" w:rsidRPr="007708E0" w:rsidRDefault="00BC3981" w:rsidP="00BC3981">
      <w:pPr>
        <w:pStyle w:val="ListParagraph"/>
        <w:numPr>
          <w:ilvl w:val="0"/>
          <w:numId w:val="2"/>
        </w:numPr>
        <w:rPr>
          <w:rFonts w:ascii="Calibri" w:hAnsi="Calibri" w:cs="Calibri"/>
          <w:b/>
          <w:bCs/>
          <w:sz w:val="22"/>
          <w:szCs w:val="22"/>
        </w:rPr>
      </w:pPr>
      <w:r w:rsidRPr="007708E0">
        <w:rPr>
          <w:rFonts w:ascii="Calibri" w:hAnsi="Calibri" w:cs="Calibri"/>
          <w:b/>
          <w:bCs/>
          <w:sz w:val="22"/>
          <w:szCs w:val="22"/>
        </w:rPr>
        <w:t xml:space="preserve">Purpose and Scope </w:t>
      </w:r>
    </w:p>
    <w:p w14:paraId="23FC86E6" w14:textId="07F4D6AD" w:rsidR="00BC3981" w:rsidRPr="007708E0" w:rsidRDefault="00BC3981" w:rsidP="00BC3981">
      <w:pPr>
        <w:pStyle w:val="ListParagraph"/>
        <w:rPr>
          <w:rFonts w:ascii="Calibri" w:hAnsi="Calibri" w:cs="Calibri"/>
          <w:sz w:val="22"/>
          <w:szCs w:val="22"/>
        </w:rPr>
      </w:pPr>
      <w:r w:rsidRPr="007708E0">
        <w:rPr>
          <w:rFonts w:ascii="Calibri" w:hAnsi="Calibri" w:cs="Calibri"/>
          <w:sz w:val="22"/>
          <w:szCs w:val="22"/>
        </w:rPr>
        <w:t xml:space="preserve">This policy establishes criteria and procedures for promotion of Volunteer Faculty who hold non-salaried academic appointments and contribute substantially to the educational programs of the Larner </w:t>
      </w:r>
      <w:r w:rsidR="00960556">
        <w:rPr>
          <w:rFonts w:ascii="Calibri" w:hAnsi="Calibri" w:cs="Calibri"/>
          <w:sz w:val="22"/>
          <w:szCs w:val="22"/>
        </w:rPr>
        <w:t>College</w:t>
      </w:r>
      <w:r w:rsidRPr="007708E0">
        <w:rPr>
          <w:rFonts w:ascii="Calibri" w:hAnsi="Calibri" w:cs="Calibri"/>
          <w:sz w:val="22"/>
          <w:szCs w:val="22"/>
        </w:rPr>
        <w:t xml:space="preserve"> of Medicine</w:t>
      </w:r>
      <w:r w:rsidR="00960556">
        <w:rPr>
          <w:rFonts w:ascii="Calibri" w:hAnsi="Calibri" w:cs="Calibri"/>
          <w:sz w:val="22"/>
          <w:szCs w:val="22"/>
        </w:rPr>
        <w:t xml:space="preserve"> (LCOM)</w:t>
      </w:r>
      <w:r w:rsidRPr="007708E0">
        <w:rPr>
          <w:rFonts w:ascii="Calibri" w:hAnsi="Calibri" w:cs="Calibri"/>
          <w:sz w:val="22"/>
          <w:szCs w:val="22"/>
        </w:rPr>
        <w:t xml:space="preserve">. This may include Educators, Researchers, and Clinicians. </w:t>
      </w:r>
    </w:p>
    <w:p w14:paraId="16B5F775" w14:textId="77777777" w:rsidR="00BC3981" w:rsidRPr="007708E0" w:rsidRDefault="00BC3981" w:rsidP="00BC3981">
      <w:pPr>
        <w:pStyle w:val="ListParagraph"/>
        <w:rPr>
          <w:rFonts w:ascii="Calibri" w:hAnsi="Calibri" w:cs="Calibri"/>
          <w:sz w:val="22"/>
          <w:szCs w:val="22"/>
        </w:rPr>
      </w:pPr>
    </w:p>
    <w:p w14:paraId="6B515D01" w14:textId="27FF52A2" w:rsidR="00BC3981" w:rsidRPr="007708E0" w:rsidRDefault="00BC3981" w:rsidP="00BC3981">
      <w:pPr>
        <w:pStyle w:val="ListParagraph"/>
        <w:numPr>
          <w:ilvl w:val="0"/>
          <w:numId w:val="2"/>
        </w:numPr>
        <w:rPr>
          <w:rFonts w:ascii="Calibri" w:hAnsi="Calibri" w:cs="Calibri"/>
          <w:b/>
          <w:bCs/>
          <w:sz w:val="22"/>
          <w:szCs w:val="22"/>
        </w:rPr>
      </w:pPr>
      <w:r w:rsidRPr="007708E0">
        <w:rPr>
          <w:rFonts w:ascii="Calibri" w:hAnsi="Calibri" w:cs="Calibri"/>
          <w:b/>
          <w:bCs/>
          <w:sz w:val="22"/>
          <w:szCs w:val="22"/>
        </w:rPr>
        <w:t xml:space="preserve">Definitions </w:t>
      </w:r>
    </w:p>
    <w:p w14:paraId="4719324D" w14:textId="0FA5BD1E" w:rsidR="002A22AF" w:rsidRDefault="00BC3981" w:rsidP="002A22AF">
      <w:pPr>
        <w:pStyle w:val="ListParagraph"/>
        <w:numPr>
          <w:ilvl w:val="0"/>
          <w:numId w:val="3"/>
        </w:numPr>
        <w:spacing w:before="240"/>
        <w:rPr>
          <w:rFonts w:ascii="Calibri" w:hAnsi="Calibri" w:cs="Calibri"/>
          <w:sz w:val="22"/>
          <w:szCs w:val="22"/>
        </w:rPr>
      </w:pPr>
      <w:hyperlink r:id="rId5" w:history="1">
        <w:r w:rsidRPr="00C46D00">
          <w:rPr>
            <w:rStyle w:val="Hyperlink"/>
            <w:rFonts w:ascii="Calibri" w:hAnsi="Calibri" w:cs="Calibri"/>
            <w:sz w:val="22"/>
            <w:szCs w:val="22"/>
          </w:rPr>
          <w:t>Volunteer Pathway</w:t>
        </w:r>
      </w:hyperlink>
      <w:r w:rsidRPr="007708E0">
        <w:rPr>
          <w:rFonts w:ascii="Calibri" w:hAnsi="Calibri" w:cs="Calibri"/>
          <w:sz w:val="22"/>
          <w:szCs w:val="22"/>
        </w:rPr>
        <w:t xml:space="preserve">: Faculty who contribute substantially to the educational programs of LCOM without pay may be appointed to the non-salaried, Volunteer Pathway. This may include Educators, Researchers, and Clinicians. Faculty on the Volunteer Pathway are not employees of UVM and are not eligible for UVM benefits or benefits under this Faculty Handbook, except as explicitly noted. </w:t>
      </w:r>
    </w:p>
    <w:p w14:paraId="5544AEFB" w14:textId="77777777" w:rsidR="00751612" w:rsidRPr="00751612" w:rsidRDefault="00751612" w:rsidP="00751612">
      <w:pPr>
        <w:pStyle w:val="ListParagraph"/>
        <w:spacing w:before="240"/>
        <w:ind w:left="1440"/>
        <w:rPr>
          <w:rFonts w:ascii="Calibri" w:hAnsi="Calibri" w:cs="Calibri"/>
          <w:sz w:val="10"/>
          <w:szCs w:val="10"/>
        </w:rPr>
      </w:pPr>
    </w:p>
    <w:p w14:paraId="6D94D3AD" w14:textId="1174F093" w:rsidR="00250EEA" w:rsidRDefault="00250EEA" w:rsidP="002A22AF">
      <w:pPr>
        <w:pStyle w:val="ListParagraph"/>
        <w:numPr>
          <w:ilvl w:val="0"/>
          <w:numId w:val="3"/>
        </w:numPr>
        <w:spacing w:before="240"/>
        <w:rPr>
          <w:rFonts w:ascii="Calibri" w:hAnsi="Calibri" w:cs="Calibri"/>
          <w:sz w:val="22"/>
          <w:szCs w:val="22"/>
        </w:rPr>
      </w:pPr>
      <w:r>
        <w:rPr>
          <w:rFonts w:ascii="Calibri" w:hAnsi="Calibri" w:cs="Calibri"/>
          <w:sz w:val="22"/>
          <w:szCs w:val="22"/>
        </w:rPr>
        <w:t>Adjunct Pathway</w:t>
      </w:r>
      <w:r w:rsidR="00003072">
        <w:rPr>
          <w:rFonts w:ascii="Calibri" w:hAnsi="Calibri" w:cs="Calibri"/>
          <w:sz w:val="22"/>
          <w:szCs w:val="22"/>
        </w:rPr>
        <w:t xml:space="preserve">: Per the </w:t>
      </w:r>
      <w:hyperlink r:id="rId6" w:history="1">
        <w:r w:rsidR="00003072" w:rsidRPr="00D3713B">
          <w:rPr>
            <w:rStyle w:val="Hyperlink"/>
            <w:rFonts w:ascii="Calibri" w:hAnsi="Calibri" w:cs="Calibri"/>
            <w:sz w:val="22"/>
            <w:szCs w:val="22"/>
          </w:rPr>
          <w:t>LCOM Faculty Handbook</w:t>
        </w:r>
      </w:hyperlink>
      <w:r w:rsidR="00003072">
        <w:rPr>
          <w:rFonts w:ascii="Calibri" w:hAnsi="Calibri" w:cs="Calibri"/>
          <w:sz w:val="22"/>
          <w:szCs w:val="22"/>
        </w:rPr>
        <w:t xml:space="preserve">, adjunct appointments are reserved for non-salaried </w:t>
      </w:r>
      <w:r w:rsidR="00D56792">
        <w:rPr>
          <w:rFonts w:ascii="Calibri" w:hAnsi="Calibri" w:cs="Calibri"/>
          <w:sz w:val="22"/>
          <w:szCs w:val="22"/>
        </w:rPr>
        <w:t xml:space="preserve">faculty whose primary academic appointment is with an academic or researcher institution other than UVM. Promotions actions for these faculty would occur at their primary academic institution. </w:t>
      </w:r>
    </w:p>
    <w:p w14:paraId="7497120D" w14:textId="77777777" w:rsidR="00EC4AE2" w:rsidRPr="00EC4AE2" w:rsidRDefault="00EC4AE2" w:rsidP="00EC4AE2">
      <w:pPr>
        <w:pStyle w:val="ListParagraph"/>
        <w:spacing w:before="240"/>
        <w:ind w:left="1440"/>
        <w:rPr>
          <w:rFonts w:ascii="Calibri" w:hAnsi="Calibri" w:cs="Calibri"/>
          <w:sz w:val="10"/>
          <w:szCs w:val="10"/>
        </w:rPr>
      </w:pPr>
    </w:p>
    <w:p w14:paraId="07F6760C" w14:textId="13A4854E" w:rsidR="00EC4AE2" w:rsidRPr="00EC4AE2" w:rsidRDefault="00BC3981" w:rsidP="00EC4AE2">
      <w:pPr>
        <w:pStyle w:val="ListParagraph"/>
        <w:numPr>
          <w:ilvl w:val="0"/>
          <w:numId w:val="3"/>
        </w:numPr>
        <w:spacing w:after="0"/>
        <w:rPr>
          <w:rFonts w:ascii="Calibri" w:hAnsi="Calibri" w:cs="Calibri"/>
          <w:sz w:val="22"/>
          <w:szCs w:val="22"/>
        </w:rPr>
      </w:pPr>
      <w:hyperlink r:id="rId7" w:history="1">
        <w:r w:rsidRPr="00C46D00">
          <w:rPr>
            <w:rStyle w:val="Hyperlink"/>
            <w:rFonts w:ascii="Calibri" w:hAnsi="Calibri" w:cs="Calibri"/>
            <w:sz w:val="22"/>
            <w:szCs w:val="22"/>
          </w:rPr>
          <w:t>Ranks</w:t>
        </w:r>
      </w:hyperlink>
      <w:r w:rsidRPr="002A07EC">
        <w:rPr>
          <w:rFonts w:ascii="Calibri" w:hAnsi="Calibri" w:cs="Calibri"/>
          <w:sz w:val="22"/>
          <w:szCs w:val="22"/>
        </w:rPr>
        <w:t>:</w:t>
      </w:r>
      <w:r w:rsidRPr="007708E0">
        <w:rPr>
          <w:rFonts w:ascii="Calibri" w:hAnsi="Calibri" w:cs="Calibri"/>
          <w:sz w:val="22"/>
          <w:szCs w:val="22"/>
        </w:rPr>
        <w:t xml:space="preserve"> Voluntary faculty, upon approved application to LCOM, are assigned a title of (Clinical/Educational) Instructor*, (Clinical/Education/Research) Assis</w:t>
      </w:r>
      <w:r w:rsidR="00F42911" w:rsidRPr="007708E0">
        <w:rPr>
          <w:rFonts w:ascii="Calibri" w:hAnsi="Calibri" w:cs="Calibri"/>
          <w:sz w:val="22"/>
          <w:szCs w:val="22"/>
        </w:rPr>
        <w:t>tant Professor, (Clinical/Education/Research)</w:t>
      </w:r>
      <w:r w:rsidR="00191B2D" w:rsidRPr="007708E0">
        <w:rPr>
          <w:rFonts w:ascii="Calibri" w:hAnsi="Calibri" w:cs="Calibri"/>
          <w:sz w:val="22"/>
          <w:szCs w:val="22"/>
        </w:rPr>
        <w:t xml:space="preserve"> Associate Professor</w:t>
      </w:r>
      <w:r w:rsidR="00EE4B04" w:rsidRPr="007708E0">
        <w:rPr>
          <w:rFonts w:ascii="Calibri" w:hAnsi="Calibri" w:cs="Calibri"/>
          <w:sz w:val="22"/>
          <w:szCs w:val="22"/>
        </w:rPr>
        <w:t xml:space="preserve">, </w:t>
      </w:r>
      <w:r w:rsidR="002613C5">
        <w:rPr>
          <w:rFonts w:ascii="Calibri" w:hAnsi="Calibri" w:cs="Calibri"/>
          <w:sz w:val="22"/>
          <w:szCs w:val="22"/>
        </w:rPr>
        <w:t>o</w:t>
      </w:r>
      <w:r w:rsidR="00EE4B04" w:rsidRPr="007708E0">
        <w:rPr>
          <w:rFonts w:ascii="Calibri" w:hAnsi="Calibri" w:cs="Calibri"/>
          <w:sz w:val="22"/>
          <w:szCs w:val="22"/>
        </w:rPr>
        <w:t>r (Clinical/Education/Research) Professor on the Volunteer Pathway</w:t>
      </w:r>
      <w:r w:rsidR="00EC4AE2">
        <w:rPr>
          <w:rFonts w:ascii="Calibri" w:hAnsi="Calibri" w:cs="Calibri"/>
          <w:sz w:val="22"/>
          <w:szCs w:val="22"/>
        </w:rPr>
        <w:t>.</w:t>
      </w:r>
    </w:p>
    <w:p w14:paraId="709BA5D6" w14:textId="77777777" w:rsidR="00EC4AE2" w:rsidRPr="00EC4AE2" w:rsidRDefault="00EC4AE2" w:rsidP="00485CD7">
      <w:pPr>
        <w:pStyle w:val="ListParagraph"/>
        <w:spacing w:before="240"/>
        <w:ind w:left="1440"/>
        <w:rPr>
          <w:rFonts w:ascii="Calibri" w:hAnsi="Calibri" w:cs="Calibri"/>
          <w:sz w:val="10"/>
          <w:szCs w:val="10"/>
        </w:rPr>
      </w:pPr>
    </w:p>
    <w:p w14:paraId="19B428BC" w14:textId="36F029C9" w:rsidR="00EC4AE2" w:rsidRDefault="00EE4B04" w:rsidP="00EC4AE2">
      <w:pPr>
        <w:pStyle w:val="ListParagraph"/>
        <w:spacing w:before="240"/>
        <w:ind w:left="1440"/>
        <w:rPr>
          <w:rFonts w:ascii="Calibri" w:hAnsi="Calibri" w:cs="Calibri"/>
          <w:sz w:val="22"/>
          <w:szCs w:val="22"/>
        </w:rPr>
      </w:pPr>
      <w:r w:rsidRPr="00EC7353">
        <w:rPr>
          <w:rFonts w:ascii="Calibri" w:hAnsi="Calibri" w:cs="Calibri"/>
          <w:b/>
          <w:bCs/>
          <w:sz w:val="22"/>
          <w:szCs w:val="22"/>
        </w:rPr>
        <w:t>*NOTE:</w:t>
      </w:r>
      <w:r w:rsidRPr="007708E0">
        <w:rPr>
          <w:rFonts w:ascii="Calibri" w:hAnsi="Calibri" w:cs="Calibri"/>
          <w:sz w:val="22"/>
          <w:szCs w:val="22"/>
        </w:rPr>
        <w:t xml:space="preserve"> Instructor level primar</w:t>
      </w:r>
      <w:r w:rsidR="002613C5">
        <w:rPr>
          <w:rFonts w:ascii="Calibri" w:hAnsi="Calibri" w:cs="Calibri"/>
          <w:sz w:val="22"/>
          <w:szCs w:val="22"/>
        </w:rPr>
        <w:t>il</w:t>
      </w:r>
      <w:r w:rsidRPr="007708E0">
        <w:rPr>
          <w:rFonts w:ascii="Calibri" w:hAnsi="Calibri" w:cs="Calibri"/>
          <w:sz w:val="22"/>
          <w:szCs w:val="22"/>
        </w:rPr>
        <w:t xml:space="preserve">y </w:t>
      </w:r>
      <w:r w:rsidR="00110EAB" w:rsidRPr="007708E0">
        <w:rPr>
          <w:rFonts w:ascii="Calibri" w:hAnsi="Calibri" w:cs="Calibri"/>
          <w:sz w:val="22"/>
          <w:szCs w:val="22"/>
        </w:rPr>
        <w:t xml:space="preserve">reserved for trainee (residents and fellows) applicants. </w:t>
      </w:r>
    </w:p>
    <w:p w14:paraId="5FD249BF" w14:textId="77777777" w:rsidR="00EC4AE2" w:rsidRPr="00EC4AE2" w:rsidRDefault="00EC4AE2" w:rsidP="00EC4AE2">
      <w:pPr>
        <w:pStyle w:val="ListParagraph"/>
        <w:spacing w:before="240"/>
        <w:ind w:left="1440"/>
        <w:rPr>
          <w:rFonts w:ascii="Calibri" w:hAnsi="Calibri" w:cs="Calibri"/>
          <w:sz w:val="10"/>
          <w:szCs w:val="10"/>
        </w:rPr>
      </w:pPr>
    </w:p>
    <w:p w14:paraId="73FB5D26" w14:textId="02EBDB71" w:rsidR="00110EAB" w:rsidRDefault="00110EAB" w:rsidP="00485CD7">
      <w:pPr>
        <w:pStyle w:val="ListParagraph"/>
        <w:numPr>
          <w:ilvl w:val="0"/>
          <w:numId w:val="3"/>
        </w:numPr>
        <w:spacing w:before="240"/>
        <w:rPr>
          <w:rFonts w:ascii="Calibri" w:hAnsi="Calibri" w:cs="Calibri"/>
          <w:sz w:val="22"/>
          <w:szCs w:val="22"/>
        </w:rPr>
      </w:pPr>
      <w:r w:rsidRPr="007708E0">
        <w:rPr>
          <w:rFonts w:ascii="Calibri" w:hAnsi="Calibri" w:cs="Calibri"/>
          <w:sz w:val="22"/>
          <w:szCs w:val="22"/>
        </w:rPr>
        <w:t>Criteria-driven promotion: Advanc</w:t>
      </w:r>
      <w:r w:rsidR="002E5418" w:rsidRPr="007708E0">
        <w:rPr>
          <w:rFonts w:ascii="Calibri" w:hAnsi="Calibri" w:cs="Calibri"/>
          <w:sz w:val="22"/>
          <w:szCs w:val="22"/>
        </w:rPr>
        <w:t>e</w:t>
      </w:r>
      <w:r w:rsidRPr="007708E0">
        <w:rPr>
          <w:rFonts w:ascii="Calibri" w:hAnsi="Calibri" w:cs="Calibri"/>
          <w:sz w:val="22"/>
          <w:szCs w:val="22"/>
        </w:rPr>
        <w:t>ment in rank is based on demonstrated</w:t>
      </w:r>
      <w:r w:rsidR="002E5418" w:rsidRPr="007708E0">
        <w:rPr>
          <w:rFonts w:ascii="Calibri" w:hAnsi="Calibri" w:cs="Calibri"/>
          <w:sz w:val="22"/>
          <w:szCs w:val="22"/>
        </w:rPr>
        <w:t xml:space="preserve"> accomplishments and impact that meet defined standard</w:t>
      </w:r>
      <w:r w:rsidR="003A63B2">
        <w:rPr>
          <w:rFonts w:ascii="Calibri" w:hAnsi="Calibri" w:cs="Calibri"/>
          <w:sz w:val="22"/>
          <w:szCs w:val="22"/>
        </w:rPr>
        <w:t>s</w:t>
      </w:r>
      <w:r w:rsidR="002E5418" w:rsidRPr="007708E0">
        <w:rPr>
          <w:rFonts w:ascii="Calibri" w:hAnsi="Calibri" w:cs="Calibri"/>
          <w:sz w:val="22"/>
          <w:szCs w:val="22"/>
        </w:rPr>
        <w:t xml:space="preserve"> for the higher rank; although time in rank will be considered, no specific number of years in rank guarantees promotion. </w:t>
      </w:r>
    </w:p>
    <w:p w14:paraId="02A81A49" w14:textId="77777777" w:rsidR="00EC7353" w:rsidRPr="00751612" w:rsidRDefault="00EC7353" w:rsidP="00EC7353">
      <w:pPr>
        <w:pStyle w:val="ListParagraph"/>
        <w:spacing w:before="240"/>
        <w:ind w:left="1440"/>
        <w:rPr>
          <w:rFonts w:ascii="Calibri" w:hAnsi="Calibri" w:cs="Calibri"/>
          <w:sz w:val="22"/>
          <w:szCs w:val="22"/>
        </w:rPr>
      </w:pPr>
    </w:p>
    <w:p w14:paraId="6C0A75A8" w14:textId="5AB7EC94" w:rsidR="00EC7353" w:rsidRPr="009B2B4D" w:rsidRDefault="00EC7353" w:rsidP="00EC7353">
      <w:pPr>
        <w:pStyle w:val="ListParagraph"/>
        <w:numPr>
          <w:ilvl w:val="0"/>
          <w:numId w:val="2"/>
        </w:numPr>
        <w:spacing w:before="240"/>
        <w:rPr>
          <w:rFonts w:ascii="Calibri" w:hAnsi="Calibri" w:cs="Calibri"/>
          <w:b/>
          <w:bCs/>
          <w:sz w:val="22"/>
          <w:szCs w:val="22"/>
        </w:rPr>
      </w:pPr>
      <w:r w:rsidRPr="009B2B4D">
        <w:rPr>
          <w:rFonts w:ascii="Calibri" w:hAnsi="Calibri" w:cs="Calibri"/>
          <w:b/>
          <w:bCs/>
          <w:sz w:val="22"/>
          <w:szCs w:val="22"/>
        </w:rPr>
        <w:t>Guiding Principles</w:t>
      </w:r>
    </w:p>
    <w:p w14:paraId="415B12D1" w14:textId="04C43620" w:rsidR="00EC7353" w:rsidRDefault="00EC7353" w:rsidP="00EC7353">
      <w:pPr>
        <w:pStyle w:val="ListParagraph"/>
        <w:numPr>
          <w:ilvl w:val="0"/>
          <w:numId w:val="5"/>
        </w:numPr>
        <w:spacing w:before="240"/>
        <w:rPr>
          <w:rFonts w:ascii="Calibri" w:hAnsi="Calibri" w:cs="Calibri"/>
          <w:sz w:val="22"/>
          <w:szCs w:val="22"/>
        </w:rPr>
      </w:pPr>
      <w:r>
        <w:rPr>
          <w:rFonts w:ascii="Calibri" w:hAnsi="Calibri" w:cs="Calibri"/>
          <w:sz w:val="22"/>
          <w:szCs w:val="22"/>
        </w:rPr>
        <w:t xml:space="preserve">Promotion is a recognition of sustained excellence and impact in assigned roles, not a reward for time in rank alone. </w:t>
      </w:r>
    </w:p>
    <w:p w14:paraId="72D177F6" w14:textId="77777777" w:rsidR="00751612" w:rsidRPr="00751612" w:rsidRDefault="00751612" w:rsidP="00751612">
      <w:pPr>
        <w:pStyle w:val="ListParagraph"/>
        <w:spacing w:before="240"/>
        <w:ind w:left="1080"/>
        <w:rPr>
          <w:rFonts w:ascii="Calibri" w:hAnsi="Calibri" w:cs="Calibri"/>
          <w:sz w:val="10"/>
          <w:szCs w:val="10"/>
        </w:rPr>
      </w:pPr>
    </w:p>
    <w:p w14:paraId="5AD37B5D" w14:textId="691DBC8A" w:rsidR="00155A89" w:rsidRDefault="00EC7353" w:rsidP="00155A89">
      <w:pPr>
        <w:pStyle w:val="ListParagraph"/>
        <w:numPr>
          <w:ilvl w:val="0"/>
          <w:numId w:val="5"/>
        </w:numPr>
        <w:spacing w:before="240"/>
        <w:rPr>
          <w:rFonts w:ascii="Calibri" w:hAnsi="Calibri" w:cs="Calibri"/>
          <w:sz w:val="22"/>
          <w:szCs w:val="22"/>
        </w:rPr>
      </w:pPr>
      <w:r>
        <w:rPr>
          <w:rFonts w:ascii="Calibri" w:hAnsi="Calibri" w:cs="Calibri"/>
          <w:sz w:val="22"/>
          <w:szCs w:val="22"/>
        </w:rPr>
        <w:t xml:space="preserve">Volunteer faculty may be considered for promotion when they and their department believe criteria are met, recognizing that most candidates will require multiple years (generally six or more) to build an appropriate record. </w:t>
      </w:r>
    </w:p>
    <w:p w14:paraId="369F034B" w14:textId="77777777" w:rsidR="00155A89" w:rsidRPr="00751612" w:rsidRDefault="00155A89" w:rsidP="00155A89">
      <w:pPr>
        <w:pStyle w:val="ListParagraph"/>
        <w:spacing w:before="240"/>
        <w:ind w:left="1080"/>
        <w:rPr>
          <w:rFonts w:ascii="Calibri" w:hAnsi="Calibri" w:cs="Calibri"/>
          <w:sz w:val="22"/>
          <w:szCs w:val="22"/>
        </w:rPr>
      </w:pPr>
    </w:p>
    <w:p w14:paraId="76C711B6" w14:textId="166ACF44" w:rsidR="00751612" w:rsidRDefault="00EC7353" w:rsidP="00751612">
      <w:pPr>
        <w:pStyle w:val="ListParagraph"/>
        <w:numPr>
          <w:ilvl w:val="0"/>
          <w:numId w:val="2"/>
        </w:numPr>
        <w:spacing w:before="240"/>
        <w:rPr>
          <w:rFonts w:ascii="Calibri" w:hAnsi="Calibri" w:cs="Calibri"/>
          <w:b/>
          <w:bCs/>
          <w:sz w:val="22"/>
          <w:szCs w:val="22"/>
        </w:rPr>
      </w:pPr>
      <w:r w:rsidRPr="00155A89">
        <w:rPr>
          <w:rFonts w:ascii="Calibri" w:hAnsi="Calibri" w:cs="Calibri"/>
          <w:b/>
          <w:bCs/>
          <w:sz w:val="22"/>
          <w:szCs w:val="22"/>
        </w:rPr>
        <w:t>Eligi</w:t>
      </w:r>
      <w:r w:rsidR="00506623" w:rsidRPr="00155A89">
        <w:rPr>
          <w:rFonts w:ascii="Calibri" w:hAnsi="Calibri" w:cs="Calibri"/>
          <w:b/>
          <w:bCs/>
          <w:sz w:val="22"/>
          <w:szCs w:val="22"/>
        </w:rPr>
        <w:t>bility for Promotion</w:t>
      </w:r>
    </w:p>
    <w:p w14:paraId="3F75DFAA" w14:textId="77777777" w:rsidR="00751612" w:rsidRPr="00751612" w:rsidRDefault="00751612" w:rsidP="00751612">
      <w:pPr>
        <w:pStyle w:val="ListParagraph"/>
        <w:spacing w:before="240"/>
        <w:rPr>
          <w:rFonts w:ascii="Calibri" w:hAnsi="Calibri" w:cs="Calibri"/>
          <w:b/>
          <w:bCs/>
          <w:sz w:val="10"/>
          <w:szCs w:val="10"/>
        </w:rPr>
      </w:pPr>
    </w:p>
    <w:p w14:paraId="26E78480" w14:textId="5E3C74E6" w:rsidR="00506623" w:rsidRDefault="00506623" w:rsidP="00506623">
      <w:pPr>
        <w:pStyle w:val="ListParagraph"/>
        <w:numPr>
          <w:ilvl w:val="0"/>
          <w:numId w:val="6"/>
        </w:numPr>
        <w:spacing w:before="240"/>
        <w:rPr>
          <w:rFonts w:ascii="Calibri" w:hAnsi="Calibri" w:cs="Calibri"/>
          <w:sz w:val="22"/>
          <w:szCs w:val="22"/>
        </w:rPr>
      </w:pPr>
      <w:r>
        <w:rPr>
          <w:rFonts w:ascii="Calibri" w:hAnsi="Calibri" w:cs="Calibri"/>
          <w:sz w:val="22"/>
          <w:szCs w:val="22"/>
        </w:rPr>
        <w:t xml:space="preserve">Any Faculty member holding a volunteer LCOM appointment, currently in good standing may be nominated for promotion when they have: </w:t>
      </w:r>
    </w:p>
    <w:p w14:paraId="2CEBEFAD" w14:textId="7E7F3986" w:rsidR="00506623" w:rsidRDefault="00506623" w:rsidP="00506623">
      <w:pPr>
        <w:pStyle w:val="ListParagraph"/>
        <w:numPr>
          <w:ilvl w:val="0"/>
          <w:numId w:val="3"/>
        </w:numPr>
        <w:spacing w:before="240"/>
        <w:rPr>
          <w:rFonts w:ascii="Calibri" w:hAnsi="Calibri" w:cs="Calibri"/>
          <w:sz w:val="22"/>
          <w:szCs w:val="22"/>
        </w:rPr>
      </w:pPr>
      <w:r>
        <w:rPr>
          <w:rFonts w:ascii="Calibri" w:hAnsi="Calibri" w:cs="Calibri"/>
          <w:sz w:val="22"/>
          <w:szCs w:val="22"/>
        </w:rPr>
        <w:t xml:space="preserve">A record of sustained </w:t>
      </w:r>
      <w:r w:rsidR="00B93E72">
        <w:rPr>
          <w:rFonts w:ascii="Calibri" w:hAnsi="Calibri" w:cs="Calibri"/>
          <w:sz w:val="22"/>
          <w:szCs w:val="22"/>
        </w:rPr>
        <w:t xml:space="preserve">contributions since initial appointment or last promotion, and </w:t>
      </w:r>
    </w:p>
    <w:p w14:paraId="26826513" w14:textId="079A009E" w:rsidR="00B93E72" w:rsidRDefault="00B93E72" w:rsidP="00506623">
      <w:pPr>
        <w:pStyle w:val="ListParagraph"/>
        <w:numPr>
          <w:ilvl w:val="0"/>
          <w:numId w:val="3"/>
        </w:numPr>
        <w:spacing w:before="240"/>
        <w:rPr>
          <w:rFonts w:ascii="Calibri" w:hAnsi="Calibri" w:cs="Calibri"/>
          <w:sz w:val="22"/>
          <w:szCs w:val="22"/>
        </w:rPr>
      </w:pPr>
      <w:r>
        <w:rPr>
          <w:rFonts w:ascii="Calibri" w:hAnsi="Calibri" w:cs="Calibri"/>
          <w:sz w:val="22"/>
          <w:szCs w:val="22"/>
        </w:rPr>
        <w:lastRenderedPageBreak/>
        <w:t xml:space="preserve">Performance and accomplishments that meet or exceed the criteria for the next rank, as defined </w:t>
      </w:r>
      <w:r w:rsidR="003475C4">
        <w:rPr>
          <w:rFonts w:ascii="Calibri" w:hAnsi="Calibri" w:cs="Calibri"/>
          <w:sz w:val="22"/>
          <w:szCs w:val="22"/>
        </w:rPr>
        <w:t xml:space="preserve">in this policy. </w:t>
      </w:r>
    </w:p>
    <w:p w14:paraId="64208B47" w14:textId="77777777" w:rsidR="00751612" w:rsidRPr="00751612" w:rsidRDefault="00751612" w:rsidP="00751612">
      <w:pPr>
        <w:pStyle w:val="ListParagraph"/>
        <w:spacing w:before="240"/>
        <w:ind w:left="1440"/>
        <w:rPr>
          <w:rFonts w:ascii="Calibri" w:hAnsi="Calibri" w:cs="Calibri"/>
          <w:sz w:val="10"/>
          <w:szCs w:val="10"/>
        </w:rPr>
      </w:pPr>
    </w:p>
    <w:p w14:paraId="06786F98" w14:textId="03AB3CB0" w:rsidR="003475C4" w:rsidRDefault="003475C4" w:rsidP="003475C4">
      <w:pPr>
        <w:pStyle w:val="ListParagraph"/>
        <w:numPr>
          <w:ilvl w:val="0"/>
          <w:numId w:val="6"/>
        </w:numPr>
        <w:spacing w:before="240"/>
        <w:rPr>
          <w:rFonts w:ascii="Calibri" w:hAnsi="Calibri" w:cs="Calibri"/>
          <w:sz w:val="22"/>
          <w:szCs w:val="22"/>
        </w:rPr>
      </w:pPr>
      <w:r>
        <w:rPr>
          <w:rFonts w:ascii="Calibri" w:hAnsi="Calibri" w:cs="Calibri"/>
          <w:sz w:val="22"/>
          <w:szCs w:val="22"/>
        </w:rPr>
        <w:t xml:space="preserve">Departments may issue expected ranges (e.g. “typically 6 or more years at Assistant Professor before promotion to Associate”), but these ranges do not create entitlement to promotion. </w:t>
      </w:r>
    </w:p>
    <w:p w14:paraId="48BB00C6" w14:textId="77777777" w:rsidR="00751612" w:rsidRPr="00751612" w:rsidRDefault="00751612" w:rsidP="00751612">
      <w:pPr>
        <w:pStyle w:val="ListParagraph"/>
        <w:spacing w:before="240"/>
        <w:ind w:left="1080"/>
        <w:rPr>
          <w:rFonts w:ascii="Calibri" w:hAnsi="Calibri" w:cs="Calibri"/>
          <w:sz w:val="10"/>
          <w:szCs w:val="10"/>
        </w:rPr>
      </w:pPr>
    </w:p>
    <w:p w14:paraId="55745BF7" w14:textId="36D41EFB" w:rsidR="003475C4" w:rsidRDefault="003475C4" w:rsidP="003475C4">
      <w:pPr>
        <w:pStyle w:val="ListParagraph"/>
        <w:numPr>
          <w:ilvl w:val="0"/>
          <w:numId w:val="6"/>
        </w:numPr>
        <w:spacing w:before="240"/>
        <w:rPr>
          <w:rFonts w:ascii="Calibri" w:hAnsi="Calibri" w:cs="Calibri"/>
          <w:sz w:val="22"/>
          <w:szCs w:val="22"/>
        </w:rPr>
      </w:pPr>
      <w:r>
        <w:rPr>
          <w:rFonts w:ascii="Calibri" w:hAnsi="Calibri" w:cs="Calibri"/>
          <w:sz w:val="22"/>
          <w:szCs w:val="22"/>
        </w:rPr>
        <w:t xml:space="preserve">Excellence in </w:t>
      </w:r>
      <w:r w:rsidRPr="00EF7A8B">
        <w:rPr>
          <w:rFonts w:ascii="Calibri" w:hAnsi="Calibri" w:cs="Calibri"/>
          <w:i/>
          <w:iCs/>
          <w:sz w:val="22"/>
          <w:szCs w:val="22"/>
        </w:rPr>
        <w:t>one</w:t>
      </w:r>
      <w:r>
        <w:rPr>
          <w:rFonts w:ascii="Calibri" w:hAnsi="Calibri" w:cs="Calibri"/>
          <w:sz w:val="22"/>
          <w:szCs w:val="22"/>
        </w:rPr>
        <w:t xml:space="preserve"> (specifically Assistant to Associate Professor) or</w:t>
      </w:r>
      <w:r w:rsidRPr="00EF7A8B">
        <w:rPr>
          <w:rFonts w:ascii="Calibri" w:hAnsi="Calibri" w:cs="Calibri"/>
          <w:i/>
          <w:iCs/>
          <w:sz w:val="22"/>
          <w:szCs w:val="22"/>
        </w:rPr>
        <w:t xml:space="preserve"> two</w:t>
      </w:r>
      <w:r>
        <w:rPr>
          <w:rFonts w:ascii="Calibri" w:hAnsi="Calibri" w:cs="Calibri"/>
          <w:sz w:val="22"/>
          <w:szCs w:val="22"/>
        </w:rPr>
        <w:t xml:space="preserve"> (specifically Asso</w:t>
      </w:r>
      <w:r w:rsidR="00A92BF9">
        <w:rPr>
          <w:rFonts w:ascii="Calibri" w:hAnsi="Calibri" w:cs="Calibri"/>
          <w:sz w:val="22"/>
          <w:szCs w:val="22"/>
        </w:rPr>
        <w:t>ciate Professor to Professor) primary domains (</w:t>
      </w:r>
      <w:r w:rsidR="00A92BF9" w:rsidRPr="00EF7A8B">
        <w:rPr>
          <w:rFonts w:ascii="Calibri" w:hAnsi="Calibri" w:cs="Calibri"/>
          <w:b/>
          <w:bCs/>
          <w:sz w:val="22"/>
          <w:szCs w:val="22"/>
        </w:rPr>
        <w:t>teaching, research and clinical care</w:t>
      </w:r>
      <w:r w:rsidR="00A92BF9">
        <w:rPr>
          <w:rFonts w:ascii="Calibri" w:hAnsi="Calibri" w:cs="Calibri"/>
          <w:sz w:val="22"/>
          <w:szCs w:val="22"/>
        </w:rPr>
        <w:t xml:space="preserve">) with at least satisfactory </w:t>
      </w:r>
      <w:r w:rsidR="00EF7A8B">
        <w:rPr>
          <w:rFonts w:ascii="Calibri" w:hAnsi="Calibri" w:cs="Calibri"/>
          <w:sz w:val="22"/>
          <w:szCs w:val="22"/>
        </w:rPr>
        <w:t xml:space="preserve">performance in other domains. </w:t>
      </w:r>
    </w:p>
    <w:p w14:paraId="385E8CAD" w14:textId="77777777" w:rsidR="00DC70EB" w:rsidRDefault="00DC70EB" w:rsidP="00DC70EB">
      <w:pPr>
        <w:pStyle w:val="ListParagraph"/>
        <w:spacing w:before="240"/>
        <w:ind w:left="1080"/>
        <w:rPr>
          <w:rFonts w:ascii="Calibri" w:hAnsi="Calibri" w:cs="Calibri"/>
          <w:sz w:val="22"/>
          <w:szCs w:val="22"/>
        </w:rPr>
      </w:pPr>
    </w:p>
    <w:p w14:paraId="51436224" w14:textId="2321CAC5" w:rsidR="00EF7A8B" w:rsidRDefault="00EF7A8B" w:rsidP="00EF7A8B">
      <w:pPr>
        <w:pStyle w:val="ListParagraph"/>
        <w:numPr>
          <w:ilvl w:val="0"/>
          <w:numId w:val="2"/>
        </w:numPr>
        <w:spacing w:before="240"/>
        <w:rPr>
          <w:rFonts w:ascii="Calibri" w:hAnsi="Calibri" w:cs="Calibri"/>
          <w:b/>
          <w:bCs/>
          <w:sz w:val="22"/>
          <w:szCs w:val="22"/>
        </w:rPr>
      </w:pPr>
      <w:r w:rsidRPr="00DC70EB">
        <w:rPr>
          <w:rFonts w:ascii="Calibri" w:hAnsi="Calibri" w:cs="Calibri"/>
          <w:b/>
          <w:bCs/>
          <w:sz w:val="22"/>
          <w:szCs w:val="22"/>
        </w:rPr>
        <w:t>Promotion Criteria by Domain</w:t>
      </w:r>
    </w:p>
    <w:p w14:paraId="48A7C1C0" w14:textId="77777777" w:rsidR="007568D1" w:rsidRPr="007568D1" w:rsidRDefault="007568D1" w:rsidP="007568D1">
      <w:pPr>
        <w:pStyle w:val="ListParagraph"/>
        <w:spacing w:before="240"/>
        <w:rPr>
          <w:rFonts w:ascii="Calibri" w:hAnsi="Calibri" w:cs="Calibri"/>
          <w:b/>
          <w:bCs/>
          <w:sz w:val="10"/>
          <w:szCs w:val="10"/>
        </w:rPr>
      </w:pPr>
    </w:p>
    <w:p w14:paraId="5C84A9FC" w14:textId="0D8DBB94" w:rsidR="007568D1" w:rsidRDefault="00EF7A8B" w:rsidP="007568D1">
      <w:pPr>
        <w:pStyle w:val="ListParagraph"/>
        <w:spacing w:before="240"/>
        <w:rPr>
          <w:rFonts w:ascii="Calibri" w:hAnsi="Calibri" w:cs="Calibri"/>
          <w:sz w:val="22"/>
          <w:szCs w:val="22"/>
        </w:rPr>
      </w:pPr>
      <w:r>
        <w:rPr>
          <w:rFonts w:ascii="Calibri" w:hAnsi="Calibri" w:cs="Calibri"/>
          <w:sz w:val="22"/>
          <w:szCs w:val="22"/>
        </w:rPr>
        <w:t>Pr</w:t>
      </w:r>
      <w:r w:rsidR="00C97CC9">
        <w:rPr>
          <w:rFonts w:ascii="Calibri" w:hAnsi="Calibri" w:cs="Calibri"/>
          <w:sz w:val="22"/>
          <w:szCs w:val="22"/>
        </w:rPr>
        <w:t xml:space="preserve">omotion decisions are based on a holistic assessment across the following domains, with teaching and clinical excellence as primary: </w:t>
      </w:r>
    </w:p>
    <w:p w14:paraId="70B8299B" w14:textId="77777777" w:rsidR="007568D1" w:rsidRPr="007568D1" w:rsidRDefault="007568D1" w:rsidP="007568D1">
      <w:pPr>
        <w:pStyle w:val="ListParagraph"/>
        <w:spacing w:before="240"/>
        <w:rPr>
          <w:rFonts w:ascii="Calibri" w:hAnsi="Calibri" w:cs="Calibri"/>
          <w:sz w:val="10"/>
          <w:szCs w:val="10"/>
        </w:rPr>
      </w:pPr>
    </w:p>
    <w:p w14:paraId="4AD8056D" w14:textId="127DE527" w:rsidR="00C97CC9" w:rsidRPr="000E3FDD" w:rsidRDefault="00C97CC9" w:rsidP="00C97CC9">
      <w:pPr>
        <w:pStyle w:val="ListParagraph"/>
        <w:numPr>
          <w:ilvl w:val="0"/>
          <w:numId w:val="7"/>
        </w:numPr>
        <w:spacing w:before="240"/>
        <w:rPr>
          <w:rFonts w:ascii="Calibri" w:hAnsi="Calibri" w:cs="Calibri"/>
          <w:b/>
          <w:bCs/>
          <w:sz w:val="22"/>
          <w:szCs w:val="22"/>
        </w:rPr>
      </w:pPr>
      <w:r w:rsidRPr="000E3FDD">
        <w:rPr>
          <w:rFonts w:ascii="Calibri" w:hAnsi="Calibri" w:cs="Calibri"/>
          <w:b/>
          <w:bCs/>
          <w:sz w:val="22"/>
          <w:szCs w:val="22"/>
        </w:rPr>
        <w:t xml:space="preserve">Teaching </w:t>
      </w:r>
    </w:p>
    <w:p w14:paraId="7C719AD3" w14:textId="515C4D9F" w:rsidR="00D32776" w:rsidRDefault="00C97CC9" w:rsidP="00D32776">
      <w:pPr>
        <w:pStyle w:val="ListParagraph"/>
        <w:spacing w:before="240"/>
        <w:ind w:left="1080"/>
        <w:rPr>
          <w:rFonts w:ascii="Calibri" w:hAnsi="Calibri" w:cs="Calibri"/>
          <w:sz w:val="22"/>
          <w:szCs w:val="22"/>
        </w:rPr>
      </w:pPr>
      <w:r>
        <w:rPr>
          <w:rFonts w:ascii="Calibri" w:hAnsi="Calibri" w:cs="Calibri"/>
          <w:sz w:val="22"/>
          <w:szCs w:val="22"/>
        </w:rPr>
        <w:t xml:space="preserve">Evidence </w:t>
      </w:r>
      <w:r w:rsidR="00D32776">
        <w:rPr>
          <w:rFonts w:ascii="Calibri" w:hAnsi="Calibri" w:cs="Calibri"/>
          <w:sz w:val="22"/>
          <w:szCs w:val="22"/>
        </w:rPr>
        <w:t>may include:</w:t>
      </w:r>
    </w:p>
    <w:p w14:paraId="631CEC1D" w14:textId="3AA3EFF1" w:rsidR="00D32776" w:rsidRDefault="00D32776" w:rsidP="00D32776">
      <w:pPr>
        <w:pStyle w:val="ListParagraph"/>
        <w:numPr>
          <w:ilvl w:val="0"/>
          <w:numId w:val="8"/>
        </w:numPr>
        <w:spacing w:before="240"/>
        <w:rPr>
          <w:rFonts w:ascii="Calibri" w:hAnsi="Calibri" w:cs="Calibri"/>
          <w:sz w:val="22"/>
          <w:szCs w:val="22"/>
        </w:rPr>
      </w:pPr>
      <w:r>
        <w:rPr>
          <w:rFonts w:ascii="Calibri" w:hAnsi="Calibri" w:cs="Calibri"/>
          <w:sz w:val="22"/>
          <w:szCs w:val="22"/>
        </w:rPr>
        <w:t>Regular and substantive participation in teach</w:t>
      </w:r>
      <w:r w:rsidR="005C2FA0">
        <w:rPr>
          <w:rFonts w:ascii="Calibri" w:hAnsi="Calibri" w:cs="Calibri"/>
          <w:sz w:val="22"/>
          <w:szCs w:val="22"/>
        </w:rPr>
        <w:t>ing</w:t>
      </w:r>
      <w:r>
        <w:rPr>
          <w:rFonts w:ascii="Calibri" w:hAnsi="Calibri" w:cs="Calibri"/>
          <w:sz w:val="22"/>
          <w:szCs w:val="22"/>
        </w:rPr>
        <w:t xml:space="preserve"> activities</w:t>
      </w:r>
      <w:r w:rsidR="005C2FA0">
        <w:rPr>
          <w:rFonts w:ascii="Calibri" w:hAnsi="Calibri" w:cs="Calibri"/>
          <w:sz w:val="22"/>
          <w:szCs w:val="22"/>
        </w:rPr>
        <w:t xml:space="preserve"> </w:t>
      </w:r>
      <w:r>
        <w:rPr>
          <w:rFonts w:ascii="Calibri" w:hAnsi="Calibri" w:cs="Calibri"/>
          <w:sz w:val="22"/>
          <w:szCs w:val="22"/>
        </w:rPr>
        <w:t xml:space="preserve">(e.g., clerkships, courses, small groups, simulation, mentoring). </w:t>
      </w:r>
    </w:p>
    <w:p w14:paraId="3C07F0B6" w14:textId="502007B4" w:rsidR="00D32776" w:rsidRDefault="00D32776" w:rsidP="00D32776">
      <w:pPr>
        <w:pStyle w:val="ListParagraph"/>
        <w:numPr>
          <w:ilvl w:val="0"/>
          <w:numId w:val="8"/>
        </w:numPr>
        <w:spacing w:before="240"/>
        <w:rPr>
          <w:rFonts w:ascii="Calibri" w:hAnsi="Calibri" w:cs="Calibri"/>
          <w:sz w:val="22"/>
          <w:szCs w:val="22"/>
        </w:rPr>
      </w:pPr>
      <w:r>
        <w:rPr>
          <w:rFonts w:ascii="Calibri" w:hAnsi="Calibri" w:cs="Calibri"/>
          <w:sz w:val="22"/>
          <w:szCs w:val="22"/>
        </w:rPr>
        <w:t xml:space="preserve">Learner evaluations demonstrate effectiveness and professionalism. </w:t>
      </w:r>
    </w:p>
    <w:p w14:paraId="2CBF061C" w14:textId="1D5F3295" w:rsidR="00D32776" w:rsidRDefault="00D32776" w:rsidP="00D32776">
      <w:pPr>
        <w:pStyle w:val="ListParagraph"/>
        <w:numPr>
          <w:ilvl w:val="0"/>
          <w:numId w:val="8"/>
        </w:numPr>
        <w:spacing w:before="240"/>
        <w:rPr>
          <w:rFonts w:ascii="Calibri" w:hAnsi="Calibri" w:cs="Calibri"/>
          <w:sz w:val="22"/>
          <w:szCs w:val="22"/>
        </w:rPr>
      </w:pPr>
      <w:r>
        <w:rPr>
          <w:rFonts w:ascii="Calibri" w:hAnsi="Calibri" w:cs="Calibri"/>
          <w:sz w:val="22"/>
          <w:szCs w:val="22"/>
        </w:rPr>
        <w:t>Peer evaluations of teaching, where available</w:t>
      </w:r>
      <w:r w:rsidR="0015319F">
        <w:rPr>
          <w:rFonts w:ascii="Calibri" w:hAnsi="Calibri" w:cs="Calibri"/>
          <w:sz w:val="22"/>
          <w:szCs w:val="22"/>
        </w:rPr>
        <w:t xml:space="preserve">. </w:t>
      </w:r>
    </w:p>
    <w:p w14:paraId="4EFA5FB4" w14:textId="4D86FF2A" w:rsidR="0015319F" w:rsidRDefault="0015319F" w:rsidP="00D32776">
      <w:pPr>
        <w:pStyle w:val="ListParagraph"/>
        <w:numPr>
          <w:ilvl w:val="0"/>
          <w:numId w:val="8"/>
        </w:numPr>
        <w:spacing w:before="240"/>
        <w:rPr>
          <w:rFonts w:ascii="Calibri" w:hAnsi="Calibri" w:cs="Calibri"/>
          <w:sz w:val="22"/>
          <w:szCs w:val="22"/>
        </w:rPr>
      </w:pPr>
      <w:r>
        <w:rPr>
          <w:rFonts w:ascii="Calibri" w:hAnsi="Calibri" w:cs="Calibri"/>
          <w:sz w:val="22"/>
          <w:szCs w:val="22"/>
        </w:rPr>
        <w:t xml:space="preserve">Development or significant revision of curricula, teaching materials, or assessments. </w:t>
      </w:r>
    </w:p>
    <w:p w14:paraId="162571D4" w14:textId="71A55D7B" w:rsidR="0015319F" w:rsidRDefault="0015319F" w:rsidP="00D32776">
      <w:pPr>
        <w:pStyle w:val="ListParagraph"/>
        <w:numPr>
          <w:ilvl w:val="0"/>
          <w:numId w:val="8"/>
        </w:numPr>
        <w:spacing w:before="240"/>
        <w:rPr>
          <w:rFonts w:ascii="Calibri" w:hAnsi="Calibri" w:cs="Calibri"/>
          <w:sz w:val="22"/>
          <w:szCs w:val="22"/>
        </w:rPr>
      </w:pPr>
      <w:r>
        <w:rPr>
          <w:rFonts w:ascii="Calibri" w:hAnsi="Calibri" w:cs="Calibri"/>
          <w:sz w:val="22"/>
          <w:szCs w:val="22"/>
        </w:rPr>
        <w:t xml:space="preserve">Leadership in educational programs (e.g., course director, site director, clerkship lead). </w:t>
      </w:r>
    </w:p>
    <w:p w14:paraId="5CCF7071" w14:textId="69BA77A7" w:rsidR="003F75E7" w:rsidRDefault="0015319F" w:rsidP="003F75E7">
      <w:pPr>
        <w:ind w:left="720" w:firstLine="450"/>
        <w:rPr>
          <w:rFonts w:ascii="Calibri" w:hAnsi="Calibri" w:cs="Calibri"/>
          <w:sz w:val="22"/>
          <w:szCs w:val="22"/>
        </w:rPr>
      </w:pPr>
      <w:r>
        <w:rPr>
          <w:rFonts w:ascii="Calibri" w:hAnsi="Calibri" w:cs="Calibri"/>
          <w:sz w:val="22"/>
          <w:szCs w:val="22"/>
        </w:rPr>
        <w:t>E</w:t>
      </w:r>
      <w:r w:rsidR="00867346">
        <w:rPr>
          <w:rFonts w:ascii="Calibri" w:hAnsi="Calibri" w:cs="Calibri"/>
          <w:sz w:val="22"/>
          <w:szCs w:val="22"/>
        </w:rPr>
        <w:t>xpectations increase by rank</w:t>
      </w:r>
      <w:r w:rsidR="003F75E7">
        <w:rPr>
          <w:rFonts w:ascii="Calibri" w:hAnsi="Calibri" w:cs="Calibri"/>
          <w:sz w:val="22"/>
          <w:szCs w:val="22"/>
        </w:rPr>
        <w:t xml:space="preserve"> (example language):</w:t>
      </w:r>
    </w:p>
    <w:p w14:paraId="13139A76" w14:textId="7F7351EE" w:rsidR="003F75E7" w:rsidRDefault="005A297E" w:rsidP="003F75E7">
      <w:pPr>
        <w:pStyle w:val="ListParagraph"/>
        <w:numPr>
          <w:ilvl w:val="0"/>
          <w:numId w:val="10"/>
        </w:numPr>
        <w:rPr>
          <w:rFonts w:ascii="Calibri" w:hAnsi="Calibri" w:cs="Calibri"/>
          <w:sz w:val="22"/>
          <w:szCs w:val="22"/>
        </w:rPr>
      </w:pPr>
      <w:r>
        <w:rPr>
          <w:rFonts w:ascii="Calibri" w:hAnsi="Calibri" w:cs="Calibri"/>
          <w:sz w:val="22"/>
          <w:szCs w:val="22"/>
        </w:rPr>
        <w:t xml:space="preserve">Assistant: Effective and reliable educator with consistent contributions and positive evaluations; Effective small-group or bedside teaching; participation in faculty development; consistent </w:t>
      </w:r>
      <w:r w:rsidR="00586864">
        <w:rPr>
          <w:rFonts w:ascii="Calibri" w:hAnsi="Calibri" w:cs="Calibri"/>
          <w:sz w:val="22"/>
          <w:szCs w:val="22"/>
        </w:rPr>
        <w:t xml:space="preserve">teaching contributions (e.g. specific hours or sessions per year), participation in curriculum delivery. </w:t>
      </w:r>
    </w:p>
    <w:p w14:paraId="59CC1678" w14:textId="0D9B3F17" w:rsidR="00586864" w:rsidRDefault="00586864" w:rsidP="003F75E7">
      <w:pPr>
        <w:pStyle w:val="ListParagraph"/>
        <w:numPr>
          <w:ilvl w:val="0"/>
          <w:numId w:val="10"/>
        </w:numPr>
        <w:rPr>
          <w:rFonts w:ascii="Calibri" w:hAnsi="Calibri" w:cs="Calibri"/>
          <w:sz w:val="22"/>
          <w:szCs w:val="22"/>
        </w:rPr>
      </w:pPr>
      <w:r>
        <w:rPr>
          <w:rFonts w:ascii="Calibri" w:hAnsi="Calibri" w:cs="Calibri"/>
          <w:sz w:val="22"/>
          <w:szCs w:val="22"/>
        </w:rPr>
        <w:t>Associate: Sustained, high-quality teaching across settings; leadership in courses</w:t>
      </w:r>
      <w:r w:rsidR="00973D62">
        <w:rPr>
          <w:rFonts w:ascii="Calibri" w:hAnsi="Calibri" w:cs="Calibri"/>
          <w:sz w:val="22"/>
          <w:szCs w:val="22"/>
        </w:rPr>
        <w:t xml:space="preserve">/clerkships, mentoring of learners or junior faculty, evidence of innovation. </w:t>
      </w:r>
    </w:p>
    <w:p w14:paraId="22AD8807" w14:textId="4B21E0FD" w:rsidR="00973D62" w:rsidRDefault="00973D62" w:rsidP="003F75E7">
      <w:pPr>
        <w:pStyle w:val="ListParagraph"/>
        <w:numPr>
          <w:ilvl w:val="0"/>
          <w:numId w:val="10"/>
        </w:numPr>
        <w:rPr>
          <w:rFonts w:ascii="Calibri" w:hAnsi="Calibri" w:cs="Calibri"/>
          <w:sz w:val="22"/>
          <w:szCs w:val="22"/>
        </w:rPr>
      </w:pPr>
      <w:r>
        <w:rPr>
          <w:rFonts w:ascii="Calibri" w:hAnsi="Calibri" w:cs="Calibri"/>
          <w:sz w:val="22"/>
          <w:szCs w:val="22"/>
        </w:rPr>
        <w:t xml:space="preserve">Professor: Regional/national recognition for educational excellence, leadership of major educational initiatives, significant and sustained mentoring, and/or curriculum innovation. </w:t>
      </w:r>
    </w:p>
    <w:p w14:paraId="64D700F0" w14:textId="77777777" w:rsidR="007568D1" w:rsidRPr="007935CA" w:rsidRDefault="007568D1" w:rsidP="007568D1">
      <w:pPr>
        <w:pStyle w:val="ListParagraph"/>
        <w:ind w:left="1890"/>
        <w:rPr>
          <w:rFonts w:ascii="Calibri" w:hAnsi="Calibri" w:cs="Calibri"/>
          <w:sz w:val="10"/>
          <w:szCs w:val="10"/>
        </w:rPr>
      </w:pPr>
    </w:p>
    <w:p w14:paraId="251DD314" w14:textId="04CEA2CC" w:rsidR="00973D62" w:rsidRPr="007935CA" w:rsidRDefault="00973D62" w:rsidP="007935CA">
      <w:pPr>
        <w:pStyle w:val="ListParagraph"/>
        <w:numPr>
          <w:ilvl w:val="0"/>
          <w:numId w:val="7"/>
        </w:numPr>
        <w:rPr>
          <w:rFonts w:ascii="Calibri" w:hAnsi="Calibri" w:cs="Calibri"/>
          <w:b/>
          <w:bCs/>
          <w:sz w:val="22"/>
          <w:szCs w:val="22"/>
        </w:rPr>
      </w:pPr>
      <w:r w:rsidRPr="000E3FDD">
        <w:rPr>
          <w:rFonts w:ascii="Calibri" w:hAnsi="Calibri" w:cs="Calibri"/>
          <w:b/>
          <w:bCs/>
          <w:sz w:val="22"/>
          <w:szCs w:val="22"/>
        </w:rPr>
        <w:t>Clinical Excellence</w:t>
      </w:r>
      <w:r w:rsidRPr="007935CA">
        <w:rPr>
          <w:rFonts w:ascii="Calibri" w:hAnsi="Calibri" w:cs="Calibri"/>
          <w:b/>
          <w:bCs/>
          <w:sz w:val="22"/>
          <w:szCs w:val="22"/>
        </w:rPr>
        <w:t xml:space="preserve"> </w:t>
      </w:r>
      <w:r w:rsidR="001A78C4">
        <w:rPr>
          <w:rFonts w:ascii="Calibri" w:hAnsi="Calibri" w:cs="Calibri"/>
          <w:b/>
          <w:bCs/>
          <w:sz w:val="22"/>
          <w:szCs w:val="22"/>
        </w:rPr>
        <w:t>(for clinical roles)</w:t>
      </w:r>
    </w:p>
    <w:p w14:paraId="08B1D10F" w14:textId="55713336" w:rsidR="00973D62" w:rsidRDefault="00973D62" w:rsidP="00973D62">
      <w:pPr>
        <w:pStyle w:val="ListParagraph"/>
        <w:ind w:left="1080"/>
        <w:rPr>
          <w:rFonts w:ascii="Calibri" w:hAnsi="Calibri" w:cs="Calibri"/>
          <w:sz w:val="22"/>
          <w:szCs w:val="22"/>
        </w:rPr>
      </w:pPr>
      <w:r>
        <w:rPr>
          <w:rFonts w:ascii="Calibri" w:hAnsi="Calibri" w:cs="Calibri"/>
          <w:sz w:val="22"/>
          <w:szCs w:val="22"/>
        </w:rPr>
        <w:t xml:space="preserve">Evidence may include: </w:t>
      </w:r>
    </w:p>
    <w:p w14:paraId="463E0D30" w14:textId="794AE9C6" w:rsidR="00973D62" w:rsidRDefault="00973D62" w:rsidP="00973D62">
      <w:pPr>
        <w:pStyle w:val="ListParagraph"/>
        <w:numPr>
          <w:ilvl w:val="0"/>
          <w:numId w:val="11"/>
        </w:numPr>
        <w:rPr>
          <w:rFonts w:ascii="Calibri" w:hAnsi="Calibri" w:cs="Calibri"/>
          <w:sz w:val="22"/>
          <w:szCs w:val="22"/>
        </w:rPr>
      </w:pPr>
      <w:r>
        <w:rPr>
          <w:rFonts w:ascii="Calibri" w:hAnsi="Calibri" w:cs="Calibri"/>
          <w:sz w:val="22"/>
          <w:szCs w:val="22"/>
        </w:rPr>
        <w:t>Current licensure</w:t>
      </w:r>
      <w:r w:rsidR="00AB6E5C">
        <w:rPr>
          <w:rFonts w:ascii="Calibri" w:hAnsi="Calibri" w:cs="Calibri"/>
          <w:sz w:val="22"/>
          <w:szCs w:val="22"/>
        </w:rPr>
        <w:t xml:space="preserve">, board certification (where applicable), and good standing with clinical affiliates. </w:t>
      </w:r>
    </w:p>
    <w:p w14:paraId="5F1C9DA8" w14:textId="756D959F" w:rsidR="00746007" w:rsidRDefault="00746007" w:rsidP="00973D62">
      <w:pPr>
        <w:pStyle w:val="ListParagraph"/>
        <w:numPr>
          <w:ilvl w:val="0"/>
          <w:numId w:val="11"/>
        </w:numPr>
        <w:rPr>
          <w:rFonts w:ascii="Calibri" w:hAnsi="Calibri" w:cs="Calibri"/>
          <w:sz w:val="22"/>
          <w:szCs w:val="22"/>
        </w:rPr>
      </w:pPr>
      <w:r>
        <w:rPr>
          <w:rFonts w:ascii="Calibri" w:hAnsi="Calibri" w:cs="Calibri"/>
          <w:sz w:val="22"/>
          <w:szCs w:val="22"/>
        </w:rPr>
        <w:t xml:space="preserve">Evidence of high-quality patient care, such as peer assessment, quality metrics, or patient feedback, if available. </w:t>
      </w:r>
    </w:p>
    <w:p w14:paraId="34FDAD52" w14:textId="0FB8E9A8" w:rsidR="00746007" w:rsidRDefault="00746007" w:rsidP="00973D62">
      <w:pPr>
        <w:pStyle w:val="ListParagraph"/>
        <w:numPr>
          <w:ilvl w:val="0"/>
          <w:numId w:val="11"/>
        </w:numPr>
        <w:rPr>
          <w:rFonts w:ascii="Calibri" w:hAnsi="Calibri" w:cs="Calibri"/>
          <w:sz w:val="22"/>
          <w:szCs w:val="22"/>
        </w:rPr>
      </w:pPr>
      <w:r>
        <w:rPr>
          <w:rFonts w:ascii="Calibri" w:hAnsi="Calibri" w:cs="Calibri"/>
          <w:sz w:val="22"/>
          <w:szCs w:val="22"/>
        </w:rPr>
        <w:t xml:space="preserve">Participation </w:t>
      </w:r>
      <w:r w:rsidR="00E41342">
        <w:rPr>
          <w:rFonts w:ascii="Calibri" w:hAnsi="Calibri" w:cs="Calibri"/>
          <w:sz w:val="22"/>
          <w:szCs w:val="22"/>
        </w:rPr>
        <w:t xml:space="preserve">in quality improvement or patient safety initiatives. </w:t>
      </w:r>
      <w:r>
        <w:rPr>
          <w:rFonts w:ascii="Calibri" w:hAnsi="Calibri" w:cs="Calibri"/>
          <w:sz w:val="22"/>
          <w:szCs w:val="22"/>
        </w:rPr>
        <w:t xml:space="preserve"> </w:t>
      </w:r>
    </w:p>
    <w:p w14:paraId="7A0B2389" w14:textId="7A1ECE91" w:rsidR="00714132" w:rsidRDefault="00714132" w:rsidP="00973D62">
      <w:pPr>
        <w:pStyle w:val="ListParagraph"/>
        <w:numPr>
          <w:ilvl w:val="0"/>
          <w:numId w:val="11"/>
        </w:numPr>
        <w:rPr>
          <w:rFonts w:ascii="Calibri" w:hAnsi="Calibri" w:cs="Calibri"/>
          <w:sz w:val="22"/>
          <w:szCs w:val="22"/>
        </w:rPr>
      </w:pPr>
      <w:r>
        <w:rPr>
          <w:rFonts w:ascii="Calibri" w:hAnsi="Calibri" w:cs="Calibri"/>
          <w:sz w:val="22"/>
          <w:szCs w:val="22"/>
        </w:rPr>
        <w:lastRenderedPageBreak/>
        <w:t>Excellence in leadership or oversight of clinical programs.</w:t>
      </w:r>
    </w:p>
    <w:p w14:paraId="660F0D02" w14:textId="77777777" w:rsidR="007935CA" w:rsidRPr="007935CA" w:rsidRDefault="007935CA" w:rsidP="007935CA">
      <w:pPr>
        <w:pStyle w:val="ListParagraph"/>
        <w:ind w:left="1800"/>
        <w:rPr>
          <w:rFonts w:ascii="Calibri" w:hAnsi="Calibri" w:cs="Calibri"/>
          <w:sz w:val="10"/>
          <w:szCs w:val="10"/>
        </w:rPr>
      </w:pPr>
    </w:p>
    <w:p w14:paraId="57E9EA79" w14:textId="35E32C1F" w:rsidR="00746007" w:rsidRPr="000E3FDD" w:rsidRDefault="00746007" w:rsidP="00746007">
      <w:pPr>
        <w:pStyle w:val="ListParagraph"/>
        <w:numPr>
          <w:ilvl w:val="0"/>
          <w:numId w:val="7"/>
        </w:numPr>
        <w:rPr>
          <w:rFonts w:ascii="Calibri" w:hAnsi="Calibri" w:cs="Calibri"/>
          <w:b/>
          <w:bCs/>
          <w:sz w:val="22"/>
          <w:szCs w:val="22"/>
        </w:rPr>
      </w:pPr>
      <w:r w:rsidRPr="000E3FDD">
        <w:rPr>
          <w:rFonts w:ascii="Calibri" w:hAnsi="Calibri" w:cs="Calibri"/>
          <w:b/>
          <w:bCs/>
          <w:sz w:val="22"/>
          <w:szCs w:val="22"/>
        </w:rPr>
        <w:t xml:space="preserve">Service and Educational Citizenship </w:t>
      </w:r>
    </w:p>
    <w:p w14:paraId="1CB686BF" w14:textId="00CFF7C3" w:rsidR="003D3275" w:rsidRPr="003D3275" w:rsidRDefault="003D3275" w:rsidP="003D3275">
      <w:pPr>
        <w:pStyle w:val="ListParagraph"/>
        <w:ind w:left="1080"/>
        <w:rPr>
          <w:rFonts w:ascii="Calibri" w:hAnsi="Calibri" w:cs="Calibri"/>
          <w:sz w:val="22"/>
          <w:szCs w:val="22"/>
        </w:rPr>
      </w:pPr>
      <w:r>
        <w:rPr>
          <w:rFonts w:ascii="Calibri" w:hAnsi="Calibri" w:cs="Calibri"/>
          <w:sz w:val="22"/>
          <w:szCs w:val="22"/>
        </w:rPr>
        <w:t xml:space="preserve">Evidence may include: </w:t>
      </w:r>
    </w:p>
    <w:p w14:paraId="6389ECD7" w14:textId="1F645162" w:rsidR="00746007" w:rsidRDefault="00746007" w:rsidP="00746007">
      <w:pPr>
        <w:pStyle w:val="ListParagraph"/>
        <w:numPr>
          <w:ilvl w:val="0"/>
          <w:numId w:val="12"/>
        </w:numPr>
        <w:rPr>
          <w:rFonts w:ascii="Calibri" w:hAnsi="Calibri" w:cs="Calibri"/>
          <w:sz w:val="22"/>
          <w:szCs w:val="22"/>
        </w:rPr>
      </w:pPr>
      <w:r>
        <w:rPr>
          <w:rFonts w:ascii="Calibri" w:hAnsi="Calibri" w:cs="Calibri"/>
          <w:sz w:val="22"/>
          <w:szCs w:val="22"/>
        </w:rPr>
        <w:t xml:space="preserve">Service on departmental, school, or hospital committees related </w:t>
      </w:r>
      <w:r w:rsidR="008B55FD">
        <w:rPr>
          <w:rFonts w:ascii="Calibri" w:hAnsi="Calibri" w:cs="Calibri"/>
          <w:sz w:val="22"/>
          <w:szCs w:val="22"/>
        </w:rPr>
        <w:t xml:space="preserve">to education, clinical care, or diversity/equity. </w:t>
      </w:r>
    </w:p>
    <w:p w14:paraId="29E659B2" w14:textId="53D0F46D" w:rsidR="008B55FD" w:rsidRDefault="008B55FD" w:rsidP="00746007">
      <w:pPr>
        <w:pStyle w:val="ListParagraph"/>
        <w:numPr>
          <w:ilvl w:val="0"/>
          <w:numId w:val="12"/>
        </w:numPr>
        <w:rPr>
          <w:rFonts w:ascii="Calibri" w:hAnsi="Calibri" w:cs="Calibri"/>
          <w:sz w:val="22"/>
          <w:szCs w:val="22"/>
        </w:rPr>
      </w:pPr>
      <w:r>
        <w:rPr>
          <w:rFonts w:ascii="Calibri" w:hAnsi="Calibri" w:cs="Calibri"/>
          <w:sz w:val="22"/>
          <w:szCs w:val="22"/>
        </w:rPr>
        <w:t xml:space="preserve">Participation in admissions, OSCEs, examinations, remediation, or faculty development offerings. </w:t>
      </w:r>
    </w:p>
    <w:p w14:paraId="449E9FE9" w14:textId="452B2BE5" w:rsidR="001D55C4" w:rsidRDefault="008B55FD" w:rsidP="001D55C4">
      <w:pPr>
        <w:pStyle w:val="ListParagraph"/>
        <w:numPr>
          <w:ilvl w:val="0"/>
          <w:numId w:val="12"/>
        </w:numPr>
        <w:rPr>
          <w:rFonts w:ascii="Calibri" w:hAnsi="Calibri" w:cs="Calibri"/>
          <w:sz w:val="22"/>
          <w:szCs w:val="22"/>
        </w:rPr>
      </w:pPr>
      <w:r>
        <w:rPr>
          <w:rFonts w:ascii="Calibri" w:hAnsi="Calibri" w:cs="Calibri"/>
          <w:sz w:val="22"/>
          <w:szCs w:val="22"/>
        </w:rPr>
        <w:t>Leadersh</w:t>
      </w:r>
      <w:r w:rsidR="004F729A">
        <w:rPr>
          <w:rFonts w:ascii="Calibri" w:hAnsi="Calibri" w:cs="Calibri"/>
          <w:sz w:val="22"/>
          <w:szCs w:val="22"/>
        </w:rPr>
        <w:t>i</w:t>
      </w:r>
      <w:r>
        <w:rPr>
          <w:rFonts w:ascii="Calibri" w:hAnsi="Calibri" w:cs="Calibri"/>
          <w:sz w:val="22"/>
          <w:szCs w:val="22"/>
        </w:rPr>
        <w:t>p roles in committees, task for</w:t>
      </w:r>
      <w:r w:rsidR="001D55C4">
        <w:rPr>
          <w:rFonts w:ascii="Calibri" w:hAnsi="Calibri" w:cs="Calibri"/>
          <w:sz w:val="22"/>
          <w:szCs w:val="22"/>
        </w:rPr>
        <w:t>ces, or community engagement activities.</w:t>
      </w:r>
    </w:p>
    <w:p w14:paraId="5CA500A9" w14:textId="32922DDE" w:rsidR="009F6946" w:rsidRDefault="009F6946" w:rsidP="009F6946">
      <w:pPr>
        <w:pStyle w:val="ListParagraph"/>
        <w:numPr>
          <w:ilvl w:val="0"/>
          <w:numId w:val="13"/>
        </w:numPr>
        <w:rPr>
          <w:rFonts w:ascii="Calibri" w:hAnsi="Calibri" w:cs="Calibri"/>
          <w:sz w:val="22"/>
          <w:szCs w:val="22"/>
        </w:rPr>
      </w:pPr>
      <w:r>
        <w:rPr>
          <w:rFonts w:ascii="Calibri" w:hAnsi="Calibri" w:cs="Calibri"/>
          <w:sz w:val="22"/>
          <w:szCs w:val="22"/>
        </w:rPr>
        <w:t xml:space="preserve">Increasing leadership expectations with rank (e.g., chairing a committee, leading site coordination, engaging in community outreach). </w:t>
      </w:r>
    </w:p>
    <w:p w14:paraId="5710EBA7" w14:textId="77777777" w:rsidR="007935CA" w:rsidRPr="007935CA" w:rsidRDefault="007935CA" w:rsidP="007935CA">
      <w:pPr>
        <w:pStyle w:val="ListParagraph"/>
        <w:ind w:left="2880"/>
        <w:rPr>
          <w:rFonts w:ascii="Calibri" w:hAnsi="Calibri" w:cs="Calibri"/>
          <w:sz w:val="10"/>
          <w:szCs w:val="10"/>
        </w:rPr>
      </w:pPr>
    </w:p>
    <w:p w14:paraId="03B7E617" w14:textId="00F2D045" w:rsidR="009F6946" w:rsidRPr="000E3FDD" w:rsidRDefault="009F6946" w:rsidP="009F6946">
      <w:pPr>
        <w:pStyle w:val="ListParagraph"/>
        <w:numPr>
          <w:ilvl w:val="0"/>
          <w:numId w:val="7"/>
        </w:numPr>
        <w:rPr>
          <w:rFonts w:ascii="Calibri" w:hAnsi="Calibri" w:cs="Calibri"/>
          <w:b/>
          <w:bCs/>
          <w:sz w:val="22"/>
          <w:szCs w:val="22"/>
        </w:rPr>
      </w:pPr>
      <w:r w:rsidRPr="000E3FDD">
        <w:rPr>
          <w:rFonts w:ascii="Calibri" w:hAnsi="Calibri" w:cs="Calibri"/>
          <w:b/>
          <w:bCs/>
          <w:sz w:val="22"/>
          <w:szCs w:val="22"/>
        </w:rPr>
        <w:t>Schol</w:t>
      </w:r>
      <w:r w:rsidR="00C94395" w:rsidRPr="000E3FDD">
        <w:rPr>
          <w:rFonts w:ascii="Calibri" w:hAnsi="Calibri" w:cs="Calibri"/>
          <w:b/>
          <w:bCs/>
          <w:sz w:val="22"/>
          <w:szCs w:val="22"/>
        </w:rPr>
        <w:t xml:space="preserve">arship and Professional Activity </w:t>
      </w:r>
    </w:p>
    <w:p w14:paraId="0390FB83" w14:textId="090D9247" w:rsidR="003D3275" w:rsidRDefault="00C94395" w:rsidP="003D3275">
      <w:pPr>
        <w:pStyle w:val="ListParagraph"/>
        <w:ind w:left="1080"/>
        <w:rPr>
          <w:rFonts w:ascii="Calibri" w:hAnsi="Calibri" w:cs="Calibri"/>
          <w:sz w:val="22"/>
          <w:szCs w:val="22"/>
        </w:rPr>
      </w:pPr>
      <w:r>
        <w:rPr>
          <w:rFonts w:ascii="Calibri" w:hAnsi="Calibri" w:cs="Calibri"/>
          <w:sz w:val="22"/>
          <w:szCs w:val="22"/>
        </w:rPr>
        <w:t xml:space="preserve">Evidence may include: </w:t>
      </w:r>
    </w:p>
    <w:p w14:paraId="79745426" w14:textId="711740C0" w:rsidR="003D3275" w:rsidRDefault="003D3275" w:rsidP="003D3275">
      <w:pPr>
        <w:pStyle w:val="ListParagraph"/>
        <w:numPr>
          <w:ilvl w:val="0"/>
          <w:numId w:val="14"/>
        </w:numPr>
        <w:rPr>
          <w:rFonts w:ascii="Calibri" w:hAnsi="Calibri" w:cs="Calibri"/>
          <w:sz w:val="22"/>
          <w:szCs w:val="22"/>
        </w:rPr>
      </w:pPr>
      <w:r>
        <w:rPr>
          <w:rFonts w:ascii="Calibri" w:hAnsi="Calibri" w:cs="Calibri"/>
          <w:sz w:val="22"/>
          <w:szCs w:val="22"/>
        </w:rPr>
        <w:t xml:space="preserve">Broadly defined to include educational materials, QI projects, abstracts/posters, invited talks, or practice-improvement projects. </w:t>
      </w:r>
    </w:p>
    <w:p w14:paraId="5E827CF9" w14:textId="7ECD3E8A" w:rsidR="003D3275" w:rsidRDefault="004C0FB8" w:rsidP="003D3275">
      <w:pPr>
        <w:pStyle w:val="ListParagraph"/>
        <w:numPr>
          <w:ilvl w:val="0"/>
          <w:numId w:val="14"/>
        </w:numPr>
        <w:rPr>
          <w:rFonts w:ascii="Calibri" w:hAnsi="Calibri" w:cs="Calibri"/>
          <w:sz w:val="22"/>
          <w:szCs w:val="22"/>
        </w:rPr>
      </w:pPr>
      <w:r>
        <w:rPr>
          <w:rFonts w:ascii="Calibri" w:hAnsi="Calibri" w:cs="Calibri"/>
          <w:sz w:val="22"/>
          <w:szCs w:val="22"/>
        </w:rPr>
        <w:t>For higher ranks, expect a track record of scholarly or professional contributions beyond the local site (regi</w:t>
      </w:r>
      <w:r w:rsidR="00511581">
        <w:rPr>
          <w:rFonts w:ascii="Calibri" w:hAnsi="Calibri" w:cs="Calibri"/>
          <w:sz w:val="22"/>
          <w:szCs w:val="22"/>
        </w:rPr>
        <w:t xml:space="preserve">onal/national talks, guidelines, leadership roles). </w:t>
      </w:r>
    </w:p>
    <w:p w14:paraId="4D88BF66" w14:textId="11AA9734" w:rsidR="00511581" w:rsidRDefault="00511581" w:rsidP="003D3275">
      <w:pPr>
        <w:pStyle w:val="ListParagraph"/>
        <w:numPr>
          <w:ilvl w:val="0"/>
          <w:numId w:val="14"/>
        </w:numPr>
        <w:rPr>
          <w:rFonts w:ascii="Calibri" w:hAnsi="Calibri" w:cs="Calibri"/>
          <w:sz w:val="22"/>
          <w:szCs w:val="22"/>
        </w:rPr>
      </w:pPr>
      <w:r>
        <w:rPr>
          <w:rFonts w:ascii="Calibri" w:hAnsi="Calibri" w:cs="Calibri"/>
          <w:sz w:val="22"/>
          <w:szCs w:val="22"/>
        </w:rPr>
        <w:t xml:space="preserve">Leadership or active roles in professional societies, local, regional, or national educational </w:t>
      </w:r>
      <w:r w:rsidR="002B7D69">
        <w:rPr>
          <w:rFonts w:ascii="Calibri" w:hAnsi="Calibri" w:cs="Calibri"/>
          <w:sz w:val="22"/>
          <w:szCs w:val="22"/>
        </w:rPr>
        <w:t xml:space="preserve">meetings. </w:t>
      </w:r>
    </w:p>
    <w:p w14:paraId="4B93F2C4" w14:textId="77777777" w:rsidR="002B7D69" w:rsidRDefault="002B7D69" w:rsidP="003D3275">
      <w:pPr>
        <w:pStyle w:val="ListParagraph"/>
        <w:numPr>
          <w:ilvl w:val="0"/>
          <w:numId w:val="14"/>
        </w:numPr>
        <w:rPr>
          <w:rFonts w:ascii="Calibri" w:hAnsi="Calibri" w:cs="Calibri"/>
          <w:sz w:val="22"/>
          <w:szCs w:val="22"/>
        </w:rPr>
      </w:pPr>
      <w:r>
        <w:rPr>
          <w:rFonts w:ascii="Calibri" w:hAnsi="Calibri" w:cs="Calibri"/>
          <w:sz w:val="22"/>
          <w:szCs w:val="22"/>
        </w:rPr>
        <w:t xml:space="preserve">Contributions to guidelines, policy documents, or innovative practice models. </w:t>
      </w:r>
    </w:p>
    <w:p w14:paraId="5593BAAE" w14:textId="24C3EF73" w:rsidR="00C94395" w:rsidRDefault="002B7D69" w:rsidP="009218A2">
      <w:pPr>
        <w:ind w:left="720"/>
        <w:rPr>
          <w:rFonts w:ascii="Calibri" w:hAnsi="Calibri" w:cs="Calibri"/>
          <w:sz w:val="22"/>
          <w:szCs w:val="22"/>
        </w:rPr>
      </w:pPr>
      <w:r>
        <w:rPr>
          <w:rFonts w:ascii="Calibri" w:hAnsi="Calibri" w:cs="Calibri"/>
          <w:sz w:val="22"/>
          <w:szCs w:val="22"/>
        </w:rPr>
        <w:t>Faculty are not required to meet the highest standard in all domains, but promotion typically requires</w:t>
      </w:r>
      <w:r w:rsidR="00FB68D1">
        <w:rPr>
          <w:rFonts w:ascii="Calibri" w:hAnsi="Calibri" w:cs="Calibri"/>
          <w:sz w:val="22"/>
          <w:szCs w:val="22"/>
        </w:rPr>
        <w:t>:</w:t>
      </w:r>
    </w:p>
    <w:p w14:paraId="3F97084F" w14:textId="363ADBA5" w:rsidR="009218A2" w:rsidRDefault="009218A2" w:rsidP="009218A2">
      <w:pPr>
        <w:pStyle w:val="ListParagraph"/>
        <w:numPr>
          <w:ilvl w:val="0"/>
          <w:numId w:val="21"/>
        </w:numPr>
        <w:rPr>
          <w:rFonts w:ascii="Calibri" w:hAnsi="Calibri" w:cs="Calibri"/>
          <w:sz w:val="22"/>
          <w:szCs w:val="22"/>
        </w:rPr>
      </w:pPr>
      <w:r>
        <w:rPr>
          <w:rFonts w:ascii="Calibri" w:hAnsi="Calibri" w:cs="Calibri"/>
          <w:sz w:val="22"/>
          <w:szCs w:val="22"/>
        </w:rPr>
        <w:t xml:space="preserve"> Clear excellence in teaching (and clinical care for clinicians), and</w:t>
      </w:r>
    </w:p>
    <w:p w14:paraId="7806CA25" w14:textId="27680080" w:rsidR="009218A2" w:rsidRDefault="009218A2" w:rsidP="009218A2">
      <w:pPr>
        <w:pStyle w:val="ListParagraph"/>
        <w:numPr>
          <w:ilvl w:val="0"/>
          <w:numId w:val="21"/>
        </w:numPr>
        <w:rPr>
          <w:rFonts w:ascii="Calibri" w:hAnsi="Calibri" w:cs="Calibri"/>
          <w:sz w:val="22"/>
          <w:szCs w:val="22"/>
        </w:rPr>
      </w:pPr>
      <w:r>
        <w:rPr>
          <w:rFonts w:ascii="Calibri" w:hAnsi="Calibri" w:cs="Calibri"/>
          <w:sz w:val="22"/>
          <w:szCs w:val="22"/>
        </w:rPr>
        <w:t xml:space="preserve">At least meaningful contributions in service and/or scholarship appropriate to rank. </w:t>
      </w:r>
    </w:p>
    <w:p w14:paraId="24A46AE2" w14:textId="77777777" w:rsidR="002472E9" w:rsidRDefault="002472E9" w:rsidP="002472E9">
      <w:pPr>
        <w:pStyle w:val="ListParagraph"/>
        <w:ind w:left="1800"/>
        <w:rPr>
          <w:rFonts w:ascii="Calibri" w:hAnsi="Calibri" w:cs="Calibri"/>
          <w:sz w:val="22"/>
          <w:szCs w:val="22"/>
        </w:rPr>
      </w:pPr>
    </w:p>
    <w:p w14:paraId="3E94E98E" w14:textId="661744AD" w:rsidR="0017523A" w:rsidRPr="0017523A" w:rsidRDefault="002472E9" w:rsidP="0017523A">
      <w:pPr>
        <w:pStyle w:val="ListParagraph"/>
        <w:numPr>
          <w:ilvl w:val="0"/>
          <w:numId w:val="2"/>
        </w:numPr>
        <w:rPr>
          <w:rFonts w:ascii="Calibri" w:hAnsi="Calibri" w:cs="Calibri"/>
          <w:b/>
          <w:bCs/>
          <w:sz w:val="22"/>
          <w:szCs w:val="22"/>
        </w:rPr>
      </w:pPr>
      <w:r w:rsidRPr="000E3FDD">
        <w:rPr>
          <w:rFonts w:ascii="Calibri" w:hAnsi="Calibri" w:cs="Calibri"/>
          <w:b/>
          <w:bCs/>
          <w:sz w:val="22"/>
          <w:szCs w:val="22"/>
        </w:rPr>
        <w:t>Promotion Process</w:t>
      </w:r>
    </w:p>
    <w:p w14:paraId="2528C132" w14:textId="6FC6F43E" w:rsidR="002472E9" w:rsidRPr="007935CA" w:rsidRDefault="002472E9" w:rsidP="007935CA">
      <w:pPr>
        <w:pStyle w:val="ListParagraph"/>
        <w:numPr>
          <w:ilvl w:val="0"/>
          <w:numId w:val="22"/>
        </w:numPr>
        <w:rPr>
          <w:rFonts w:ascii="Calibri" w:hAnsi="Calibri" w:cs="Calibri"/>
          <w:b/>
          <w:bCs/>
          <w:sz w:val="22"/>
          <w:szCs w:val="22"/>
        </w:rPr>
      </w:pPr>
      <w:r w:rsidRPr="000E3FDD">
        <w:rPr>
          <w:rFonts w:ascii="Calibri" w:hAnsi="Calibri" w:cs="Calibri"/>
          <w:b/>
          <w:bCs/>
          <w:sz w:val="22"/>
          <w:szCs w:val="22"/>
        </w:rPr>
        <w:t>Initiation of Promotion</w:t>
      </w:r>
      <w:r w:rsidRPr="007935CA">
        <w:rPr>
          <w:rFonts w:ascii="Calibri" w:hAnsi="Calibri" w:cs="Calibri"/>
          <w:b/>
          <w:bCs/>
          <w:sz w:val="22"/>
          <w:szCs w:val="22"/>
        </w:rPr>
        <w:t xml:space="preserve"> </w:t>
      </w:r>
    </w:p>
    <w:p w14:paraId="08D0ECB1" w14:textId="0E0D2F04" w:rsidR="00BD1A0F" w:rsidRDefault="00FE2834" w:rsidP="00FE2834">
      <w:pPr>
        <w:pStyle w:val="ListParagraph"/>
        <w:ind w:left="1440"/>
        <w:rPr>
          <w:rFonts w:ascii="Calibri" w:hAnsi="Calibri" w:cs="Calibri"/>
          <w:sz w:val="22"/>
          <w:szCs w:val="22"/>
        </w:rPr>
      </w:pPr>
      <w:r>
        <w:rPr>
          <w:rFonts w:ascii="Calibri" w:hAnsi="Calibri" w:cs="Calibri"/>
          <w:sz w:val="22"/>
          <w:szCs w:val="22"/>
        </w:rPr>
        <w:t xml:space="preserve">Promotions </w:t>
      </w:r>
      <w:r w:rsidR="00070D86">
        <w:rPr>
          <w:rFonts w:ascii="Calibri" w:hAnsi="Calibri" w:cs="Calibri"/>
          <w:sz w:val="22"/>
          <w:szCs w:val="22"/>
        </w:rPr>
        <w:t xml:space="preserve">may be initiated by the site director or department chair. Departments are expected to conduct </w:t>
      </w:r>
      <w:r w:rsidR="00EE1530">
        <w:rPr>
          <w:rFonts w:ascii="Calibri" w:hAnsi="Calibri" w:cs="Calibri"/>
          <w:sz w:val="22"/>
          <w:szCs w:val="22"/>
        </w:rPr>
        <w:t xml:space="preserve">annual reviews of volunteer faculty to identify candidates who demonstrate readiness for promotion based on their contributions and evaluations. Faculty members are encouraged to consult </w:t>
      </w:r>
      <w:r w:rsidR="00E73598">
        <w:rPr>
          <w:rFonts w:ascii="Calibri" w:hAnsi="Calibri" w:cs="Calibri"/>
          <w:sz w:val="22"/>
          <w:szCs w:val="22"/>
        </w:rPr>
        <w:t xml:space="preserve">with their departments to assess preparedness and ensure that supporting evidence aligns with established criteria prior to dossier submissions. The initiation process requires identification of a departmental leader and their administrative </w:t>
      </w:r>
      <w:proofErr w:type="gramStart"/>
      <w:r w:rsidR="00E73598">
        <w:rPr>
          <w:rFonts w:ascii="Calibri" w:hAnsi="Calibri" w:cs="Calibri"/>
          <w:sz w:val="22"/>
          <w:szCs w:val="22"/>
        </w:rPr>
        <w:t>contact,</w:t>
      </w:r>
      <w:proofErr w:type="gramEnd"/>
      <w:r w:rsidR="00E73598">
        <w:rPr>
          <w:rFonts w:ascii="Calibri" w:hAnsi="Calibri" w:cs="Calibri"/>
          <w:sz w:val="22"/>
          <w:szCs w:val="22"/>
        </w:rPr>
        <w:t xml:space="preserve"> both </w:t>
      </w:r>
      <w:r w:rsidR="000D744A">
        <w:rPr>
          <w:rFonts w:ascii="Calibri" w:hAnsi="Calibri" w:cs="Calibri"/>
          <w:sz w:val="22"/>
          <w:szCs w:val="22"/>
        </w:rPr>
        <w:t xml:space="preserve">of </w:t>
      </w:r>
      <w:r w:rsidR="00E73598">
        <w:rPr>
          <w:rFonts w:ascii="Calibri" w:hAnsi="Calibri" w:cs="Calibri"/>
          <w:sz w:val="22"/>
          <w:szCs w:val="22"/>
        </w:rPr>
        <w:t xml:space="preserve">whom guide and support the candidate throughout the promotional process and consult liaise directly with the LCOM Office for Faculty. </w:t>
      </w:r>
    </w:p>
    <w:p w14:paraId="51AFA61D" w14:textId="77777777" w:rsidR="00566E72" w:rsidRPr="00566E72" w:rsidRDefault="00566E72" w:rsidP="00566E72">
      <w:pPr>
        <w:pStyle w:val="ListParagraph"/>
        <w:ind w:left="1440"/>
        <w:rPr>
          <w:rFonts w:ascii="Calibri" w:hAnsi="Calibri" w:cs="Calibri"/>
          <w:sz w:val="10"/>
          <w:szCs w:val="10"/>
        </w:rPr>
      </w:pPr>
    </w:p>
    <w:p w14:paraId="17EE0214" w14:textId="562C901A" w:rsidR="00594174" w:rsidRPr="000E3FDD" w:rsidRDefault="00594174" w:rsidP="00594174">
      <w:pPr>
        <w:pStyle w:val="ListParagraph"/>
        <w:numPr>
          <w:ilvl w:val="0"/>
          <w:numId w:val="22"/>
        </w:numPr>
        <w:rPr>
          <w:rFonts w:ascii="Calibri" w:hAnsi="Calibri" w:cs="Calibri"/>
          <w:b/>
          <w:bCs/>
          <w:sz w:val="22"/>
          <w:szCs w:val="22"/>
        </w:rPr>
      </w:pPr>
      <w:r w:rsidRPr="000E3FDD">
        <w:rPr>
          <w:rFonts w:ascii="Calibri" w:hAnsi="Calibri" w:cs="Calibri"/>
          <w:b/>
          <w:bCs/>
          <w:sz w:val="22"/>
          <w:szCs w:val="22"/>
        </w:rPr>
        <w:t>Dossier Requirements</w:t>
      </w:r>
    </w:p>
    <w:p w14:paraId="700D0490" w14:textId="12F51141" w:rsidR="00594174" w:rsidRDefault="004C4DD8" w:rsidP="00594174">
      <w:pPr>
        <w:pStyle w:val="ListParagraph"/>
        <w:ind w:left="1080"/>
        <w:rPr>
          <w:rFonts w:ascii="Calibri" w:hAnsi="Calibri" w:cs="Calibri"/>
          <w:sz w:val="22"/>
          <w:szCs w:val="22"/>
        </w:rPr>
      </w:pPr>
      <w:r>
        <w:rPr>
          <w:rFonts w:ascii="Calibri" w:hAnsi="Calibri" w:cs="Calibri"/>
          <w:sz w:val="22"/>
          <w:szCs w:val="22"/>
        </w:rPr>
        <w:t xml:space="preserve">Required elements are outlines and available at our </w:t>
      </w:r>
      <w:hyperlink r:id="rId8" w:history="1">
        <w:r w:rsidRPr="009C3820">
          <w:rPr>
            <w:rStyle w:val="Hyperlink"/>
            <w:rFonts w:ascii="Calibri" w:hAnsi="Calibri" w:cs="Calibri"/>
            <w:sz w:val="22"/>
            <w:szCs w:val="22"/>
          </w:rPr>
          <w:t>LCOM Office for Faculty Website</w:t>
        </w:r>
      </w:hyperlink>
      <w:r w:rsidR="00514079">
        <w:rPr>
          <w:rFonts w:ascii="Calibri" w:hAnsi="Calibri" w:cs="Calibri"/>
          <w:sz w:val="22"/>
          <w:szCs w:val="22"/>
        </w:rPr>
        <w:t>.</w:t>
      </w:r>
      <w:r w:rsidRPr="001C3B32">
        <w:rPr>
          <w:rFonts w:ascii="Calibri" w:hAnsi="Calibri" w:cs="Calibri"/>
          <w:sz w:val="22"/>
          <w:szCs w:val="22"/>
        </w:rPr>
        <w:t xml:space="preserve"> </w:t>
      </w:r>
    </w:p>
    <w:p w14:paraId="11FFC643" w14:textId="629AFDFE" w:rsidR="004C4DD8" w:rsidRPr="009C3820" w:rsidRDefault="004C4DD8" w:rsidP="004C4DD8">
      <w:pPr>
        <w:pStyle w:val="ListParagraph"/>
        <w:ind w:left="1080"/>
        <w:rPr>
          <w:rFonts w:ascii="Calibri" w:hAnsi="Calibri" w:cs="Calibri"/>
          <w:sz w:val="10"/>
          <w:szCs w:val="10"/>
        </w:rPr>
      </w:pPr>
    </w:p>
    <w:p w14:paraId="292455EC" w14:textId="404302A5" w:rsidR="004C4DD8" w:rsidRDefault="004C4DD8" w:rsidP="004C4DD8">
      <w:pPr>
        <w:pStyle w:val="ListParagraph"/>
        <w:ind w:left="1080"/>
        <w:rPr>
          <w:rFonts w:ascii="Calibri" w:hAnsi="Calibri" w:cs="Calibri"/>
          <w:sz w:val="22"/>
          <w:szCs w:val="22"/>
        </w:rPr>
      </w:pPr>
      <w:r>
        <w:rPr>
          <w:rFonts w:ascii="Calibri" w:hAnsi="Calibri" w:cs="Calibri"/>
          <w:sz w:val="22"/>
          <w:szCs w:val="22"/>
        </w:rPr>
        <w:t xml:space="preserve">A complete promotion dossier must include: </w:t>
      </w:r>
    </w:p>
    <w:p w14:paraId="765DC777" w14:textId="07AC26FB" w:rsidR="004C4DD8" w:rsidRDefault="004C4DD8" w:rsidP="004C4DD8">
      <w:pPr>
        <w:pStyle w:val="ListParagraph"/>
        <w:numPr>
          <w:ilvl w:val="0"/>
          <w:numId w:val="25"/>
        </w:numPr>
        <w:rPr>
          <w:rFonts w:ascii="Calibri" w:hAnsi="Calibri" w:cs="Calibri"/>
          <w:sz w:val="22"/>
          <w:szCs w:val="22"/>
        </w:rPr>
      </w:pPr>
      <w:r>
        <w:rPr>
          <w:rFonts w:ascii="Calibri" w:hAnsi="Calibri" w:cs="Calibri"/>
          <w:sz w:val="22"/>
          <w:szCs w:val="22"/>
        </w:rPr>
        <w:lastRenderedPageBreak/>
        <w:t>A current CV</w:t>
      </w:r>
      <w:r w:rsidR="001C2F8D">
        <w:rPr>
          <w:rFonts w:ascii="Calibri" w:hAnsi="Calibri" w:cs="Calibri"/>
          <w:sz w:val="22"/>
          <w:szCs w:val="22"/>
        </w:rPr>
        <w:t xml:space="preserve"> formatted according to </w:t>
      </w:r>
      <w:hyperlink r:id="rId9" w:anchor="your-larner-cv" w:history="1">
        <w:r w:rsidR="001C2F8D" w:rsidRPr="003B0F40">
          <w:rPr>
            <w:rStyle w:val="Hyperlink"/>
            <w:rFonts w:ascii="Calibri" w:hAnsi="Calibri" w:cs="Calibri"/>
            <w:sz w:val="22"/>
            <w:szCs w:val="22"/>
          </w:rPr>
          <w:t>LCOM Guidelines</w:t>
        </w:r>
      </w:hyperlink>
      <w:r w:rsidR="003B0F40">
        <w:rPr>
          <w:rFonts w:ascii="Calibri" w:hAnsi="Calibri" w:cs="Calibri"/>
          <w:sz w:val="22"/>
          <w:szCs w:val="22"/>
        </w:rPr>
        <w:t>.</w:t>
      </w:r>
    </w:p>
    <w:p w14:paraId="0E1D9C58" w14:textId="12D05C38" w:rsidR="001C2F8D" w:rsidRDefault="001C2F8D" w:rsidP="004C4DD8">
      <w:pPr>
        <w:pStyle w:val="ListParagraph"/>
        <w:numPr>
          <w:ilvl w:val="0"/>
          <w:numId w:val="25"/>
        </w:numPr>
        <w:rPr>
          <w:rFonts w:ascii="Calibri" w:hAnsi="Calibri" w:cs="Calibri"/>
          <w:sz w:val="22"/>
          <w:szCs w:val="22"/>
        </w:rPr>
      </w:pPr>
      <w:r>
        <w:rPr>
          <w:rFonts w:ascii="Calibri" w:hAnsi="Calibri" w:cs="Calibri"/>
          <w:sz w:val="22"/>
          <w:szCs w:val="22"/>
        </w:rPr>
        <w:t xml:space="preserve">A personal statement (1-2 pages) detailing </w:t>
      </w:r>
      <w:r w:rsidR="009868D3">
        <w:rPr>
          <w:rFonts w:ascii="Calibri" w:hAnsi="Calibri" w:cs="Calibri"/>
          <w:sz w:val="22"/>
          <w:szCs w:val="22"/>
        </w:rPr>
        <w:t>roles and accomplishment</w:t>
      </w:r>
      <w:r w:rsidR="00010F0A">
        <w:rPr>
          <w:rFonts w:ascii="Calibri" w:hAnsi="Calibri" w:cs="Calibri"/>
          <w:sz w:val="22"/>
          <w:szCs w:val="22"/>
        </w:rPr>
        <w:t>s</w:t>
      </w:r>
      <w:r w:rsidR="009868D3">
        <w:rPr>
          <w:rFonts w:ascii="Calibri" w:hAnsi="Calibri" w:cs="Calibri"/>
          <w:sz w:val="22"/>
          <w:szCs w:val="22"/>
        </w:rPr>
        <w:t xml:space="preserve"> in teaching, </w:t>
      </w:r>
      <w:r w:rsidR="00BF3FA9">
        <w:rPr>
          <w:rFonts w:ascii="Calibri" w:hAnsi="Calibri" w:cs="Calibri"/>
          <w:sz w:val="22"/>
          <w:szCs w:val="22"/>
        </w:rPr>
        <w:t xml:space="preserve">clinical </w:t>
      </w:r>
      <w:r w:rsidR="005B3389">
        <w:rPr>
          <w:rFonts w:ascii="Calibri" w:hAnsi="Calibri" w:cs="Calibri"/>
          <w:sz w:val="22"/>
          <w:szCs w:val="22"/>
        </w:rPr>
        <w:t xml:space="preserve">practice, service, and scholarship since appointment or last promotion. </w:t>
      </w:r>
    </w:p>
    <w:p w14:paraId="721A7A12" w14:textId="77777777" w:rsidR="00117E82" w:rsidRDefault="005B3389" w:rsidP="00117E82">
      <w:pPr>
        <w:pStyle w:val="ListParagraph"/>
        <w:numPr>
          <w:ilvl w:val="0"/>
          <w:numId w:val="25"/>
        </w:numPr>
        <w:rPr>
          <w:rFonts w:ascii="Calibri" w:hAnsi="Calibri" w:cs="Calibri"/>
          <w:sz w:val="22"/>
          <w:szCs w:val="22"/>
        </w:rPr>
      </w:pPr>
      <w:r>
        <w:rPr>
          <w:rFonts w:ascii="Calibri" w:hAnsi="Calibri" w:cs="Calibri"/>
          <w:sz w:val="22"/>
          <w:szCs w:val="22"/>
        </w:rPr>
        <w:t>Evidence of teaching excellence:</w:t>
      </w:r>
    </w:p>
    <w:p w14:paraId="21CBA145" w14:textId="0836F07E" w:rsidR="005B3389" w:rsidRPr="00117E82" w:rsidRDefault="005B3389" w:rsidP="00117E82">
      <w:pPr>
        <w:pStyle w:val="ListParagraph"/>
        <w:numPr>
          <w:ilvl w:val="0"/>
          <w:numId w:val="13"/>
        </w:numPr>
        <w:rPr>
          <w:rFonts w:ascii="Calibri" w:hAnsi="Calibri" w:cs="Calibri"/>
          <w:sz w:val="22"/>
          <w:szCs w:val="22"/>
        </w:rPr>
      </w:pPr>
      <w:hyperlink r:id="rId10" w:history="1">
        <w:r w:rsidRPr="003D0E52">
          <w:rPr>
            <w:rStyle w:val="Hyperlink"/>
            <w:rFonts w:ascii="Calibri" w:hAnsi="Calibri" w:cs="Calibri"/>
            <w:sz w:val="22"/>
            <w:szCs w:val="22"/>
          </w:rPr>
          <w:t>LCOM Teaching Evaluation Table</w:t>
        </w:r>
      </w:hyperlink>
      <w:r w:rsidRPr="00117E82">
        <w:rPr>
          <w:rFonts w:ascii="Calibri" w:hAnsi="Calibri" w:cs="Calibri"/>
          <w:sz w:val="22"/>
          <w:szCs w:val="22"/>
        </w:rPr>
        <w:t xml:space="preserve"> summarizing quantitative teaching evaluations over the past five years. </w:t>
      </w:r>
    </w:p>
    <w:p w14:paraId="192DBED0" w14:textId="77777777" w:rsidR="00C048FC" w:rsidRDefault="005B3389" w:rsidP="00C048FC">
      <w:pPr>
        <w:pStyle w:val="ListParagraph"/>
        <w:numPr>
          <w:ilvl w:val="0"/>
          <w:numId w:val="13"/>
        </w:numPr>
        <w:rPr>
          <w:rFonts w:ascii="Calibri" w:hAnsi="Calibri" w:cs="Calibri"/>
          <w:sz w:val="22"/>
          <w:szCs w:val="22"/>
        </w:rPr>
      </w:pPr>
      <w:r>
        <w:rPr>
          <w:rFonts w:ascii="Calibri" w:hAnsi="Calibri" w:cs="Calibri"/>
          <w:sz w:val="22"/>
          <w:szCs w:val="22"/>
        </w:rPr>
        <w:t>All available teaching evaluations</w:t>
      </w:r>
      <w:r w:rsidR="003B3117">
        <w:rPr>
          <w:rFonts w:ascii="Calibri" w:hAnsi="Calibri" w:cs="Calibri"/>
          <w:sz w:val="22"/>
          <w:szCs w:val="22"/>
        </w:rPr>
        <w:t xml:space="preserve">, including those from various </w:t>
      </w:r>
      <w:r w:rsidR="006F75E2">
        <w:rPr>
          <w:rFonts w:ascii="Calibri" w:hAnsi="Calibri" w:cs="Calibri"/>
          <w:sz w:val="22"/>
          <w:szCs w:val="22"/>
        </w:rPr>
        <w:t>learner levels (graduate students, CME peer education, medical students, etc.</w:t>
      </w:r>
      <w:r w:rsidR="001F1D95">
        <w:rPr>
          <w:rFonts w:ascii="Calibri" w:hAnsi="Calibri" w:cs="Calibri"/>
          <w:sz w:val="22"/>
          <w:szCs w:val="22"/>
        </w:rPr>
        <w:t>)</w:t>
      </w:r>
      <w:r w:rsidR="008C5744">
        <w:rPr>
          <w:rFonts w:ascii="Calibri" w:hAnsi="Calibri" w:cs="Calibri"/>
          <w:sz w:val="22"/>
          <w:szCs w:val="22"/>
        </w:rPr>
        <w:t xml:space="preserve">, documenting qualitative teaching performance over the past five years. </w:t>
      </w:r>
    </w:p>
    <w:p w14:paraId="27DE83BF" w14:textId="240F4FBE" w:rsidR="008C5744" w:rsidRPr="00C048FC" w:rsidRDefault="00FB1AE0" w:rsidP="00C048FC">
      <w:pPr>
        <w:pStyle w:val="ListParagraph"/>
        <w:numPr>
          <w:ilvl w:val="0"/>
          <w:numId w:val="28"/>
        </w:numPr>
        <w:rPr>
          <w:rFonts w:ascii="Calibri" w:hAnsi="Calibri" w:cs="Calibri"/>
          <w:sz w:val="22"/>
          <w:szCs w:val="22"/>
        </w:rPr>
      </w:pPr>
      <w:r w:rsidRPr="00C048FC">
        <w:rPr>
          <w:rFonts w:ascii="Calibri" w:hAnsi="Calibri" w:cs="Calibri"/>
          <w:sz w:val="22"/>
          <w:szCs w:val="22"/>
        </w:rPr>
        <w:t xml:space="preserve">Evidence of clinical excellence: </w:t>
      </w:r>
    </w:p>
    <w:p w14:paraId="768EA4AA" w14:textId="6F4981BC" w:rsidR="00FB1AE0" w:rsidRDefault="00923632" w:rsidP="00117E82">
      <w:pPr>
        <w:pStyle w:val="ListParagraph"/>
        <w:numPr>
          <w:ilvl w:val="0"/>
          <w:numId w:val="27"/>
        </w:numPr>
        <w:ind w:firstLine="360"/>
        <w:rPr>
          <w:rFonts w:ascii="Calibri" w:hAnsi="Calibri" w:cs="Calibri"/>
          <w:sz w:val="22"/>
          <w:szCs w:val="22"/>
        </w:rPr>
      </w:pPr>
      <w:r>
        <w:rPr>
          <w:rFonts w:ascii="Calibri" w:hAnsi="Calibri" w:cs="Calibri"/>
          <w:sz w:val="22"/>
          <w:szCs w:val="22"/>
        </w:rPr>
        <w:t>Relevant quality metrics or peer attestations if available</w:t>
      </w:r>
      <w:r w:rsidR="00976B90">
        <w:rPr>
          <w:rFonts w:ascii="Calibri" w:hAnsi="Calibri" w:cs="Calibri"/>
          <w:sz w:val="22"/>
          <w:szCs w:val="22"/>
        </w:rPr>
        <w:t xml:space="preserve">. </w:t>
      </w:r>
    </w:p>
    <w:p w14:paraId="46EDAE91" w14:textId="77777777" w:rsidR="00C048FC" w:rsidRDefault="00976B90" w:rsidP="00246B4E">
      <w:pPr>
        <w:pStyle w:val="ListParagraph"/>
        <w:numPr>
          <w:ilvl w:val="1"/>
          <w:numId w:val="27"/>
        </w:numPr>
        <w:rPr>
          <w:rFonts w:ascii="Calibri" w:hAnsi="Calibri" w:cs="Calibri"/>
          <w:sz w:val="22"/>
          <w:szCs w:val="22"/>
        </w:rPr>
      </w:pPr>
      <w:r>
        <w:rPr>
          <w:rFonts w:ascii="Calibri" w:hAnsi="Calibri" w:cs="Calibri"/>
          <w:sz w:val="22"/>
          <w:szCs w:val="22"/>
        </w:rPr>
        <w:t xml:space="preserve">Documentation may be presented within the personal statement, CV, or as supplementary documents. </w:t>
      </w:r>
    </w:p>
    <w:p w14:paraId="0098E055" w14:textId="0F7548DD" w:rsidR="00976B90" w:rsidRDefault="008C34C1" w:rsidP="00C048FC">
      <w:pPr>
        <w:pStyle w:val="ListParagraph"/>
        <w:numPr>
          <w:ilvl w:val="0"/>
          <w:numId w:val="28"/>
        </w:numPr>
        <w:rPr>
          <w:rFonts w:ascii="Calibri" w:hAnsi="Calibri" w:cs="Calibri"/>
          <w:sz w:val="22"/>
          <w:szCs w:val="22"/>
        </w:rPr>
      </w:pPr>
      <w:r w:rsidRPr="00C048FC">
        <w:rPr>
          <w:rFonts w:ascii="Calibri" w:hAnsi="Calibri" w:cs="Calibri"/>
          <w:sz w:val="22"/>
          <w:szCs w:val="22"/>
        </w:rPr>
        <w:t>Record of service, leadership, professional activity</w:t>
      </w:r>
    </w:p>
    <w:p w14:paraId="3B2EE733" w14:textId="1BEADFBF" w:rsidR="0030133F" w:rsidRDefault="0030133F" w:rsidP="0030133F">
      <w:pPr>
        <w:pStyle w:val="ListParagraph"/>
        <w:numPr>
          <w:ilvl w:val="0"/>
          <w:numId w:val="29"/>
        </w:numPr>
        <w:rPr>
          <w:rFonts w:ascii="Calibri" w:hAnsi="Calibri" w:cs="Calibri"/>
          <w:sz w:val="22"/>
          <w:szCs w:val="22"/>
        </w:rPr>
      </w:pPr>
      <w:r>
        <w:rPr>
          <w:rFonts w:ascii="Calibri" w:hAnsi="Calibri" w:cs="Calibri"/>
          <w:sz w:val="22"/>
          <w:szCs w:val="22"/>
        </w:rPr>
        <w:t xml:space="preserve">Examples of participation in committees, leadership roles, community outreach, or institutional </w:t>
      </w:r>
      <w:r w:rsidR="00BB29E4">
        <w:rPr>
          <w:rFonts w:ascii="Calibri" w:hAnsi="Calibri" w:cs="Calibri"/>
          <w:sz w:val="22"/>
          <w:szCs w:val="22"/>
        </w:rPr>
        <w:t>initiatives, where applicable</w:t>
      </w:r>
    </w:p>
    <w:p w14:paraId="4E9F6E80" w14:textId="74F6514D" w:rsidR="00BB29E4" w:rsidRDefault="00BB29E4" w:rsidP="0030133F">
      <w:pPr>
        <w:pStyle w:val="ListParagraph"/>
        <w:numPr>
          <w:ilvl w:val="0"/>
          <w:numId w:val="29"/>
        </w:numPr>
        <w:rPr>
          <w:rFonts w:ascii="Calibri" w:hAnsi="Calibri" w:cs="Calibri"/>
          <w:sz w:val="22"/>
          <w:szCs w:val="22"/>
        </w:rPr>
      </w:pPr>
      <w:r>
        <w:rPr>
          <w:rFonts w:ascii="Calibri" w:hAnsi="Calibri" w:cs="Calibri"/>
          <w:sz w:val="22"/>
          <w:szCs w:val="22"/>
        </w:rPr>
        <w:t xml:space="preserve">Examples of scholarly or professional outputs (presentations, educational tools, </w:t>
      </w:r>
      <w:r w:rsidR="000F3097">
        <w:rPr>
          <w:rFonts w:ascii="Calibri" w:hAnsi="Calibri" w:cs="Calibri"/>
          <w:sz w:val="22"/>
          <w:szCs w:val="22"/>
        </w:rPr>
        <w:t>QI reports), where applicable</w:t>
      </w:r>
    </w:p>
    <w:p w14:paraId="31FD7584" w14:textId="20D31BF4" w:rsidR="000F3097" w:rsidRDefault="000F3097" w:rsidP="0030133F">
      <w:pPr>
        <w:pStyle w:val="ListParagraph"/>
        <w:numPr>
          <w:ilvl w:val="0"/>
          <w:numId w:val="29"/>
        </w:numPr>
        <w:rPr>
          <w:rFonts w:ascii="Calibri" w:hAnsi="Calibri" w:cs="Calibri"/>
          <w:sz w:val="22"/>
          <w:szCs w:val="22"/>
        </w:rPr>
      </w:pPr>
      <w:r>
        <w:rPr>
          <w:rFonts w:ascii="Calibri" w:hAnsi="Calibri" w:cs="Calibri"/>
          <w:sz w:val="22"/>
          <w:szCs w:val="22"/>
        </w:rPr>
        <w:t xml:space="preserve">Documentation may be presented within the personal statement, CV, or as supplementary documents. </w:t>
      </w:r>
    </w:p>
    <w:p w14:paraId="1C6AD7C5" w14:textId="65A070FC" w:rsidR="007120B9" w:rsidRDefault="007120B9" w:rsidP="007120B9">
      <w:pPr>
        <w:pStyle w:val="ListParagraph"/>
        <w:numPr>
          <w:ilvl w:val="0"/>
          <w:numId w:val="28"/>
        </w:numPr>
        <w:rPr>
          <w:rFonts w:ascii="Calibri" w:hAnsi="Calibri" w:cs="Calibri"/>
          <w:sz w:val="22"/>
          <w:szCs w:val="22"/>
        </w:rPr>
      </w:pPr>
      <w:r>
        <w:rPr>
          <w:rFonts w:ascii="Calibri" w:hAnsi="Calibri" w:cs="Calibri"/>
          <w:sz w:val="22"/>
          <w:szCs w:val="22"/>
        </w:rPr>
        <w:t>Letters of evaluation:</w:t>
      </w:r>
    </w:p>
    <w:p w14:paraId="52F80123" w14:textId="23F84748" w:rsidR="007120B9" w:rsidRDefault="007120B9" w:rsidP="007120B9">
      <w:pPr>
        <w:pStyle w:val="ListParagraph"/>
        <w:numPr>
          <w:ilvl w:val="0"/>
          <w:numId w:val="30"/>
        </w:numPr>
        <w:rPr>
          <w:rFonts w:ascii="Calibri" w:hAnsi="Calibri" w:cs="Calibri"/>
          <w:sz w:val="22"/>
          <w:szCs w:val="22"/>
        </w:rPr>
      </w:pPr>
      <w:r>
        <w:rPr>
          <w:rFonts w:ascii="Calibri" w:hAnsi="Calibri" w:cs="Calibri"/>
          <w:sz w:val="22"/>
          <w:szCs w:val="22"/>
        </w:rPr>
        <w:t>Two letters attesting to excellence in teaching, research/scholarly mentorship, and/or clin</w:t>
      </w:r>
      <w:r w:rsidR="0012626E">
        <w:rPr>
          <w:rFonts w:ascii="Calibri" w:hAnsi="Calibri" w:cs="Calibri"/>
          <w:sz w:val="22"/>
          <w:szCs w:val="22"/>
        </w:rPr>
        <w:t xml:space="preserve">ical care (e.g., </w:t>
      </w:r>
      <w:r w:rsidR="00EE50CC">
        <w:rPr>
          <w:rFonts w:ascii="Calibri" w:hAnsi="Calibri" w:cs="Calibri"/>
          <w:sz w:val="22"/>
          <w:szCs w:val="22"/>
        </w:rPr>
        <w:t>from course leaders, program directors, former mentees, or clinical leaders), addressing impact and professional reputation. Letters may be solicited</w:t>
      </w:r>
      <w:r w:rsidR="00AA65E0">
        <w:rPr>
          <w:rFonts w:ascii="Calibri" w:hAnsi="Calibri" w:cs="Calibri"/>
          <w:sz w:val="22"/>
          <w:szCs w:val="22"/>
        </w:rPr>
        <w:t xml:space="preserve"> internally or externally. Candidates may request letters of support from individuals who know them personally, provided that the letter writer has substantial </w:t>
      </w:r>
      <w:r w:rsidR="00EF4516">
        <w:rPr>
          <w:rFonts w:ascii="Calibri" w:hAnsi="Calibri" w:cs="Calibri"/>
          <w:sz w:val="22"/>
          <w:szCs w:val="22"/>
        </w:rPr>
        <w:t xml:space="preserve">familiarity with candidate’s work and can speak </w:t>
      </w:r>
      <w:r w:rsidR="00AC54B2">
        <w:rPr>
          <w:rFonts w:ascii="Calibri" w:hAnsi="Calibri" w:cs="Calibri"/>
          <w:sz w:val="22"/>
          <w:szCs w:val="22"/>
        </w:rPr>
        <w:t>especially</w:t>
      </w:r>
      <w:r w:rsidR="00EF4516">
        <w:rPr>
          <w:rFonts w:ascii="Calibri" w:hAnsi="Calibri" w:cs="Calibri"/>
          <w:sz w:val="22"/>
          <w:szCs w:val="22"/>
        </w:rPr>
        <w:t xml:space="preserve"> to its impact. </w:t>
      </w:r>
    </w:p>
    <w:p w14:paraId="4BD54A89" w14:textId="4F178FE8" w:rsidR="00045493" w:rsidRDefault="00045493" w:rsidP="007120B9">
      <w:pPr>
        <w:pStyle w:val="ListParagraph"/>
        <w:numPr>
          <w:ilvl w:val="0"/>
          <w:numId w:val="30"/>
        </w:numPr>
        <w:rPr>
          <w:rFonts w:ascii="Calibri" w:hAnsi="Calibri" w:cs="Calibri"/>
          <w:sz w:val="22"/>
          <w:szCs w:val="22"/>
        </w:rPr>
      </w:pPr>
      <w:r>
        <w:rPr>
          <w:rFonts w:ascii="Calibri" w:hAnsi="Calibri" w:cs="Calibri"/>
          <w:sz w:val="22"/>
          <w:szCs w:val="22"/>
        </w:rPr>
        <w:t>FOR AFFILIATION SITE ONLY: A letter of support (not to exceed 500 wor</w:t>
      </w:r>
      <w:r w:rsidR="00291175">
        <w:rPr>
          <w:rFonts w:ascii="Calibri" w:hAnsi="Calibri" w:cs="Calibri"/>
          <w:sz w:val="22"/>
          <w:szCs w:val="22"/>
        </w:rPr>
        <w:t xml:space="preserve">ds) from the Associate Dean for Medical Education at LCOM CT Campus. </w:t>
      </w:r>
    </w:p>
    <w:p w14:paraId="555C10B3" w14:textId="0128D0A0" w:rsidR="00EF4516" w:rsidRDefault="00EF4516" w:rsidP="007120B9">
      <w:pPr>
        <w:pStyle w:val="ListParagraph"/>
        <w:numPr>
          <w:ilvl w:val="0"/>
          <w:numId w:val="30"/>
        </w:numPr>
        <w:rPr>
          <w:rFonts w:ascii="Calibri" w:hAnsi="Calibri" w:cs="Calibri"/>
          <w:sz w:val="22"/>
          <w:szCs w:val="22"/>
        </w:rPr>
      </w:pPr>
      <w:r>
        <w:rPr>
          <w:rFonts w:ascii="Calibri" w:hAnsi="Calibri" w:cs="Calibri"/>
          <w:sz w:val="22"/>
          <w:szCs w:val="22"/>
        </w:rPr>
        <w:t xml:space="preserve">For promotion to Professor on the Volunteer Pathway, departments may </w:t>
      </w:r>
      <w:r w:rsidR="00DF5A68">
        <w:rPr>
          <w:rFonts w:ascii="Calibri" w:hAnsi="Calibri" w:cs="Calibri"/>
          <w:sz w:val="22"/>
          <w:szCs w:val="22"/>
        </w:rPr>
        <w:t xml:space="preserve">solicit additional letters, including </w:t>
      </w:r>
      <w:r w:rsidR="00DF5A68" w:rsidRPr="001F60E4">
        <w:rPr>
          <w:rFonts w:ascii="Calibri" w:hAnsi="Calibri" w:cs="Calibri"/>
          <w:sz w:val="22"/>
          <w:szCs w:val="22"/>
        </w:rPr>
        <w:t>external recommendations</w:t>
      </w:r>
      <w:r w:rsidR="00DF5A68">
        <w:rPr>
          <w:rFonts w:ascii="Calibri" w:hAnsi="Calibri" w:cs="Calibri"/>
          <w:sz w:val="22"/>
          <w:szCs w:val="22"/>
        </w:rPr>
        <w:t xml:space="preserve">, to document broader impact. </w:t>
      </w:r>
    </w:p>
    <w:p w14:paraId="7CC8D849" w14:textId="69E92F9B" w:rsidR="00323C87" w:rsidRDefault="0087680A" w:rsidP="007120B9">
      <w:pPr>
        <w:pStyle w:val="ListParagraph"/>
        <w:numPr>
          <w:ilvl w:val="0"/>
          <w:numId w:val="30"/>
        </w:numPr>
        <w:rPr>
          <w:rFonts w:ascii="Calibri" w:hAnsi="Calibri" w:cs="Calibri"/>
          <w:sz w:val="22"/>
          <w:szCs w:val="22"/>
        </w:rPr>
      </w:pPr>
      <w:r>
        <w:rPr>
          <w:rFonts w:ascii="Calibri" w:hAnsi="Calibri" w:cs="Calibri"/>
          <w:sz w:val="22"/>
          <w:szCs w:val="22"/>
        </w:rPr>
        <w:t xml:space="preserve">Evaluation letters must </w:t>
      </w:r>
      <w:proofErr w:type="gramStart"/>
      <w:r>
        <w:rPr>
          <w:rFonts w:ascii="Calibri" w:hAnsi="Calibri" w:cs="Calibri"/>
          <w:sz w:val="22"/>
          <w:szCs w:val="22"/>
        </w:rPr>
        <w:t>include:</w:t>
      </w:r>
      <w:proofErr w:type="gramEnd"/>
      <w:r>
        <w:rPr>
          <w:rFonts w:ascii="Calibri" w:hAnsi="Calibri" w:cs="Calibri"/>
          <w:sz w:val="22"/>
          <w:szCs w:val="22"/>
        </w:rPr>
        <w:t xml:space="preserve"> Letter head with signature</w:t>
      </w:r>
      <w:r w:rsidR="00AA2976">
        <w:rPr>
          <w:rFonts w:ascii="Calibri" w:hAnsi="Calibri" w:cs="Calibri"/>
          <w:sz w:val="22"/>
          <w:szCs w:val="22"/>
        </w:rPr>
        <w:t xml:space="preserve"> lines</w:t>
      </w:r>
      <w:r>
        <w:rPr>
          <w:rFonts w:ascii="Calibri" w:hAnsi="Calibri" w:cs="Calibri"/>
          <w:sz w:val="22"/>
          <w:szCs w:val="22"/>
        </w:rPr>
        <w:t xml:space="preserve"> providing the letter writer’s </w:t>
      </w:r>
      <w:r w:rsidR="003D609F">
        <w:rPr>
          <w:rFonts w:ascii="Calibri" w:hAnsi="Calibri" w:cs="Calibri"/>
          <w:sz w:val="22"/>
          <w:szCs w:val="22"/>
        </w:rPr>
        <w:t xml:space="preserve">title and affiliation; The promotion candidate’s name, current title and their </w:t>
      </w:r>
      <w:r w:rsidR="00446867">
        <w:rPr>
          <w:rFonts w:ascii="Calibri" w:hAnsi="Calibri" w:cs="Calibri"/>
          <w:sz w:val="22"/>
          <w:szCs w:val="22"/>
        </w:rPr>
        <w:t xml:space="preserve">proposed action (e.g. promotion to Clinical Associate Professor on the Volunteer Pathway). </w:t>
      </w:r>
    </w:p>
    <w:p w14:paraId="6A8252CA" w14:textId="0117B7A6" w:rsidR="00446867" w:rsidRDefault="00446867" w:rsidP="00446867">
      <w:pPr>
        <w:ind w:left="1080"/>
        <w:rPr>
          <w:rFonts w:ascii="Calibri" w:hAnsi="Calibri" w:cs="Calibri"/>
          <w:sz w:val="22"/>
          <w:szCs w:val="22"/>
        </w:rPr>
      </w:pPr>
      <w:r>
        <w:rPr>
          <w:rFonts w:ascii="Calibri" w:hAnsi="Calibri" w:cs="Calibri"/>
          <w:sz w:val="22"/>
          <w:szCs w:val="22"/>
        </w:rPr>
        <w:t xml:space="preserve">AFFILIATION </w:t>
      </w:r>
      <w:r w:rsidR="00090E28">
        <w:rPr>
          <w:rFonts w:ascii="Calibri" w:hAnsi="Calibri" w:cs="Calibri"/>
          <w:sz w:val="22"/>
          <w:szCs w:val="22"/>
        </w:rPr>
        <w:t xml:space="preserve">SITE: Completed promotion dossiers, in PDF form with bookmarks (see below) must be sent to the Dean’s Office Faculty Affairs Coordinator </w:t>
      </w:r>
      <w:hyperlink r:id="rId11" w:history="1">
        <w:r w:rsidR="00F15FAD" w:rsidRPr="00F1180F">
          <w:rPr>
            <w:rStyle w:val="Hyperlink"/>
            <w:rFonts w:ascii="Calibri" w:hAnsi="Calibri" w:cs="Calibri"/>
            <w:sz w:val="22"/>
            <w:szCs w:val="22"/>
          </w:rPr>
          <w:t>vicki.counos@med.uvm.edu</w:t>
        </w:r>
      </w:hyperlink>
      <w:r w:rsidR="00F15FAD">
        <w:rPr>
          <w:rFonts w:ascii="Calibri" w:hAnsi="Calibri" w:cs="Calibri"/>
          <w:sz w:val="22"/>
          <w:szCs w:val="22"/>
        </w:rPr>
        <w:t xml:space="preserve"> by </w:t>
      </w:r>
      <w:r w:rsidR="00F15FAD" w:rsidRPr="003B47E1">
        <w:rPr>
          <w:rFonts w:ascii="Calibri" w:hAnsi="Calibri" w:cs="Calibri"/>
          <w:b/>
          <w:bCs/>
          <w:sz w:val="22"/>
          <w:szCs w:val="22"/>
        </w:rPr>
        <w:t>March 1</w:t>
      </w:r>
      <w:r w:rsidR="00F15FAD" w:rsidRPr="003B47E1">
        <w:rPr>
          <w:rFonts w:ascii="Calibri" w:hAnsi="Calibri" w:cs="Calibri"/>
          <w:b/>
          <w:bCs/>
          <w:sz w:val="22"/>
          <w:szCs w:val="22"/>
          <w:vertAlign w:val="superscript"/>
        </w:rPr>
        <w:t>st</w:t>
      </w:r>
      <w:r w:rsidR="00F15FAD">
        <w:rPr>
          <w:rFonts w:ascii="Calibri" w:hAnsi="Calibri" w:cs="Calibri"/>
          <w:sz w:val="22"/>
          <w:szCs w:val="22"/>
        </w:rPr>
        <w:t xml:space="preserve"> or the first working day in March. </w:t>
      </w:r>
    </w:p>
    <w:p w14:paraId="73DB2F20" w14:textId="6B7EF6DD" w:rsidR="00F15FAD" w:rsidRDefault="00F15FAD" w:rsidP="00446867">
      <w:pPr>
        <w:ind w:left="1080"/>
        <w:rPr>
          <w:rFonts w:ascii="Calibri" w:hAnsi="Calibri" w:cs="Calibri"/>
          <w:sz w:val="22"/>
          <w:szCs w:val="22"/>
        </w:rPr>
      </w:pPr>
      <w:r>
        <w:rPr>
          <w:rFonts w:ascii="Calibri" w:hAnsi="Calibri" w:cs="Calibri"/>
          <w:sz w:val="22"/>
          <w:szCs w:val="22"/>
        </w:rPr>
        <w:lastRenderedPageBreak/>
        <w:t xml:space="preserve">LCOM DEPARTMENTS: Completed promotion dossiers with bookmarks (see below) </w:t>
      </w:r>
      <w:r w:rsidR="008719B8">
        <w:rPr>
          <w:rFonts w:ascii="Calibri" w:hAnsi="Calibri" w:cs="Calibri"/>
          <w:sz w:val="22"/>
          <w:szCs w:val="22"/>
        </w:rPr>
        <w:t xml:space="preserve">must be uploaded into the provided, confidential </w:t>
      </w:r>
      <w:hyperlink r:id="rId12" w:history="1">
        <w:r w:rsidR="008719B8" w:rsidRPr="00845057">
          <w:rPr>
            <w:rStyle w:val="Hyperlink"/>
            <w:rFonts w:ascii="Calibri" w:hAnsi="Calibri" w:cs="Calibri"/>
            <w:sz w:val="22"/>
            <w:szCs w:val="22"/>
          </w:rPr>
          <w:t>LCOM share point</w:t>
        </w:r>
      </w:hyperlink>
      <w:r w:rsidR="008719B8">
        <w:rPr>
          <w:rFonts w:ascii="Calibri" w:hAnsi="Calibri" w:cs="Calibri"/>
          <w:sz w:val="22"/>
          <w:szCs w:val="22"/>
        </w:rPr>
        <w:t xml:space="preserve"> by </w:t>
      </w:r>
      <w:r w:rsidR="008719B8" w:rsidRPr="00845057">
        <w:rPr>
          <w:rFonts w:ascii="Calibri" w:hAnsi="Calibri" w:cs="Calibri"/>
          <w:b/>
          <w:bCs/>
          <w:sz w:val="22"/>
          <w:szCs w:val="22"/>
        </w:rPr>
        <w:t>March 1</w:t>
      </w:r>
      <w:r w:rsidR="008719B8" w:rsidRPr="00845057">
        <w:rPr>
          <w:rFonts w:ascii="Calibri" w:hAnsi="Calibri" w:cs="Calibri"/>
          <w:b/>
          <w:bCs/>
          <w:sz w:val="22"/>
          <w:szCs w:val="22"/>
          <w:vertAlign w:val="superscript"/>
        </w:rPr>
        <w:t>st</w:t>
      </w:r>
      <w:r w:rsidR="008719B8">
        <w:rPr>
          <w:rFonts w:ascii="Calibri" w:hAnsi="Calibri" w:cs="Calibri"/>
          <w:sz w:val="22"/>
          <w:szCs w:val="22"/>
        </w:rPr>
        <w:t xml:space="preserve"> or the first working day in March. </w:t>
      </w:r>
    </w:p>
    <w:p w14:paraId="2B41B1CC" w14:textId="303DC73A" w:rsidR="008719B8" w:rsidRDefault="008719B8" w:rsidP="00446867">
      <w:pPr>
        <w:ind w:left="1080"/>
        <w:rPr>
          <w:rFonts w:ascii="Calibri" w:hAnsi="Calibri" w:cs="Calibri"/>
          <w:sz w:val="22"/>
          <w:szCs w:val="22"/>
        </w:rPr>
      </w:pPr>
      <w:r>
        <w:rPr>
          <w:rFonts w:ascii="Calibri" w:hAnsi="Calibri" w:cs="Calibri"/>
          <w:sz w:val="22"/>
          <w:szCs w:val="22"/>
        </w:rPr>
        <w:t>Bookmarks for all Promotion Dossiers:</w:t>
      </w:r>
    </w:p>
    <w:p w14:paraId="191C26A1" w14:textId="53753BE0" w:rsidR="008719B8" w:rsidRDefault="008719B8" w:rsidP="008719B8">
      <w:pPr>
        <w:pStyle w:val="ListParagraph"/>
        <w:numPr>
          <w:ilvl w:val="0"/>
          <w:numId w:val="36"/>
        </w:numPr>
        <w:rPr>
          <w:rFonts w:ascii="Calibri" w:hAnsi="Calibri" w:cs="Calibri"/>
          <w:sz w:val="22"/>
          <w:szCs w:val="22"/>
        </w:rPr>
      </w:pPr>
      <w:r>
        <w:rPr>
          <w:rFonts w:ascii="Calibri" w:hAnsi="Calibri" w:cs="Calibri"/>
          <w:sz w:val="22"/>
          <w:szCs w:val="22"/>
        </w:rPr>
        <w:t>Personal Statement</w:t>
      </w:r>
    </w:p>
    <w:p w14:paraId="77DE739C" w14:textId="321C147A" w:rsidR="008719B8" w:rsidRDefault="008719B8" w:rsidP="008719B8">
      <w:pPr>
        <w:pStyle w:val="ListParagraph"/>
        <w:numPr>
          <w:ilvl w:val="0"/>
          <w:numId w:val="36"/>
        </w:numPr>
        <w:rPr>
          <w:rFonts w:ascii="Calibri" w:hAnsi="Calibri" w:cs="Calibri"/>
          <w:sz w:val="22"/>
          <w:szCs w:val="22"/>
        </w:rPr>
      </w:pPr>
      <w:r>
        <w:rPr>
          <w:rFonts w:ascii="Calibri" w:hAnsi="Calibri" w:cs="Calibri"/>
          <w:sz w:val="22"/>
          <w:szCs w:val="22"/>
        </w:rPr>
        <w:t>Statement from Associate Dean</w:t>
      </w:r>
      <w:r w:rsidR="0039375F">
        <w:rPr>
          <w:rFonts w:ascii="Calibri" w:hAnsi="Calibri" w:cs="Calibri"/>
          <w:sz w:val="22"/>
          <w:szCs w:val="22"/>
        </w:rPr>
        <w:t xml:space="preserve"> for Medical Education at LCOM CT Campus (Affiliation site ONLY)</w:t>
      </w:r>
    </w:p>
    <w:p w14:paraId="0EC5F80B" w14:textId="444868DE" w:rsidR="0039375F" w:rsidRDefault="0039375F" w:rsidP="008719B8">
      <w:pPr>
        <w:pStyle w:val="ListParagraph"/>
        <w:numPr>
          <w:ilvl w:val="0"/>
          <w:numId w:val="36"/>
        </w:numPr>
        <w:rPr>
          <w:rFonts w:ascii="Calibri" w:hAnsi="Calibri" w:cs="Calibri"/>
          <w:sz w:val="22"/>
          <w:szCs w:val="22"/>
        </w:rPr>
      </w:pPr>
      <w:r>
        <w:rPr>
          <w:rFonts w:ascii="Calibri" w:hAnsi="Calibri" w:cs="Calibri"/>
          <w:sz w:val="22"/>
          <w:szCs w:val="22"/>
        </w:rPr>
        <w:t xml:space="preserve">Candidates </w:t>
      </w:r>
      <w:hyperlink r:id="rId13" w:anchor="your-larner-cv" w:history="1">
        <w:r w:rsidRPr="0012040E">
          <w:rPr>
            <w:rStyle w:val="Hyperlink"/>
            <w:rFonts w:ascii="Calibri" w:hAnsi="Calibri" w:cs="Calibri"/>
            <w:sz w:val="22"/>
            <w:szCs w:val="22"/>
          </w:rPr>
          <w:t>CV</w:t>
        </w:r>
      </w:hyperlink>
    </w:p>
    <w:p w14:paraId="5B364FBF" w14:textId="7D2CE07E" w:rsidR="0039375F" w:rsidRDefault="0039375F" w:rsidP="008719B8">
      <w:pPr>
        <w:pStyle w:val="ListParagraph"/>
        <w:numPr>
          <w:ilvl w:val="0"/>
          <w:numId w:val="36"/>
        </w:numPr>
        <w:rPr>
          <w:rFonts w:ascii="Calibri" w:hAnsi="Calibri" w:cs="Calibri"/>
          <w:sz w:val="22"/>
          <w:szCs w:val="22"/>
        </w:rPr>
      </w:pPr>
      <w:hyperlink r:id="rId14" w:history="1">
        <w:r w:rsidRPr="00FC7259">
          <w:rPr>
            <w:rStyle w:val="Hyperlink"/>
            <w:rFonts w:ascii="Calibri" w:hAnsi="Calibri" w:cs="Calibri"/>
            <w:sz w:val="22"/>
            <w:szCs w:val="22"/>
          </w:rPr>
          <w:t xml:space="preserve">Teaching </w:t>
        </w:r>
        <w:r w:rsidR="001F60E4">
          <w:rPr>
            <w:rStyle w:val="Hyperlink"/>
            <w:rFonts w:ascii="Calibri" w:hAnsi="Calibri" w:cs="Calibri"/>
            <w:sz w:val="22"/>
            <w:szCs w:val="22"/>
          </w:rPr>
          <w:t xml:space="preserve">Evaluation </w:t>
        </w:r>
        <w:r w:rsidRPr="00FC7259">
          <w:rPr>
            <w:rStyle w:val="Hyperlink"/>
            <w:rFonts w:ascii="Calibri" w:hAnsi="Calibri" w:cs="Calibri"/>
            <w:sz w:val="22"/>
            <w:szCs w:val="22"/>
          </w:rPr>
          <w:t xml:space="preserve">Table and </w:t>
        </w:r>
        <w:r w:rsidR="001F60E4">
          <w:rPr>
            <w:rStyle w:val="Hyperlink"/>
            <w:rFonts w:ascii="Calibri" w:hAnsi="Calibri" w:cs="Calibri"/>
            <w:sz w:val="22"/>
            <w:szCs w:val="22"/>
          </w:rPr>
          <w:t xml:space="preserve">Individual </w:t>
        </w:r>
        <w:r w:rsidRPr="00FC7259">
          <w:rPr>
            <w:rStyle w:val="Hyperlink"/>
            <w:rFonts w:ascii="Calibri" w:hAnsi="Calibri" w:cs="Calibri"/>
            <w:sz w:val="22"/>
            <w:szCs w:val="22"/>
          </w:rPr>
          <w:t>Evaluations</w:t>
        </w:r>
      </w:hyperlink>
      <w:r>
        <w:rPr>
          <w:rFonts w:ascii="Calibri" w:hAnsi="Calibri" w:cs="Calibri"/>
          <w:sz w:val="22"/>
          <w:szCs w:val="22"/>
        </w:rPr>
        <w:t xml:space="preserve"> </w:t>
      </w:r>
    </w:p>
    <w:p w14:paraId="1719ADDF" w14:textId="5A713239" w:rsidR="0039375F" w:rsidRDefault="009F4056" w:rsidP="008719B8">
      <w:pPr>
        <w:pStyle w:val="ListParagraph"/>
        <w:numPr>
          <w:ilvl w:val="0"/>
          <w:numId w:val="36"/>
        </w:numPr>
        <w:rPr>
          <w:rFonts w:ascii="Calibri" w:hAnsi="Calibri" w:cs="Calibri"/>
          <w:sz w:val="22"/>
          <w:szCs w:val="22"/>
        </w:rPr>
      </w:pPr>
      <w:r>
        <w:rPr>
          <w:rFonts w:ascii="Calibri" w:hAnsi="Calibri" w:cs="Calibri"/>
          <w:sz w:val="22"/>
          <w:szCs w:val="22"/>
        </w:rPr>
        <w:t xml:space="preserve">Letters of Support </w:t>
      </w:r>
    </w:p>
    <w:p w14:paraId="02E532E3" w14:textId="5003F764" w:rsidR="009F4056" w:rsidRDefault="009F4056" w:rsidP="008719B8">
      <w:pPr>
        <w:pStyle w:val="ListParagraph"/>
        <w:numPr>
          <w:ilvl w:val="0"/>
          <w:numId w:val="36"/>
        </w:numPr>
        <w:rPr>
          <w:rFonts w:ascii="Calibri" w:hAnsi="Calibri" w:cs="Calibri"/>
          <w:sz w:val="22"/>
          <w:szCs w:val="22"/>
        </w:rPr>
      </w:pPr>
      <w:r>
        <w:rPr>
          <w:rFonts w:ascii="Calibri" w:hAnsi="Calibri" w:cs="Calibri"/>
          <w:sz w:val="22"/>
          <w:szCs w:val="22"/>
        </w:rPr>
        <w:t>Supplementary documents: Evidence of Clinical Excellence</w:t>
      </w:r>
      <w:r w:rsidR="0070318B">
        <w:rPr>
          <w:rFonts w:ascii="Calibri" w:hAnsi="Calibri" w:cs="Calibri"/>
          <w:sz w:val="22"/>
          <w:szCs w:val="22"/>
        </w:rPr>
        <w:t>*</w:t>
      </w:r>
    </w:p>
    <w:p w14:paraId="5C94B8AB" w14:textId="2E97E625" w:rsidR="0070318B" w:rsidRDefault="009F4056" w:rsidP="0070318B">
      <w:pPr>
        <w:pStyle w:val="ListParagraph"/>
        <w:numPr>
          <w:ilvl w:val="0"/>
          <w:numId w:val="36"/>
        </w:numPr>
        <w:rPr>
          <w:rFonts w:ascii="Calibri" w:hAnsi="Calibri" w:cs="Calibri"/>
          <w:sz w:val="22"/>
          <w:szCs w:val="22"/>
        </w:rPr>
      </w:pPr>
      <w:r>
        <w:rPr>
          <w:rFonts w:ascii="Calibri" w:hAnsi="Calibri" w:cs="Calibri"/>
          <w:sz w:val="22"/>
          <w:szCs w:val="22"/>
        </w:rPr>
        <w:t>Supplementary documents</w:t>
      </w:r>
      <w:r w:rsidR="0070318B">
        <w:rPr>
          <w:rFonts w:ascii="Calibri" w:hAnsi="Calibri" w:cs="Calibri"/>
          <w:sz w:val="22"/>
          <w:szCs w:val="22"/>
        </w:rPr>
        <w:t>: Service, Leadership, Professional Activities*</w:t>
      </w:r>
    </w:p>
    <w:p w14:paraId="7DC7DA7E" w14:textId="60788FE1" w:rsidR="0070318B" w:rsidRPr="00185066" w:rsidRDefault="0070318B" w:rsidP="0070318B">
      <w:pPr>
        <w:rPr>
          <w:rFonts w:ascii="Calibri" w:hAnsi="Calibri" w:cs="Calibri"/>
          <w:sz w:val="22"/>
          <w:szCs w:val="22"/>
        </w:rPr>
      </w:pPr>
      <w:r w:rsidRPr="00185066">
        <w:rPr>
          <w:rFonts w:ascii="Calibri" w:hAnsi="Calibri" w:cs="Calibri"/>
          <w:sz w:val="22"/>
          <w:szCs w:val="22"/>
        </w:rPr>
        <w:t>*</w:t>
      </w:r>
      <w:r w:rsidR="00D60FD9" w:rsidRPr="00185066">
        <w:rPr>
          <w:rFonts w:ascii="Calibri" w:hAnsi="Calibri" w:cs="Calibri"/>
          <w:sz w:val="22"/>
          <w:szCs w:val="22"/>
        </w:rPr>
        <w:t>Supplementary documents (items #6 and #7</w:t>
      </w:r>
      <w:r w:rsidR="000B7064" w:rsidRPr="00185066">
        <w:rPr>
          <w:rFonts w:ascii="Calibri" w:hAnsi="Calibri" w:cs="Calibri"/>
          <w:sz w:val="22"/>
          <w:szCs w:val="22"/>
        </w:rPr>
        <w:t xml:space="preserve">) are not required if the candidate’s personal </w:t>
      </w:r>
      <w:r w:rsidR="00185066" w:rsidRPr="00185066">
        <w:rPr>
          <w:rFonts w:ascii="Calibri" w:hAnsi="Calibri" w:cs="Calibri"/>
          <w:sz w:val="22"/>
          <w:szCs w:val="22"/>
        </w:rPr>
        <w:t>statement and</w:t>
      </w:r>
      <w:r w:rsidR="000B7064" w:rsidRPr="00185066">
        <w:rPr>
          <w:rFonts w:ascii="Calibri" w:hAnsi="Calibri" w:cs="Calibri"/>
          <w:sz w:val="22"/>
          <w:szCs w:val="22"/>
        </w:rPr>
        <w:t xml:space="preserve"> CV comprehensively address</w:t>
      </w:r>
      <w:r w:rsidR="00E6763A" w:rsidRPr="00185066">
        <w:rPr>
          <w:rFonts w:ascii="Calibri" w:hAnsi="Calibri" w:cs="Calibri"/>
          <w:sz w:val="22"/>
          <w:szCs w:val="22"/>
        </w:rPr>
        <w:t xml:space="preserve"> these criteria. Nevertheless, documentation that provides further evidence or clarification </w:t>
      </w:r>
      <w:r w:rsidR="00015D48" w:rsidRPr="00185066">
        <w:rPr>
          <w:rFonts w:ascii="Calibri" w:hAnsi="Calibri" w:cs="Calibri"/>
          <w:sz w:val="22"/>
          <w:szCs w:val="22"/>
        </w:rPr>
        <w:t>may be added under these bookmarks should it strengthen or eluci</w:t>
      </w:r>
      <w:r w:rsidR="00185066" w:rsidRPr="00185066">
        <w:rPr>
          <w:rFonts w:ascii="Calibri" w:hAnsi="Calibri" w:cs="Calibri"/>
          <w:sz w:val="22"/>
          <w:szCs w:val="22"/>
        </w:rPr>
        <w:t xml:space="preserve">date the candidate’s dossier. </w:t>
      </w:r>
    </w:p>
    <w:p w14:paraId="4D4C2DF0" w14:textId="22F710C6" w:rsidR="00D86CFA" w:rsidRPr="000E3FDD" w:rsidRDefault="00D86CFA" w:rsidP="00D86CFA">
      <w:pPr>
        <w:pStyle w:val="ListParagraph"/>
        <w:numPr>
          <w:ilvl w:val="0"/>
          <w:numId w:val="22"/>
        </w:numPr>
        <w:rPr>
          <w:rFonts w:ascii="Calibri" w:hAnsi="Calibri" w:cs="Calibri"/>
          <w:b/>
          <w:bCs/>
          <w:sz w:val="22"/>
          <w:szCs w:val="22"/>
        </w:rPr>
      </w:pPr>
      <w:r w:rsidRPr="000E3FDD">
        <w:rPr>
          <w:rFonts w:ascii="Calibri" w:hAnsi="Calibri" w:cs="Calibri"/>
          <w:b/>
          <w:bCs/>
          <w:sz w:val="22"/>
          <w:szCs w:val="22"/>
        </w:rPr>
        <w:t xml:space="preserve">Departmental Review </w:t>
      </w:r>
    </w:p>
    <w:p w14:paraId="0F9CEC7D" w14:textId="07CD4225" w:rsidR="00D86CFA" w:rsidRDefault="00D86CFA" w:rsidP="00D86CFA">
      <w:pPr>
        <w:pStyle w:val="ListParagraph"/>
        <w:ind w:left="1080"/>
        <w:rPr>
          <w:rFonts w:ascii="Calibri" w:hAnsi="Calibri" w:cs="Calibri"/>
          <w:sz w:val="22"/>
          <w:szCs w:val="22"/>
        </w:rPr>
      </w:pPr>
      <w:r>
        <w:rPr>
          <w:rFonts w:ascii="Calibri" w:hAnsi="Calibri" w:cs="Calibri"/>
          <w:sz w:val="22"/>
          <w:szCs w:val="22"/>
        </w:rPr>
        <w:t>The re</w:t>
      </w:r>
      <w:r w:rsidR="00C04352">
        <w:rPr>
          <w:rFonts w:ascii="Calibri" w:hAnsi="Calibri" w:cs="Calibri"/>
          <w:sz w:val="22"/>
          <w:szCs w:val="22"/>
        </w:rPr>
        <w:t xml:space="preserve">spective </w:t>
      </w:r>
      <w:r>
        <w:rPr>
          <w:rFonts w:ascii="Calibri" w:hAnsi="Calibri" w:cs="Calibri"/>
          <w:sz w:val="22"/>
          <w:szCs w:val="22"/>
        </w:rPr>
        <w:t>LCOM Department RPT committee reviews the dossier against criteria for the proposed rank. The committee submits a written recommendation to the department chair</w:t>
      </w:r>
      <w:r w:rsidR="00D236A6">
        <w:rPr>
          <w:rFonts w:ascii="Calibri" w:hAnsi="Calibri" w:cs="Calibri"/>
          <w:sz w:val="22"/>
          <w:szCs w:val="22"/>
        </w:rPr>
        <w:t xml:space="preserve"> with the results of their committee vote on the RPT COMMITTEE: Volunteer Promotion Dossier Review and Vote form which covers the following:</w:t>
      </w:r>
    </w:p>
    <w:p w14:paraId="008E6D6B" w14:textId="4ECF2BF0" w:rsidR="00D86CFA" w:rsidRDefault="00D86CFA" w:rsidP="00D86CFA">
      <w:pPr>
        <w:pStyle w:val="ListParagraph"/>
        <w:numPr>
          <w:ilvl w:val="0"/>
          <w:numId w:val="28"/>
        </w:numPr>
        <w:rPr>
          <w:rFonts w:ascii="Calibri" w:hAnsi="Calibri" w:cs="Calibri"/>
          <w:sz w:val="22"/>
          <w:szCs w:val="22"/>
        </w:rPr>
      </w:pPr>
      <w:r>
        <w:rPr>
          <w:rFonts w:ascii="Calibri" w:hAnsi="Calibri" w:cs="Calibri"/>
          <w:sz w:val="22"/>
          <w:szCs w:val="22"/>
        </w:rPr>
        <w:t xml:space="preserve">A concise summary of the candidate’s contributions in each domain, </w:t>
      </w:r>
    </w:p>
    <w:p w14:paraId="24F23A4D" w14:textId="1B38A203" w:rsidR="00D86CFA" w:rsidRDefault="007B33AA" w:rsidP="00D86CFA">
      <w:pPr>
        <w:pStyle w:val="ListParagraph"/>
        <w:numPr>
          <w:ilvl w:val="0"/>
          <w:numId w:val="28"/>
        </w:numPr>
        <w:rPr>
          <w:rFonts w:ascii="Calibri" w:hAnsi="Calibri" w:cs="Calibri"/>
          <w:sz w:val="22"/>
          <w:szCs w:val="22"/>
        </w:rPr>
      </w:pPr>
      <w:r>
        <w:rPr>
          <w:rFonts w:ascii="Calibri" w:hAnsi="Calibri" w:cs="Calibri"/>
          <w:sz w:val="22"/>
          <w:szCs w:val="22"/>
        </w:rPr>
        <w:t xml:space="preserve">An assessment confirming whether the candidate meets the criteria for promotion, </w:t>
      </w:r>
    </w:p>
    <w:p w14:paraId="6ED55566" w14:textId="123826FF" w:rsidR="007B33AA" w:rsidRDefault="007B33AA" w:rsidP="00D86CFA">
      <w:pPr>
        <w:pStyle w:val="ListParagraph"/>
        <w:numPr>
          <w:ilvl w:val="0"/>
          <w:numId w:val="28"/>
        </w:numPr>
        <w:rPr>
          <w:rFonts w:ascii="Calibri" w:hAnsi="Calibri" w:cs="Calibri"/>
          <w:sz w:val="22"/>
          <w:szCs w:val="22"/>
        </w:rPr>
      </w:pPr>
      <w:r>
        <w:rPr>
          <w:rFonts w:ascii="Calibri" w:hAnsi="Calibri" w:cs="Calibri"/>
          <w:sz w:val="22"/>
          <w:szCs w:val="22"/>
        </w:rPr>
        <w:t xml:space="preserve">Completion and signature of the LCOM voting form by the department chair. </w:t>
      </w:r>
    </w:p>
    <w:p w14:paraId="6077518A" w14:textId="262ED42E" w:rsidR="003D52F0" w:rsidRDefault="003D52F0" w:rsidP="003D52F0">
      <w:pPr>
        <w:ind w:left="720"/>
        <w:rPr>
          <w:rFonts w:ascii="Calibri" w:hAnsi="Calibri" w:cs="Calibri"/>
          <w:sz w:val="22"/>
          <w:szCs w:val="22"/>
        </w:rPr>
      </w:pPr>
      <w:r>
        <w:rPr>
          <w:rFonts w:ascii="Calibri" w:hAnsi="Calibri" w:cs="Calibri"/>
          <w:sz w:val="22"/>
          <w:szCs w:val="22"/>
        </w:rPr>
        <w:t>The department chair</w:t>
      </w:r>
      <w:r w:rsidR="0021007D">
        <w:rPr>
          <w:rFonts w:ascii="Calibri" w:hAnsi="Calibri" w:cs="Calibri"/>
          <w:sz w:val="22"/>
          <w:szCs w:val="22"/>
        </w:rPr>
        <w:t xml:space="preserve">, </w:t>
      </w:r>
      <w:r>
        <w:rPr>
          <w:rFonts w:ascii="Calibri" w:hAnsi="Calibri" w:cs="Calibri"/>
          <w:sz w:val="22"/>
          <w:szCs w:val="22"/>
        </w:rPr>
        <w:t xml:space="preserve">or appointed </w:t>
      </w:r>
      <w:r w:rsidR="004B7B7D">
        <w:rPr>
          <w:rFonts w:ascii="Calibri" w:hAnsi="Calibri" w:cs="Calibri"/>
          <w:sz w:val="22"/>
          <w:szCs w:val="22"/>
        </w:rPr>
        <w:t>designee</w:t>
      </w:r>
      <w:r w:rsidR="000370EC">
        <w:rPr>
          <w:rFonts w:ascii="Calibri" w:hAnsi="Calibri" w:cs="Calibri"/>
          <w:sz w:val="22"/>
          <w:szCs w:val="22"/>
        </w:rPr>
        <w:t xml:space="preserve">, </w:t>
      </w:r>
      <w:r w:rsidR="004B7B7D">
        <w:rPr>
          <w:rFonts w:ascii="Calibri" w:hAnsi="Calibri" w:cs="Calibri"/>
          <w:sz w:val="22"/>
          <w:szCs w:val="22"/>
        </w:rPr>
        <w:t xml:space="preserve">provides an </w:t>
      </w:r>
      <w:r w:rsidR="00C6060E">
        <w:rPr>
          <w:rFonts w:ascii="Calibri" w:hAnsi="Calibri" w:cs="Calibri"/>
          <w:sz w:val="22"/>
          <w:szCs w:val="22"/>
        </w:rPr>
        <w:t xml:space="preserve">independent written assessment </w:t>
      </w:r>
      <w:r w:rsidR="000555C1">
        <w:rPr>
          <w:rFonts w:ascii="Calibri" w:hAnsi="Calibri" w:cs="Calibri"/>
          <w:sz w:val="22"/>
          <w:szCs w:val="22"/>
        </w:rPr>
        <w:t xml:space="preserve">letter of the candidate’s </w:t>
      </w:r>
      <w:r w:rsidR="00AD03D1">
        <w:rPr>
          <w:rFonts w:ascii="Calibri" w:hAnsi="Calibri" w:cs="Calibri"/>
          <w:sz w:val="22"/>
          <w:szCs w:val="22"/>
        </w:rPr>
        <w:t xml:space="preserve">promotion dossier, referencing LCOM criteria and the department RPT committee recommendations. </w:t>
      </w:r>
      <w:r w:rsidR="00AC4C02">
        <w:rPr>
          <w:rFonts w:ascii="Calibri" w:hAnsi="Calibri" w:cs="Calibri"/>
          <w:sz w:val="22"/>
          <w:szCs w:val="22"/>
        </w:rPr>
        <w:t xml:space="preserve"> </w:t>
      </w:r>
    </w:p>
    <w:p w14:paraId="27C43A47" w14:textId="660F8C1F" w:rsidR="00AC4C02" w:rsidRDefault="00837EB9" w:rsidP="003D52F0">
      <w:pPr>
        <w:ind w:left="720"/>
        <w:rPr>
          <w:rFonts w:ascii="Calibri" w:hAnsi="Calibri" w:cs="Calibri"/>
          <w:sz w:val="22"/>
          <w:szCs w:val="22"/>
        </w:rPr>
      </w:pPr>
      <w:r w:rsidRPr="00682E39">
        <w:rPr>
          <w:rFonts w:ascii="Calibri" w:hAnsi="Calibri" w:cs="Calibri"/>
          <w:b/>
          <w:bCs/>
          <w:sz w:val="22"/>
          <w:szCs w:val="22"/>
        </w:rPr>
        <w:t>The Department Review</w:t>
      </w:r>
      <w:r w:rsidR="00682E39">
        <w:rPr>
          <w:rFonts w:ascii="Calibri" w:hAnsi="Calibri" w:cs="Calibri"/>
          <w:sz w:val="22"/>
          <w:szCs w:val="22"/>
        </w:rPr>
        <w:t xml:space="preserve">, which includes the following documents, is due to the Dean’s Office </w:t>
      </w:r>
      <w:r w:rsidR="00AA2976">
        <w:rPr>
          <w:rFonts w:ascii="Calibri" w:hAnsi="Calibri" w:cs="Calibri"/>
          <w:sz w:val="22"/>
          <w:szCs w:val="22"/>
        </w:rPr>
        <w:t xml:space="preserve">Faculty Affairs Coordinator, </w:t>
      </w:r>
      <w:hyperlink r:id="rId15" w:history="1">
        <w:r w:rsidR="00AA2976" w:rsidRPr="00AA2976">
          <w:rPr>
            <w:rStyle w:val="Hyperlink"/>
            <w:rFonts w:ascii="Calibri" w:hAnsi="Calibri" w:cs="Calibri"/>
            <w:sz w:val="22"/>
            <w:szCs w:val="22"/>
          </w:rPr>
          <w:t>Vicki Counos</w:t>
        </w:r>
      </w:hyperlink>
      <w:r w:rsidR="00AA2976">
        <w:rPr>
          <w:rFonts w:ascii="Calibri" w:hAnsi="Calibri" w:cs="Calibri"/>
          <w:sz w:val="22"/>
          <w:szCs w:val="22"/>
        </w:rPr>
        <w:t xml:space="preserve"> </w:t>
      </w:r>
      <w:r w:rsidR="00682E39">
        <w:rPr>
          <w:rFonts w:ascii="Calibri" w:hAnsi="Calibri" w:cs="Calibri"/>
          <w:sz w:val="22"/>
          <w:szCs w:val="22"/>
        </w:rPr>
        <w:t xml:space="preserve">on </w:t>
      </w:r>
      <w:r w:rsidR="00682E39" w:rsidRPr="00682E39">
        <w:rPr>
          <w:rFonts w:ascii="Calibri" w:hAnsi="Calibri" w:cs="Calibri"/>
          <w:b/>
          <w:bCs/>
          <w:sz w:val="22"/>
          <w:szCs w:val="22"/>
        </w:rPr>
        <w:t>May 1</w:t>
      </w:r>
      <w:r w:rsidR="00682E39" w:rsidRPr="00682E39">
        <w:rPr>
          <w:rFonts w:ascii="Calibri" w:hAnsi="Calibri" w:cs="Calibri"/>
          <w:b/>
          <w:bCs/>
          <w:sz w:val="22"/>
          <w:szCs w:val="22"/>
          <w:vertAlign w:val="superscript"/>
        </w:rPr>
        <w:t>st</w:t>
      </w:r>
      <w:r w:rsidR="00682E39">
        <w:rPr>
          <w:rFonts w:ascii="Calibri" w:hAnsi="Calibri" w:cs="Calibri"/>
          <w:sz w:val="22"/>
          <w:szCs w:val="22"/>
        </w:rPr>
        <w:t xml:space="preserve"> or the first working day in May. </w:t>
      </w:r>
    </w:p>
    <w:p w14:paraId="3C9E304E" w14:textId="6A80A2CF" w:rsidR="00682E39" w:rsidRDefault="00682E39" w:rsidP="00682E39">
      <w:pPr>
        <w:pStyle w:val="ListParagraph"/>
        <w:numPr>
          <w:ilvl w:val="0"/>
          <w:numId w:val="37"/>
        </w:numPr>
        <w:rPr>
          <w:rFonts w:ascii="Calibri" w:hAnsi="Calibri" w:cs="Calibri"/>
          <w:sz w:val="22"/>
          <w:szCs w:val="22"/>
        </w:rPr>
      </w:pPr>
      <w:r>
        <w:rPr>
          <w:rFonts w:ascii="Calibri" w:hAnsi="Calibri" w:cs="Calibri"/>
          <w:sz w:val="22"/>
          <w:szCs w:val="22"/>
        </w:rPr>
        <w:t xml:space="preserve">The RPT COMMITTEE: Completed Volunteer Faculty Dossier Review and Vote </w:t>
      </w:r>
      <w:r w:rsidR="007824A3">
        <w:rPr>
          <w:rFonts w:ascii="Calibri" w:hAnsi="Calibri" w:cs="Calibri"/>
          <w:sz w:val="22"/>
          <w:szCs w:val="22"/>
        </w:rPr>
        <w:t xml:space="preserve">Form </w:t>
      </w:r>
    </w:p>
    <w:p w14:paraId="74B9A362" w14:textId="64AFA660" w:rsidR="007824A3" w:rsidRDefault="007824A3" w:rsidP="00682E39">
      <w:pPr>
        <w:pStyle w:val="ListParagraph"/>
        <w:numPr>
          <w:ilvl w:val="0"/>
          <w:numId w:val="37"/>
        </w:numPr>
        <w:rPr>
          <w:rFonts w:ascii="Calibri" w:hAnsi="Calibri" w:cs="Calibri"/>
          <w:sz w:val="22"/>
          <w:szCs w:val="22"/>
        </w:rPr>
      </w:pPr>
      <w:r>
        <w:rPr>
          <w:rFonts w:ascii="Calibri" w:hAnsi="Calibri" w:cs="Calibri"/>
          <w:sz w:val="22"/>
          <w:szCs w:val="22"/>
        </w:rPr>
        <w:t xml:space="preserve">The Department Chair, or appointed designee, independent assessment letter with final recommendation of the respective action item. </w:t>
      </w:r>
    </w:p>
    <w:p w14:paraId="15ED8ED3" w14:textId="77777777" w:rsidR="007824A3" w:rsidRPr="007824A3" w:rsidRDefault="007824A3" w:rsidP="007824A3">
      <w:pPr>
        <w:pStyle w:val="ListParagraph"/>
        <w:ind w:left="1440"/>
        <w:rPr>
          <w:rFonts w:ascii="Calibri" w:hAnsi="Calibri" w:cs="Calibri"/>
          <w:sz w:val="10"/>
          <w:szCs w:val="10"/>
        </w:rPr>
      </w:pPr>
    </w:p>
    <w:p w14:paraId="774BEB39" w14:textId="0D7A3549" w:rsidR="00AC4C02" w:rsidRPr="000E3FDD" w:rsidRDefault="00854911" w:rsidP="00854911">
      <w:pPr>
        <w:pStyle w:val="ListParagraph"/>
        <w:numPr>
          <w:ilvl w:val="0"/>
          <w:numId w:val="22"/>
        </w:numPr>
        <w:rPr>
          <w:rFonts w:ascii="Calibri" w:hAnsi="Calibri" w:cs="Calibri"/>
          <w:b/>
          <w:bCs/>
          <w:sz w:val="22"/>
          <w:szCs w:val="22"/>
        </w:rPr>
      </w:pPr>
      <w:r w:rsidRPr="000E3FDD">
        <w:rPr>
          <w:rFonts w:ascii="Calibri" w:hAnsi="Calibri" w:cs="Calibri"/>
          <w:b/>
          <w:bCs/>
          <w:sz w:val="22"/>
          <w:szCs w:val="22"/>
        </w:rPr>
        <w:t xml:space="preserve">College-Level Review and </w:t>
      </w:r>
      <w:r w:rsidR="0088438E" w:rsidRPr="000E3FDD">
        <w:rPr>
          <w:rFonts w:ascii="Calibri" w:hAnsi="Calibri" w:cs="Calibri"/>
          <w:b/>
          <w:bCs/>
          <w:sz w:val="22"/>
          <w:szCs w:val="22"/>
        </w:rPr>
        <w:t>Decision</w:t>
      </w:r>
    </w:p>
    <w:p w14:paraId="1A54471D" w14:textId="1891ED03" w:rsidR="00854911" w:rsidRDefault="00854911" w:rsidP="00854911">
      <w:pPr>
        <w:pStyle w:val="ListParagraph"/>
        <w:numPr>
          <w:ilvl w:val="0"/>
          <w:numId w:val="31"/>
        </w:numPr>
        <w:rPr>
          <w:rFonts w:ascii="Calibri" w:hAnsi="Calibri" w:cs="Calibri"/>
          <w:sz w:val="22"/>
          <w:szCs w:val="22"/>
        </w:rPr>
      </w:pPr>
      <w:r>
        <w:rPr>
          <w:rFonts w:ascii="Calibri" w:hAnsi="Calibri" w:cs="Calibri"/>
          <w:sz w:val="22"/>
          <w:szCs w:val="22"/>
        </w:rPr>
        <w:t xml:space="preserve">Dossiers </w:t>
      </w:r>
      <w:r w:rsidR="009B6448">
        <w:rPr>
          <w:rFonts w:ascii="Calibri" w:hAnsi="Calibri" w:cs="Calibri"/>
          <w:sz w:val="22"/>
          <w:szCs w:val="22"/>
        </w:rPr>
        <w:t xml:space="preserve">put forth to the Dean’s Office Faculty Affairs Coordinator by the deadline, are reviewed </w:t>
      </w:r>
      <w:r w:rsidR="00064BAF">
        <w:rPr>
          <w:rFonts w:ascii="Calibri" w:hAnsi="Calibri" w:cs="Calibri"/>
          <w:sz w:val="22"/>
          <w:szCs w:val="22"/>
        </w:rPr>
        <w:t xml:space="preserve">by LCOM’s Associate Dean (AD) for Faculty. </w:t>
      </w:r>
      <w:r>
        <w:rPr>
          <w:rFonts w:ascii="Calibri" w:hAnsi="Calibri" w:cs="Calibri"/>
          <w:sz w:val="22"/>
          <w:szCs w:val="22"/>
        </w:rPr>
        <w:t xml:space="preserve"> </w:t>
      </w:r>
    </w:p>
    <w:p w14:paraId="1D1BE459" w14:textId="77777777" w:rsidR="007824A3" w:rsidRPr="007824A3" w:rsidRDefault="007824A3" w:rsidP="007824A3">
      <w:pPr>
        <w:pStyle w:val="ListParagraph"/>
        <w:ind w:left="1440"/>
        <w:rPr>
          <w:rFonts w:ascii="Calibri" w:hAnsi="Calibri" w:cs="Calibri"/>
          <w:sz w:val="10"/>
          <w:szCs w:val="10"/>
        </w:rPr>
      </w:pPr>
    </w:p>
    <w:p w14:paraId="48611D7D" w14:textId="1B411017" w:rsidR="00854911" w:rsidRPr="007824A3" w:rsidRDefault="00854911" w:rsidP="007824A3">
      <w:pPr>
        <w:pStyle w:val="ListParagraph"/>
        <w:numPr>
          <w:ilvl w:val="0"/>
          <w:numId w:val="31"/>
        </w:numPr>
        <w:rPr>
          <w:rFonts w:ascii="Calibri" w:hAnsi="Calibri" w:cs="Calibri"/>
          <w:sz w:val="22"/>
          <w:szCs w:val="22"/>
        </w:rPr>
      </w:pPr>
      <w:r>
        <w:rPr>
          <w:rFonts w:ascii="Calibri" w:hAnsi="Calibri" w:cs="Calibri"/>
          <w:sz w:val="22"/>
          <w:szCs w:val="22"/>
        </w:rPr>
        <w:lastRenderedPageBreak/>
        <w:t xml:space="preserve">The AD for Faculty </w:t>
      </w:r>
      <w:r w:rsidR="002065B8">
        <w:rPr>
          <w:rFonts w:ascii="Calibri" w:hAnsi="Calibri" w:cs="Calibri"/>
          <w:sz w:val="22"/>
          <w:szCs w:val="22"/>
        </w:rPr>
        <w:t>evaluates whether the candidate’s record meets college-wide standards and ensures consistency across departments.</w:t>
      </w:r>
      <w:r w:rsidR="002065B8" w:rsidRPr="007824A3">
        <w:rPr>
          <w:rFonts w:ascii="Calibri" w:hAnsi="Calibri" w:cs="Calibri"/>
          <w:sz w:val="22"/>
          <w:szCs w:val="22"/>
        </w:rPr>
        <w:t xml:space="preserve"> </w:t>
      </w:r>
    </w:p>
    <w:p w14:paraId="33D844C7" w14:textId="77777777" w:rsidR="007824A3" w:rsidRPr="007824A3" w:rsidRDefault="007824A3" w:rsidP="007824A3">
      <w:pPr>
        <w:pStyle w:val="ListParagraph"/>
        <w:ind w:left="1440"/>
        <w:rPr>
          <w:rFonts w:ascii="Calibri" w:hAnsi="Calibri" w:cs="Calibri"/>
          <w:sz w:val="10"/>
          <w:szCs w:val="10"/>
        </w:rPr>
      </w:pPr>
    </w:p>
    <w:p w14:paraId="6C9AA717" w14:textId="2A12F1F0" w:rsidR="002065B8" w:rsidRDefault="002065B8" w:rsidP="00854911">
      <w:pPr>
        <w:pStyle w:val="ListParagraph"/>
        <w:numPr>
          <w:ilvl w:val="0"/>
          <w:numId w:val="31"/>
        </w:numPr>
        <w:rPr>
          <w:rFonts w:ascii="Calibri" w:hAnsi="Calibri" w:cs="Calibri"/>
          <w:sz w:val="22"/>
          <w:szCs w:val="22"/>
        </w:rPr>
      </w:pPr>
      <w:r>
        <w:rPr>
          <w:rFonts w:ascii="Calibri" w:hAnsi="Calibri" w:cs="Calibri"/>
          <w:sz w:val="22"/>
          <w:szCs w:val="22"/>
        </w:rPr>
        <w:t>The AD for Faculty, using the candidate record</w:t>
      </w:r>
      <w:r w:rsidR="0088438E">
        <w:rPr>
          <w:rFonts w:ascii="Calibri" w:hAnsi="Calibri" w:cs="Calibri"/>
          <w:sz w:val="22"/>
          <w:szCs w:val="22"/>
        </w:rPr>
        <w:t xml:space="preserve">, as well as the documentation from the respective department RPT committee and respective chair letter will make a recommendation to the Dean, who makes the final promotion decision. </w:t>
      </w:r>
    </w:p>
    <w:p w14:paraId="67A92637" w14:textId="77777777" w:rsidR="007824A3" w:rsidRPr="007824A3" w:rsidRDefault="007824A3" w:rsidP="007824A3">
      <w:pPr>
        <w:pStyle w:val="ListParagraph"/>
        <w:ind w:left="1440"/>
        <w:rPr>
          <w:rFonts w:ascii="Calibri" w:hAnsi="Calibri" w:cs="Calibri"/>
          <w:sz w:val="10"/>
          <w:szCs w:val="10"/>
        </w:rPr>
      </w:pPr>
    </w:p>
    <w:p w14:paraId="3D867EEC" w14:textId="77777777" w:rsidR="00064BAF" w:rsidRDefault="0088438E" w:rsidP="00854911">
      <w:pPr>
        <w:pStyle w:val="ListParagraph"/>
        <w:numPr>
          <w:ilvl w:val="0"/>
          <w:numId w:val="31"/>
        </w:numPr>
        <w:rPr>
          <w:rFonts w:ascii="Calibri" w:hAnsi="Calibri" w:cs="Calibri"/>
          <w:sz w:val="22"/>
          <w:szCs w:val="22"/>
        </w:rPr>
      </w:pPr>
      <w:r>
        <w:rPr>
          <w:rFonts w:ascii="Calibri" w:hAnsi="Calibri" w:cs="Calibri"/>
          <w:sz w:val="22"/>
          <w:szCs w:val="22"/>
        </w:rPr>
        <w:t xml:space="preserve">The faculty </w:t>
      </w:r>
      <w:r w:rsidR="00F70BFB">
        <w:rPr>
          <w:rFonts w:ascii="Calibri" w:hAnsi="Calibri" w:cs="Calibri"/>
          <w:sz w:val="22"/>
          <w:szCs w:val="22"/>
        </w:rPr>
        <w:t xml:space="preserve">member will receive official notice of results with subsequent updating of their LCOM rank/title. </w:t>
      </w:r>
    </w:p>
    <w:p w14:paraId="6BC00AD5" w14:textId="77777777" w:rsidR="00064BAF" w:rsidRPr="00064BAF" w:rsidRDefault="00064BAF" w:rsidP="00064BAF">
      <w:pPr>
        <w:pStyle w:val="ListParagraph"/>
        <w:rPr>
          <w:rFonts w:ascii="Calibri" w:hAnsi="Calibri" w:cs="Calibri"/>
          <w:sz w:val="10"/>
          <w:szCs w:val="10"/>
        </w:rPr>
      </w:pPr>
    </w:p>
    <w:p w14:paraId="4EFB91B4" w14:textId="313E4915" w:rsidR="0088438E" w:rsidRDefault="00F70BFB" w:rsidP="00854911">
      <w:pPr>
        <w:pStyle w:val="ListParagraph"/>
        <w:numPr>
          <w:ilvl w:val="0"/>
          <w:numId w:val="31"/>
        </w:numPr>
        <w:rPr>
          <w:rFonts w:ascii="Calibri" w:hAnsi="Calibri" w:cs="Calibri"/>
          <w:sz w:val="22"/>
          <w:szCs w:val="22"/>
        </w:rPr>
      </w:pPr>
      <w:r>
        <w:rPr>
          <w:rFonts w:ascii="Calibri" w:hAnsi="Calibri" w:cs="Calibri"/>
          <w:sz w:val="22"/>
          <w:szCs w:val="22"/>
        </w:rPr>
        <w:t xml:space="preserve">For unsuccessful cases, the Office for Faculty will offer feedback and guidance on areas for development. </w:t>
      </w:r>
    </w:p>
    <w:p w14:paraId="34726010" w14:textId="77777777" w:rsidR="007824A3" w:rsidRPr="007824A3" w:rsidRDefault="007824A3" w:rsidP="007824A3">
      <w:pPr>
        <w:pStyle w:val="ListParagraph"/>
        <w:ind w:left="1440"/>
        <w:rPr>
          <w:rFonts w:ascii="Calibri" w:hAnsi="Calibri" w:cs="Calibri"/>
          <w:sz w:val="10"/>
          <w:szCs w:val="10"/>
        </w:rPr>
      </w:pPr>
    </w:p>
    <w:p w14:paraId="3B3410C7" w14:textId="5D3DD4D4" w:rsidR="007824A3" w:rsidRPr="007824A3" w:rsidRDefault="00F70BFB" w:rsidP="007824A3">
      <w:pPr>
        <w:pStyle w:val="ListParagraph"/>
        <w:numPr>
          <w:ilvl w:val="0"/>
          <w:numId w:val="31"/>
        </w:numPr>
        <w:rPr>
          <w:rFonts w:ascii="Calibri" w:hAnsi="Calibri" w:cs="Calibri"/>
          <w:sz w:val="22"/>
          <w:szCs w:val="22"/>
        </w:rPr>
      </w:pPr>
      <w:r>
        <w:rPr>
          <w:rFonts w:ascii="Calibri" w:hAnsi="Calibri" w:cs="Calibri"/>
          <w:sz w:val="22"/>
          <w:szCs w:val="22"/>
        </w:rPr>
        <w:t>Approved promotions take place on July 1</w:t>
      </w:r>
      <w:r w:rsidRPr="00F70BFB">
        <w:rPr>
          <w:rFonts w:ascii="Calibri" w:hAnsi="Calibri" w:cs="Calibri"/>
          <w:sz w:val="22"/>
          <w:szCs w:val="22"/>
          <w:vertAlign w:val="superscript"/>
        </w:rPr>
        <w:t>st</w:t>
      </w:r>
      <w:r>
        <w:rPr>
          <w:rFonts w:ascii="Calibri" w:hAnsi="Calibri" w:cs="Calibri"/>
          <w:sz w:val="22"/>
          <w:szCs w:val="22"/>
        </w:rPr>
        <w:t xml:space="preserve"> of the respective year. </w:t>
      </w:r>
    </w:p>
    <w:p w14:paraId="24C070E0" w14:textId="77777777" w:rsidR="007824A3" w:rsidRDefault="007824A3" w:rsidP="007824A3">
      <w:pPr>
        <w:pStyle w:val="ListParagraph"/>
        <w:rPr>
          <w:rFonts w:ascii="Calibri" w:hAnsi="Calibri" w:cs="Calibri"/>
          <w:b/>
          <w:bCs/>
          <w:sz w:val="22"/>
          <w:szCs w:val="22"/>
        </w:rPr>
      </w:pPr>
    </w:p>
    <w:p w14:paraId="25219D67" w14:textId="281ABC8F" w:rsidR="00F40225" w:rsidRDefault="00F70BFB" w:rsidP="00577ADB">
      <w:pPr>
        <w:pStyle w:val="ListParagraph"/>
        <w:numPr>
          <w:ilvl w:val="0"/>
          <w:numId w:val="2"/>
        </w:numPr>
        <w:rPr>
          <w:rFonts w:ascii="Calibri" w:hAnsi="Calibri" w:cs="Calibri"/>
          <w:b/>
          <w:bCs/>
          <w:sz w:val="22"/>
          <w:szCs w:val="22"/>
        </w:rPr>
      </w:pPr>
      <w:r w:rsidRPr="000E3FDD">
        <w:rPr>
          <w:rFonts w:ascii="Calibri" w:hAnsi="Calibri" w:cs="Calibri"/>
          <w:b/>
          <w:bCs/>
          <w:sz w:val="22"/>
          <w:szCs w:val="22"/>
        </w:rPr>
        <w:t>Reappointment and Ongoing Expectations</w:t>
      </w:r>
    </w:p>
    <w:p w14:paraId="57ADF76D" w14:textId="77777777" w:rsidR="007824A3" w:rsidRPr="007824A3" w:rsidRDefault="007824A3" w:rsidP="007824A3">
      <w:pPr>
        <w:pStyle w:val="ListParagraph"/>
        <w:rPr>
          <w:rFonts w:ascii="Calibri" w:hAnsi="Calibri" w:cs="Calibri"/>
          <w:b/>
          <w:bCs/>
          <w:sz w:val="10"/>
          <w:szCs w:val="10"/>
        </w:rPr>
      </w:pPr>
    </w:p>
    <w:p w14:paraId="0C02647D" w14:textId="2484C66D" w:rsidR="00F70BFB" w:rsidRDefault="00F70BFB" w:rsidP="00F70BFB">
      <w:pPr>
        <w:pStyle w:val="ListParagraph"/>
        <w:numPr>
          <w:ilvl w:val="0"/>
          <w:numId w:val="32"/>
        </w:numPr>
        <w:rPr>
          <w:rFonts w:ascii="Calibri" w:hAnsi="Calibri" w:cs="Calibri"/>
          <w:sz w:val="22"/>
          <w:szCs w:val="22"/>
        </w:rPr>
      </w:pPr>
      <w:r>
        <w:rPr>
          <w:rFonts w:ascii="Calibri" w:hAnsi="Calibri" w:cs="Calibri"/>
          <w:sz w:val="22"/>
          <w:szCs w:val="22"/>
        </w:rPr>
        <w:t xml:space="preserve">Volunteer Faculty appointments are time-limited and subject to periodic reappointment (e.g., every 3 years), as defined in </w:t>
      </w:r>
      <w:hyperlink r:id="rId16" w:history="1">
        <w:r w:rsidRPr="00E31BE0">
          <w:rPr>
            <w:rStyle w:val="Hyperlink"/>
            <w:rFonts w:ascii="Calibri" w:hAnsi="Calibri" w:cs="Calibri"/>
            <w:sz w:val="22"/>
            <w:szCs w:val="22"/>
          </w:rPr>
          <w:t>LCOM Faculty Handbook</w:t>
        </w:r>
      </w:hyperlink>
      <w:r w:rsidRPr="00E31BE0">
        <w:rPr>
          <w:rFonts w:ascii="Calibri" w:hAnsi="Calibri" w:cs="Calibri"/>
          <w:sz w:val="22"/>
          <w:szCs w:val="22"/>
        </w:rPr>
        <w:t>.</w:t>
      </w:r>
      <w:r>
        <w:rPr>
          <w:rFonts w:ascii="Calibri" w:hAnsi="Calibri" w:cs="Calibri"/>
          <w:sz w:val="22"/>
          <w:szCs w:val="22"/>
        </w:rPr>
        <w:t xml:space="preserve"> </w:t>
      </w:r>
    </w:p>
    <w:p w14:paraId="5A7B32A9" w14:textId="77777777" w:rsidR="007824A3" w:rsidRPr="007824A3" w:rsidRDefault="007824A3" w:rsidP="007824A3">
      <w:pPr>
        <w:pStyle w:val="ListParagraph"/>
        <w:ind w:left="1080"/>
        <w:rPr>
          <w:rFonts w:ascii="Calibri" w:hAnsi="Calibri" w:cs="Calibri"/>
          <w:sz w:val="10"/>
          <w:szCs w:val="10"/>
        </w:rPr>
      </w:pPr>
    </w:p>
    <w:p w14:paraId="41654C6C" w14:textId="02B48402" w:rsidR="00F70BFB" w:rsidRDefault="00F70BFB" w:rsidP="00F70BFB">
      <w:pPr>
        <w:pStyle w:val="ListParagraph"/>
        <w:numPr>
          <w:ilvl w:val="0"/>
          <w:numId w:val="32"/>
        </w:numPr>
        <w:rPr>
          <w:rFonts w:ascii="Calibri" w:hAnsi="Calibri" w:cs="Calibri"/>
          <w:sz w:val="22"/>
          <w:szCs w:val="22"/>
        </w:rPr>
      </w:pPr>
      <w:r>
        <w:rPr>
          <w:rFonts w:ascii="Calibri" w:hAnsi="Calibri" w:cs="Calibri"/>
          <w:sz w:val="22"/>
          <w:szCs w:val="22"/>
        </w:rPr>
        <w:t>Reappointment decisions con</w:t>
      </w:r>
      <w:r w:rsidR="007B0895">
        <w:rPr>
          <w:rFonts w:ascii="Calibri" w:hAnsi="Calibri" w:cs="Calibri"/>
          <w:sz w:val="22"/>
          <w:szCs w:val="22"/>
        </w:rPr>
        <w:t>s</w:t>
      </w:r>
      <w:r>
        <w:rPr>
          <w:rFonts w:ascii="Calibri" w:hAnsi="Calibri" w:cs="Calibri"/>
          <w:sz w:val="22"/>
          <w:szCs w:val="22"/>
        </w:rPr>
        <w:t>ider:</w:t>
      </w:r>
    </w:p>
    <w:p w14:paraId="59A816EA" w14:textId="5565EBC9" w:rsidR="00F70BFB" w:rsidRDefault="00F70BFB" w:rsidP="00F70BFB">
      <w:pPr>
        <w:pStyle w:val="ListParagraph"/>
        <w:numPr>
          <w:ilvl w:val="0"/>
          <w:numId w:val="33"/>
        </w:numPr>
        <w:rPr>
          <w:rFonts w:ascii="Calibri" w:hAnsi="Calibri" w:cs="Calibri"/>
          <w:sz w:val="22"/>
          <w:szCs w:val="22"/>
        </w:rPr>
      </w:pPr>
      <w:r>
        <w:rPr>
          <w:rFonts w:ascii="Calibri" w:hAnsi="Calibri" w:cs="Calibri"/>
          <w:sz w:val="22"/>
          <w:szCs w:val="22"/>
        </w:rPr>
        <w:t xml:space="preserve">Ongoing engagement in agreed-upon teaching and clinical roles. </w:t>
      </w:r>
    </w:p>
    <w:p w14:paraId="7DEA2463" w14:textId="7F2E161F" w:rsidR="00F70BFB" w:rsidRDefault="00F70BFB" w:rsidP="00F70BFB">
      <w:pPr>
        <w:pStyle w:val="ListParagraph"/>
        <w:numPr>
          <w:ilvl w:val="0"/>
          <w:numId w:val="33"/>
        </w:numPr>
        <w:rPr>
          <w:rFonts w:ascii="Calibri" w:hAnsi="Calibri" w:cs="Calibri"/>
          <w:sz w:val="22"/>
          <w:szCs w:val="22"/>
        </w:rPr>
      </w:pPr>
      <w:r>
        <w:rPr>
          <w:rFonts w:ascii="Calibri" w:hAnsi="Calibri" w:cs="Calibri"/>
          <w:sz w:val="22"/>
          <w:szCs w:val="22"/>
        </w:rPr>
        <w:t xml:space="preserve">Professionalism and adherence to institutional policies. </w:t>
      </w:r>
    </w:p>
    <w:p w14:paraId="6EE1CEFE" w14:textId="77777777" w:rsidR="007824A3" w:rsidRPr="007824A3" w:rsidRDefault="007824A3" w:rsidP="007824A3">
      <w:pPr>
        <w:pStyle w:val="ListParagraph"/>
        <w:ind w:left="1800"/>
        <w:rPr>
          <w:rFonts w:ascii="Calibri" w:hAnsi="Calibri" w:cs="Calibri"/>
          <w:sz w:val="10"/>
          <w:szCs w:val="10"/>
        </w:rPr>
      </w:pPr>
    </w:p>
    <w:p w14:paraId="0D923BD7" w14:textId="0EDA4968" w:rsidR="00F41863" w:rsidRDefault="00F70BFB" w:rsidP="00CB7749">
      <w:pPr>
        <w:pStyle w:val="ListParagraph"/>
        <w:numPr>
          <w:ilvl w:val="0"/>
          <w:numId w:val="32"/>
        </w:numPr>
        <w:rPr>
          <w:rFonts w:ascii="Calibri" w:hAnsi="Calibri" w:cs="Calibri"/>
          <w:sz w:val="22"/>
          <w:szCs w:val="22"/>
        </w:rPr>
      </w:pPr>
      <w:r>
        <w:rPr>
          <w:rFonts w:ascii="Calibri" w:hAnsi="Calibri" w:cs="Calibri"/>
          <w:sz w:val="22"/>
          <w:szCs w:val="22"/>
        </w:rPr>
        <w:t xml:space="preserve">Failure to meet minimal engagement expectations over time may result in non-reappointment or a change in title, regardless of rank. </w:t>
      </w:r>
    </w:p>
    <w:p w14:paraId="7255AACC" w14:textId="77777777" w:rsidR="00CB7749" w:rsidRPr="0017523A" w:rsidRDefault="00CB7749" w:rsidP="00CB7749">
      <w:pPr>
        <w:pStyle w:val="ListParagraph"/>
        <w:ind w:left="1080"/>
        <w:rPr>
          <w:rFonts w:ascii="Calibri" w:hAnsi="Calibri" w:cs="Calibri"/>
          <w:sz w:val="22"/>
          <w:szCs w:val="22"/>
        </w:rPr>
      </w:pPr>
    </w:p>
    <w:p w14:paraId="48009470" w14:textId="3885E0CD" w:rsidR="00F41863" w:rsidRDefault="00550D8A" w:rsidP="00577ADB">
      <w:pPr>
        <w:pStyle w:val="ListParagraph"/>
        <w:numPr>
          <w:ilvl w:val="0"/>
          <w:numId w:val="2"/>
        </w:numPr>
        <w:ind w:left="630"/>
        <w:rPr>
          <w:rFonts w:ascii="Calibri" w:hAnsi="Calibri" w:cs="Calibri"/>
          <w:b/>
          <w:bCs/>
          <w:sz w:val="22"/>
          <w:szCs w:val="22"/>
        </w:rPr>
      </w:pPr>
      <w:r w:rsidRPr="00577ADB">
        <w:rPr>
          <w:rFonts w:ascii="Calibri" w:hAnsi="Calibri" w:cs="Calibri"/>
          <w:b/>
          <w:bCs/>
          <w:sz w:val="22"/>
          <w:szCs w:val="22"/>
        </w:rPr>
        <w:t xml:space="preserve">Professionalism and Compliance </w:t>
      </w:r>
    </w:p>
    <w:p w14:paraId="4204FDC7" w14:textId="77777777" w:rsidR="0017523A" w:rsidRPr="0017523A" w:rsidRDefault="0017523A" w:rsidP="0017523A">
      <w:pPr>
        <w:pStyle w:val="ListParagraph"/>
        <w:ind w:left="630"/>
        <w:rPr>
          <w:rFonts w:ascii="Calibri" w:hAnsi="Calibri" w:cs="Calibri"/>
          <w:b/>
          <w:bCs/>
          <w:sz w:val="10"/>
          <w:szCs w:val="10"/>
        </w:rPr>
      </w:pPr>
    </w:p>
    <w:p w14:paraId="32884840" w14:textId="54576409" w:rsidR="00852370" w:rsidRDefault="00852370" w:rsidP="00F40225">
      <w:pPr>
        <w:pStyle w:val="ListParagraph"/>
        <w:numPr>
          <w:ilvl w:val="0"/>
          <w:numId w:val="34"/>
        </w:numPr>
        <w:rPr>
          <w:rFonts w:ascii="Calibri" w:hAnsi="Calibri" w:cs="Calibri"/>
          <w:sz w:val="22"/>
          <w:szCs w:val="22"/>
        </w:rPr>
      </w:pPr>
      <w:r w:rsidRPr="00F40225">
        <w:rPr>
          <w:rFonts w:ascii="Calibri" w:hAnsi="Calibri" w:cs="Calibri"/>
          <w:sz w:val="22"/>
          <w:szCs w:val="22"/>
        </w:rPr>
        <w:t xml:space="preserve">All Volunteer Faculty are expected to uphold </w:t>
      </w:r>
      <w:hyperlink r:id="rId17" w:history="1">
        <w:r w:rsidRPr="00DB3AD4">
          <w:rPr>
            <w:rStyle w:val="Hyperlink"/>
            <w:rFonts w:ascii="Calibri" w:hAnsi="Calibri" w:cs="Calibri"/>
            <w:sz w:val="22"/>
            <w:szCs w:val="22"/>
          </w:rPr>
          <w:t>LCOM standards of professionalism</w:t>
        </w:r>
      </w:hyperlink>
      <w:r w:rsidRPr="00F40225">
        <w:rPr>
          <w:rFonts w:ascii="Calibri" w:hAnsi="Calibri" w:cs="Calibri"/>
          <w:sz w:val="22"/>
          <w:szCs w:val="22"/>
        </w:rPr>
        <w:t xml:space="preserve"> and faculty must comply with the institutional policies on conflicts of interest, and educational environment. </w:t>
      </w:r>
    </w:p>
    <w:p w14:paraId="31C4903A" w14:textId="77777777" w:rsidR="0017523A" w:rsidRPr="0017523A" w:rsidRDefault="0017523A" w:rsidP="0017523A">
      <w:pPr>
        <w:pStyle w:val="ListParagraph"/>
        <w:ind w:left="1080"/>
        <w:rPr>
          <w:rFonts w:ascii="Calibri" w:hAnsi="Calibri" w:cs="Calibri"/>
          <w:sz w:val="10"/>
          <w:szCs w:val="10"/>
        </w:rPr>
      </w:pPr>
    </w:p>
    <w:p w14:paraId="23BC69AF" w14:textId="0E980022" w:rsidR="00200CD6" w:rsidRDefault="00852370" w:rsidP="00200CD6">
      <w:pPr>
        <w:pStyle w:val="ListParagraph"/>
        <w:numPr>
          <w:ilvl w:val="0"/>
          <w:numId w:val="34"/>
        </w:numPr>
        <w:rPr>
          <w:rFonts w:ascii="Calibri" w:hAnsi="Calibri" w:cs="Calibri"/>
          <w:sz w:val="22"/>
          <w:szCs w:val="22"/>
        </w:rPr>
      </w:pPr>
      <w:r>
        <w:rPr>
          <w:rFonts w:ascii="Calibri" w:hAnsi="Calibri" w:cs="Calibri"/>
          <w:sz w:val="22"/>
          <w:szCs w:val="22"/>
        </w:rPr>
        <w:t>Violations may lead to immediate action, including suspension of teaching roles, removal from committees, or termination of appointment, independent of the promotion pro</w:t>
      </w:r>
      <w:r w:rsidR="00451D9D">
        <w:rPr>
          <w:rFonts w:ascii="Calibri" w:hAnsi="Calibri" w:cs="Calibri"/>
          <w:sz w:val="22"/>
          <w:szCs w:val="22"/>
        </w:rPr>
        <w:t>c</w:t>
      </w:r>
      <w:r>
        <w:rPr>
          <w:rFonts w:ascii="Calibri" w:hAnsi="Calibri" w:cs="Calibri"/>
          <w:sz w:val="22"/>
          <w:szCs w:val="22"/>
        </w:rPr>
        <w:t>es</w:t>
      </w:r>
      <w:r w:rsidR="00451D9D">
        <w:rPr>
          <w:rFonts w:ascii="Calibri" w:hAnsi="Calibri" w:cs="Calibri"/>
          <w:sz w:val="22"/>
          <w:szCs w:val="22"/>
        </w:rPr>
        <w:t>s</w:t>
      </w:r>
      <w:r>
        <w:rPr>
          <w:rFonts w:ascii="Calibri" w:hAnsi="Calibri" w:cs="Calibri"/>
          <w:sz w:val="22"/>
          <w:szCs w:val="22"/>
        </w:rPr>
        <w:t xml:space="preserve">. </w:t>
      </w:r>
    </w:p>
    <w:p w14:paraId="40F26323" w14:textId="77777777" w:rsidR="00CB7749" w:rsidRPr="00CB7749" w:rsidRDefault="00CB7749" w:rsidP="00CB7749">
      <w:pPr>
        <w:pStyle w:val="ListParagraph"/>
        <w:ind w:left="1080"/>
        <w:rPr>
          <w:rFonts w:ascii="Calibri" w:hAnsi="Calibri" w:cs="Calibri"/>
          <w:sz w:val="22"/>
          <w:szCs w:val="22"/>
        </w:rPr>
      </w:pPr>
    </w:p>
    <w:p w14:paraId="54AE5EBB" w14:textId="6545BE99" w:rsidR="00200CD6" w:rsidRPr="000E3FDD" w:rsidRDefault="00630A7B" w:rsidP="00630A7B">
      <w:pPr>
        <w:pStyle w:val="ListParagraph"/>
        <w:numPr>
          <w:ilvl w:val="0"/>
          <w:numId w:val="2"/>
        </w:numPr>
        <w:rPr>
          <w:rFonts w:ascii="Calibri" w:hAnsi="Calibri" w:cs="Calibri"/>
          <w:b/>
          <w:bCs/>
          <w:sz w:val="22"/>
          <w:szCs w:val="22"/>
        </w:rPr>
      </w:pPr>
      <w:r w:rsidRPr="000E3FDD">
        <w:rPr>
          <w:rFonts w:ascii="Calibri" w:hAnsi="Calibri" w:cs="Calibri"/>
          <w:b/>
          <w:bCs/>
          <w:sz w:val="22"/>
          <w:szCs w:val="22"/>
        </w:rPr>
        <w:t xml:space="preserve">Implementation and Review </w:t>
      </w:r>
    </w:p>
    <w:p w14:paraId="0A2FD417" w14:textId="0C8F60A5" w:rsidR="00630A7B" w:rsidRDefault="00630A7B" w:rsidP="00630A7B">
      <w:pPr>
        <w:pStyle w:val="ListParagraph"/>
        <w:numPr>
          <w:ilvl w:val="0"/>
          <w:numId w:val="35"/>
        </w:numPr>
        <w:rPr>
          <w:rFonts w:ascii="Calibri" w:hAnsi="Calibri" w:cs="Calibri"/>
          <w:sz w:val="22"/>
          <w:szCs w:val="22"/>
        </w:rPr>
      </w:pPr>
      <w:r>
        <w:rPr>
          <w:rFonts w:ascii="Calibri" w:hAnsi="Calibri" w:cs="Calibri"/>
          <w:sz w:val="22"/>
          <w:szCs w:val="22"/>
        </w:rPr>
        <w:t xml:space="preserve">Departments may develop department-specific norms that provide concrete examples of activities and typical time frames for promotion in their specialties, provided they are consistent with this policy. </w:t>
      </w:r>
    </w:p>
    <w:p w14:paraId="4E441F24" w14:textId="77777777" w:rsidR="0017523A" w:rsidRPr="0017523A" w:rsidRDefault="0017523A" w:rsidP="0017523A">
      <w:pPr>
        <w:pStyle w:val="ListParagraph"/>
        <w:ind w:left="1080"/>
        <w:rPr>
          <w:rFonts w:ascii="Calibri" w:hAnsi="Calibri" w:cs="Calibri"/>
          <w:sz w:val="10"/>
          <w:szCs w:val="10"/>
        </w:rPr>
      </w:pPr>
    </w:p>
    <w:p w14:paraId="5D332995" w14:textId="38C327D0" w:rsidR="00630A7B" w:rsidRPr="00630A7B" w:rsidRDefault="00630A7B" w:rsidP="00630A7B">
      <w:pPr>
        <w:pStyle w:val="ListParagraph"/>
        <w:numPr>
          <w:ilvl w:val="0"/>
          <w:numId w:val="35"/>
        </w:numPr>
        <w:rPr>
          <w:rFonts w:ascii="Calibri" w:hAnsi="Calibri" w:cs="Calibri"/>
          <w:sz w:val="22"/>
          <w:szCs w:val="22"/>
        </w:rPr>
      </w:pPr>
      <w:r>
        <w:rPr>
          <w:rFonts w:ascii="Calibri" w:hAnsi="Calibri" w:cs="Calibri"/>
          <w:sz w:val="22"/>
          <w:szCs w:val="22"/>
        </w:rPr>
        <w:t xml:space="preserve">This policy will be reviewed periodically (e.g., every 3-5 years) to ensure alignment with institutional standards, accreditation requirements, and best practices in medical education. </w:t>
      </w:r>
    </w:p>
    <w:p w14:paraId="0503B9E9" w14:textId="77777777" w:rsidR="008C34C1" w:rsidRDefault="008C34C1" w:rsidP="008C34C1">
      <w:pPr>
        <w:pStyle w:val="ListParagraph"/>
        <w:ind w:left="1440"/>
        <w:rPr>
          <w:rFonts w:ascii="Calibri" w:hAnsi="Calibri" w:cs="Calibri"/>
          <w:sz w:val="22"/>
          <w:szCs w:val="22"/>
        </w:rPr>
      </w:pPr>
    </w:p>
    <w:p w14:paraId="2FD18E11" w14:textId="77777777" w:rsidR="008C34C1" w:rsidRPr="008C34C1" w:rsidRDefault="008C34C1" w:rsidP="008C34C1">
      <w:pPr>
        <w:ind w:left="1440"/>
        <w:rPr>
          <w:rFonts w:ascii="Calibri" w:hAnsi="Calibri" w:cs="Calibri"/>
          <w:sz w:val="22"/>
          <w:szCs w:val="22"/>
        </w:rPr>
      </w:pPr>
    </w:p>
    <w:sectPr w:rsidR="008C34C1" w:rsidRPr="008C3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FC5"/>
    <w:multiLevelType w:val="hybridMultilevel"/>
    <w:tmpl w:val="1660BE5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0903F80"/>
    <w:multiLevelType w:val="hybridMultilevel"/>
    <w:tmpl w:val="A41660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A900BA"/>
    <w:multiLevelType w:val="hybridMultilevel"/>
    <w:tmpl w:val="7FBE15DC"/>
    <w:lvl w:ilvl="0" w:tplc="844A6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C6810"/>
    <w:multiLevelType w:val="hybridMultilevel"/>
    <w:tmpl w:val="EFEA9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D70886"/>
    <w:multiLevelType w:val="hybridMultilevel"/>
    <w:tmpl w:val="54FE2E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797930"/>
    <w:multiLevelType w:val="hybridMultilevel"/>
    <w:tmpl w:val="DF869E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82913B0"/>
    <w:multiLevelType w:val="hybridMultilevel"/>
    <w:tmpl w:val="E12E593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A908DF"/>
    <w:multiLevelType w:val="hybridMultilevel"/>
    <w:tmpl w:val="07AEDB70"/>
    <w:lvl w:ilvl="0" w:tplc="EFE0F480">
      <w:start w:val="1"/>
      <w:numFmt w:val="upperRoman"/>
      <w:lvlText w:val="%1."/>
      <w:lvlJc w:val="left"/>
      <w:pPr>
        <w:ind w:left="156" w:hanging="145"/>
      </w:pPr>
      <w:rPr>
        <w:rFonts w:ascii="Calibri" w:eastAsia="Calibri" w:hAnsi="Calibri" w:cs="Calibri" w:hint="default"/>
        <w:b/>
        <w:bCs/>
        <w:i w:val="0"/>
        <w:iCs w:val="0"/>
        <w:spacing w:val="-1"/>
        <w:w w:val="109"/>
        <w:sz w:val="18"/>
        <w:szCs w:val="18"/>
        <w:lang w:val="en-US" w:eastAsia="en-US" w:bidi="ar-SA"/>
      </w:rPr>
    </w:lvl>
    <w:lvl w:ilvl="1" w:tplc="8C4CE946">
      <w:numFmt w:val="bullet"/>
      <w:lvlText w:val=""/>
      <w:lvlJc w:val="left"/>
      <w:pPr>
        <w:ind w:left="558" w:hanging="274"/>
      </w:pPr>
      <w:rPr>
        <w:rFonts w:ascii="Symbol" w:eastAsia="Symbol" w:hAnsi="Symbol" w:cs="Symbol" w:hint="default"/>
        <w:b w:val="0"/>
        <w:bCs w:val="0"/>
        <w:i w:val="0"/>
        <w:iCs w:val="0"/>
        <w:spacing w:val="0"/>
        <w:w w:val="100"/>
        <w:sz w:val="15"/>
        <w:szCs w:val="15"/>
        <w:lang w:val="en-US" w:eastAsia="en-US" w:bidi="ar-SA"/>
      </w:rPr>
    </w:lvl>
    <w:lvl w:ilvl="2" w:tplc="EB1425A0">
      <w:numFmt w:val="bullet"/>
      <w:lvlText w:val="•"/>
      <w:lvlJc w:val="left"/>
      <w:pPr>
        <w:ind w:left="1737" w:hanging="274"/>
      </w:pPr>
      <w:rPr>
        <w:rFonts w:hint="default"/>
        <w:lang w:val="en-US" w:eastAsia="en-US" w:bidi="ar-SA"/>
      </w:rPr>
    </w:lvl>
    <w:lvl w:ilvl="3" w:tplc="B47435C0">
      <w:numFmt w:val="bullet"/>
      <w:lvlText w:val="•"/>
      <w:lvlJc w:val="left"/>
      <w:pPr>
        <w:ind w:left="2915" w:hanging="274"/>
      </w:pPr>
      <w:rPr>
        <w:rFonts w:hint="default"/>
        <w:lang w:val="en-US" w:eastAsia="en-US" w:bidi="ar-SA"/>
      </w:rPr>
    </w:lvl>
    <w:lvl w:ilvl="4" w:tplc="94AAAA64">
      <w:numFmt w:val="bullet"/>
      <w:lvlText w:val="•"/>
      <w:lvlJc w:val="left"/>
      <w:pPr>
        <w:ind w:left="4093" w:hanging="274"/>
      </w:pPr>
      <w:rPr>
        <w:rFonts w:hint="default"/>
        <w:lang w:val="en-US" w:eastAsia="en-US" w:bidi="ar-SA"/>
      </w:rPr>
    </w:lvl>
    <w:lvl w:ilvl="5" w:tplc="63923798">
      <w:numFmt w:val="bullet"/>
      <w:lvlText w:val="•"/>
      <w:lvlJc w:val="left"/>
      <w:pPr>
        <w:ind w:left="5271" w:hanging="274"/>
      </w:pPr>
      <w:rPr>
        <w:rFonts w:hint="default"/>
        <w:lang w:val="en-US" w:eastAsia="en-US" w:bidi="ar-SA"/>
      </w:rPr>
    </w:lvl>
    <w:lvl w:ilvl="6" w:tplc="2BCA6346">
      <w:numFmt w:val="bullet"/>
      <w:lvlText w:val="•"/>
      <w:lvlJc w:val="left"/>
      <w:pPr>
        <w:ind w:left="6448" w:hanging="274"/>
      </w:pPr>
      <w:rPr>
        <w:rFonts w:hint="default"/>
        <w:lang w:val="en-US" w:eastAsia="en-US" w:bidi="ar-SA"/>
      </w:rPr>
    </w:lvl>
    <w:lvl w:ilvl="7" w:tplc="ED22D22C">
      <w:numFmt w:val="bullet"/>
      <w:lvlText w:val="•"/>
      <w:lvlJc w:val="left"/>
      <w:pPr>
        <w:ind w:left="7626" w:hanging="274"/>
      </w:pPr>
      <w:rPr>
        <w:rFonts w:hint="default"/>
        <w:lang w:val="en-US" w:eastAsia="en-US" w:bidi="ar-SA"/>
      </w:rPr>
    </w:lvl>
    <w:lvl w:ilvl="8" w:tplc="92FC46FC">
      <w:numFmt w:val="bullet"/>
      <w:lvlText w:val="•"/>
      <w:lvlJc w:val="left"/>
      <w:pPr>
        <w:ind w:left="8804" w:hanging="274"/>
      </w:pPr>
      <w:rPr>
        <w:rFonts w:hint="default"/>
        <w:lang w:val="en-US" w:eastAsia="en-US" w:bidi="ar-SA"/>
      </w:rPr>
    </w:lvl>
  </w:abstractNum>
  <w:abstractNum w:abstractNumId="8" w15:restartNumberingAfterBreak="0">
    <w:nsid w:val="1EE20954"/>
    <w:multiLevelType w:val="hybridMultilevel"/>
    <w:tmpl w:val="1EB089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D213E9"/>
    <w:multiLevelType w:val="hybridMultilevel"/>
    <w:tmpl w:val="0CD4A22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0" w15:restartNumberingAfterBreak="0">
    <w:nsid w:val="23B34B7A"/>
    <w:multiLevelType w:val="hybridMultilevel"/>
    <w:tmpl w:val="9ACADD38"/>
    <w:lvl w:ilvl="0" w:tplc="8A568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6A3D09"/>
    <w:multiLevelType w:val="hybridMultilevel"/>
    <w:tmpl w:val="D406640E"/>
    <w:lvl w:ilvl="0" w:tplc="6194F0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0F1D27"/>
    <w:multiLevelType w:val="hybridMultilevel"/>
    <w:tmpl w:val="BB9E564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41F4958"/>
    <w:multiLevelType w:val="hybridMultilevel"/>
    <w:tmpl w:val="DE2CFC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96769CB"/>
    <w:multiLevelType w:val="hybridMultilevel"/>
    <w:tmpl w:val="0A466ECE"/>
    <w:lvl w:ilvl="0" w:tplc="60AC0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45347"/>
    <w:multiLevelType w:val="hybridMultilevel"/>
    <w:tmpl w:val="D3B68AE6"/>
    <w:lvl w:ilvl="0" w:tplc="6720AF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02156C"/>
    <w:multiLevelType w:val="hybridMultilevel"/>
    <w:tmpl w:val="19065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51C0F14"/>
    <w:multiLevelType w:val="hybridMultilevel"/>
    <w:tmpl w:val="680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00DB2"/>
    <w:multiLevelType w:val="hybridMultilevel"/>
    <w:tmpl w:val="2822E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9937B4"/>
    <w:multiLevelType w:val="hybridMultilevel"/>
    <w:tmpl w:val="6CFEDF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9057F00"/>
    <w:multiLevelType w:val="hybridMultilevel"/>
    <w:tmpl w:val="108AF0D8"/>
    <w:lvl w:ilvl="0" w:tplc="592E9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204596"/>
    <w:multiLevelType w:val="hybridMultilevel"/>
    <w:tmpl w:val="15060C56"/>
    <w:lvl w:ilvl="0" w:tplc="E856E4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2E29F5"/>
    <w:multiLevelType w:val="hybridMultilevel"/>
    <w:tmpl w:val="F636321A"/>
    <w:lvl w:ilvl="0" w:tplc="AFF01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366B8F"/>
    <w:multiLevelType w:val="hybridMultilevel"/>
    <w:tmpl w:val="618835D6"/>
    <w:lvl w:ilvl="0" w:tplc="60AC03E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33CAC"/>
    <w:multiLevelType w:val="hybridMultilevel"/>
    <w:tmpl w:val="A25E94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7214624"/>
    <w:multiLevelType w:val="hybridMultilevel"/>
    <w:tmpl w:val="D44E7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1E13E8"/>
    <w:multiLevelType w:val="hybridMultilevel"/>
    <w:tmpl w:val="D1740F3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D8627E8"/>
    <w:multiLevelType w:val="hybridMultilevel"/>
    <w:tmpl w:val="2E280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0B25F59"/>
    <w:multiLevelType w:val="hybridMultilevel"/>
    <w:tmpl w:val="3E9A0D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1B538F2"/>
    <w:multiLevelType w:val="hybridMultilevel"/>
    <w:tmpl w:val="00DAF840"/>
    <w:lvl w:ilvl="0" w:tplc="683E69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3A044C"/>
    <w:multiLevelType w:val="hybridMultilevel"/>
    <w:tmpl w:val="EC1CADE4"/>
    <w:lvl w:ilvl="0" w:tplc="EA544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4A1E5E"/>
    <w:multiLevelType w:val="hybridMultilevel"/>
    <w:tmpl w:val="7FA4208C"/>
    <w:lvl w:ilvl="0" w:tplc="60EA5E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BB2A08"/>
    <w:multiLevelType w:val="hybridMultilevel"/>
    <w:tmpl w:val="5E5A2A0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3" w15:restartNumberingAfterBreak="0">
    <w:nsid w:val="6CC50A51"/>
    <w:multiLevelType w:val="hybridMultilevel"/>
    <w:tmpl w:val="FD3EE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EE1CEB"/>
    <w:multiLevelType w:val="hybridMultilevel"/>
    <w:tmpl w:val="2EACED8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5" w15:restartNumberingAfterBreak="0">
    <w:nsid w:val="7BFD5BD3"/>
    <w:multiLevelType w:val="hybridMultilevel"/>
    <w:tmpl w:val="09DEC90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6" w15:restartNumberingAfterBreak="0">
    <w:nsid w:val="7EFC6295"/>
    <w:multiLevelType w:val="hybridMultilevel"/>
    <w:tmpl w:val="5D921CE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458182778">
    <w:abstractNumId w:val="14"/>
  </w:num>
  <w:num w:numId="2" w16cid:durableId="293557729">
    <w:abstractNumId w:val="23"/>
  </w:num>
  <w:num w:numId="3" w16cid:durableId="1447626447">
    <w:abstractNumId w:val="25"/>
  </w:num>
  <w:num w:numId="4" w16cid:durableId="2080444187">
    <w:abstractNumId w:val="7"/>
  </w:num>
  <w:num w:numId="5" w16cid:durableId="1780906977">
    <w:abstractNumId w:val="10"/>
  </w:num>
  <w:num w:numId="6" w16cid:durableId="1214073510">
    <w:abstractNumId w:val="30"/>
  </w:num>
  <w:num w:numId="7" w16cid:durableId="1474251037">
    <w:abstractNumId w:val="29"/>
  </w:num>
  <w:num w:numId="8" w16cid:durableId="1709648656">
    <w:abstractNumId w:val="13"/>
  </w:num>
  <w:num w:numId="9" w16cid:durableId="1075055435">
    <w:abstractNumId w:val="34"/>
  </w:num>
  <w:num w:numId="10" w16cid:durableId="912665879">
    <w:abstractNumId w:val="35"/>
  </w:num>
  <w:num w:numId="11" w16cid:durableId="52237331">
    <w:abstractNumId w:val="27"/>
  </w:num>
  <w:num w:numId="12" w16cid:durableId="822307706">
    <w:abstractNumId w:val="3"/>
  </w:num>
  <w:num w:numId="13" w16cid:durableId="1562402186">
    <w:abstractNumId w:val="12"/>
  </w:num>
  <w:num w:numId="14" w16cid:durableId="1836605277">
    <w:abstractNumId w:val="16"/>
  </w:num>
  <w:num w:numId="15" w16cid:durableId="1199782128">
    <w:abstractNumId w:val="0"/>
  </w:num>
  <w:num w:numId="16" w16cid:durableId="1588417281">
    <w:abstractNumId w:val="9"/>
  </w:num>
  <w:num w:numId="17" w16cid:durableId="751201913">
    <w:abstractNumId w:val="28"/>
  </w:num>
  <w:num w:numId="18" w16cid:durableId="1555461099">
    <w:abstractNumId w:val="17"/>
  </w:num>
  <w:num w:numId="19" w16cid:durableId="578949720">
    <w:abstractNumId w:val="32"/>
  </w:num>
  <w:num w:numId="20" w16cid:durableId="948901046">
    <w:abstractNumId w:val="18"/>
  </w:num>
  <w:num w:numId="21" w16cid:durableId="1179274035">
    <w:abstractNumId w:val="5"/>
  </w:num>
  <w:num w:numId="22" w16cid:durableId="1693024028">
    <w:abstractNumId w:val="15"/>
  </w:num>
  <w:num w:numId="23" w16cid:durableId="1986425033">
    <w:abstractNumId w:val="11"/>
  </w:num>
  <w:num w:numId="24" w16cid:durableId="1143431234">
    <w:abstractNumId w:val="4"/>
  </w:num>
  <w:num w:numId="25" w16cid:durableId="910389532">
    <w:abstractNumId w:val="8"/>
  </w:num>
  <w:num w:numId="26" w16cid:durableId="1304431095">
    <w:abstractNumId w:val="1"/>
  </w:num>
  <w:num w:numId="27" w16cid:durableId="1167211112">
    <w:abstractNumId w:val="26"/>
  </w:num>
  <w:num w:numId="28" w16cid:durableId="39281755">
    <w:abstractNumId w:val="19"/>
  </w:num>
  <w:num w:numId="29" w16cid:durableId="737673805">
    <w:abstractNumId w:val="36"/>
  </w:num>
  <w:num w:numId="30" w16cid:durableId="244650402">
    <w:abstractNumId w:val="6"/>
  </w:num>
  <w:num w:numId="31" w16cid:durableId="1555922840">
    <w:abstractNumId w:val="31"/>
  </w:num>
  <w:num w:numId="32" w16cid:durableId="253785154">
    <w:abstractNumId w:val="22"/>
  </w:num>
  <w:num w:numId="33" w16cid:durableId="1556241309">
    <w:abstractNumId w:val="24"/>
  </w:num>
  <w:num w:numId="34" w16cid:durableId="532227672">
    <w:abstractNumId w:val="20"/>
  </w:num>
  <w:num w:numId="35" w16cid:durableId="1856573201">
    <w:abstractNumId w:val="2"/>
  </w:num>
  <w:num w:numId="36" w16cid:durableId="1449858875">
    <w:abstractNumId w:val="21"/>
  </w:num>
  <w:num w:numId="37" w16cid:durableId="4821665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81"/>
    <w:rsid w:val="00003072"/>
    <w:rsid w:val="00010F0A"/>
    <w:rsid w:val="00015D48"/>
    <w:rsid w:val="00023A14"/>
    <w:rsid w:val="000370EC"/>
    <w:rsid w:val="00045493"/>
    <w:rsid w:val="000555C1"/>
    <w:rsid w:val="00055C27"/>
    <w:rsid w:val="0006083A"/>
    <w:rsid w:val="00061AA7"/>
    <w:rsid w:val="00064BAF"/>
    <w:rsid w:val="00070D86"/>
    <w:rsid w:val="00090E28"/>
    <w:rsid w:val="000B7064"/>
    <w:rsid w:val="000D744A"/>
    <w:rsid w:val="000E3FDD"/>
    <w:rsid w:val="000F3097"/>
    <w:rsid w:val="00110EAB"/>
    <w:rsid w:val="00117E82"/>
    <w:rsid w:val="0012040E"/>
    <w:rsid w:val="0012626E"/>
    <w:rsid w:val="0015319F"/>
    <w:rsid w:val="00155A89"/>
    <w:rsid w:val="0017523A"/>
    <w:rsid w:val="00185066"/>
    <w:rsid w:val="00191B2D"/>
    <w:rsid w:val="001A78C4"/>
    <w:rsid w:val="001C2F8D"/>
    <w:rsid w:val="001C3B32"/>
    <w:rsid w:val="001D55C4"/>
    <w:rsid w:val="001F1D95"/>
    <w:rsid w:val="001F60E4"/>
    <w:rsid w:val="00200CD6"/>
    <w:rsid w:val="00202598"/>
    <w:rsid w:val="002065B8"/>
    <w:rsid w:val="0021007D"/>
    <w:rsid w:val="00242241"/>
    <w:rsid w:val="00246B4E"/>
    <w:rsid w:val="002472E9"/>
    <w:rsid w:val="00250EEA"/>
    <w:rsid w:val="002613C5"/>
    <w:rsid w:val="00291175"/>
    <w:rsid w:val="002A07EC"/>
    <w:rsid w:val="002A22AF"/>
    <w:rsid w:val="002B7D69"/>
    <w:rsid w:val="002E5418"/>
    <w:rsid w:val="0030133F"/>
    <w:rsid w:val="00323C87"/>
    <w:rsid w:val="003475C4"/>
    <w:rsid w:val="0039375F"/>
    <w:rsid w:val="003A63B2"/>
    <w:rsid w:val="003B0F40"/>
    <w:rsid w:val="003B3117"/>
    <w:rsid w:val="003B47E1"/>
    <w:rsid w:val="003D0E52"/>
    <w:rsid w:val="003D3275"/>
    <w:rsid w:val="003D52F0"/>
    <w:rsid w:val="003D609F"/>
    <w:rsid w:val="003F75E7"/>
    <w:rsid w:val="004034EF"/>
    <w:rsid w:val="004242A0"/>
    <w:rsid w:val="00446867"/>
    <w:rsid w:val="00451D9D"/>
    <w:rsid w:val="00470026"/>
    <w:rsid w:val="00485CD7"/>
    <w:rsid w:val="00491EC9"/>
    <w:rsid w:val="004A1D03"/>
    <w:rsid w:val="004B7B7D"/>
    <w:rsid w:val="004C0FB8"/>
    <w:rsid w:val="004C4DD8"/>
    <w:rsid w:val="004F729A"/>
    <w:rsid w:val="00506623"/>
    <w:rsid w:val="00511581"/>
    <w:rsid w:val="00514079"/>
    <w:rsid w:val="00550D8A"/>
    <w:rsid w:val="00566E72"/>
    <w:rsid w:val="00577ADB"/>
    <w:rsid w:val="00586864"/>
    <w:rsid w:val="00594174"/>
    <w:rsid w:val="00596F79"/>
    <w:rsid w:val="005A297E"/>
    <w:rsid w:val="005B3389"/>
    <w:rsid w:val="005C2FA0"/>
    <w:rsid w:val="00630A7B"/>
    <w:rsid w:val="00682E39"/>
    <w:rsid w:val="006F75E2"/>
    <w:rsid w:val="0070318B"/>
    <w:rsid w:val="007120B9"/>
    <w:rsid w:val="00714132"/>
    <w:rsid w:val="00746007"/>
    <w:rsid w:val="00751612"/>
    <w:rsid w:val="007568D1"/>
    <w:rsid w:val="00757AD7"/>
    <w:rsid w:val="007708E0"/>
    <w:rsid w:val="007824A3"/>
    <w:rsid w:val="007935CA"/>
    <w:rsid w:val="007A0B58"/>
    <w:rsid w:val="007B0895"/>
    <w:rsid w:val="007B33AA"/>
    <w:rsid w:val="007F34CE"/>
    <w:rsid w:val="00837EB9"/>
    <w:rsid w:val="00845057"/>
    <w:rsid w:val="00852370"/>
    <w:rsid w:val="00854911"/>
    <w:rsid w:val="00867346"/>
    <w:rsid w:val="008719B8"/>
    <w:rsid w:val="0087680A"/>
    <w:rsid w:val="0088438E"/>
    <w:rsid w:val="00892D0B"/>
    <w:rsid w:val="008B335A"/>
    <w:rsid w:val="008B55FD"/>
    <w:rsid w:val="008B6184"/>
    <w:rsid w:val="008B6A08"/>
    <w:rsid w:val="008C34C1"/>
    <w:rsid w:val="008C5744"/>
    <w:rsid w:val="008C6637"/>
    <w:rsid w:val="009218A2"/>
    <w:rsid w:val="00923632"/>
    <w:rsid w:val="0095619B"/>
    <w:rsid w:val="00960556"/>
    <w:rsid w:val="00973D62"/>
    <w:rsid w:val="00976B90"/>
    <w:rsid w:val="009868D3"/>
    <w:rsid w:val="009B17AC"/>
    <w:rsid w:val="009B2B4D"/>
    <w:rsid w:val="009B4007"/>
    <w:rsid w:val="009B6448"/>
    <w:rsid w:val="009C3820"/>
    <w:rsid w:val="009F4056"/>
    <w:rsid w:val="009F6946"/>
    <w:rsid w:val="00A92BF9"/>
    <w:rsid w:val="00AA2976"/>
    <w:rsid w:val="00AA65E0"/>
    <w:rsid w:val="00AB6E5C"/>
    <w:rsid w:val="00AC4C02"/>
    <w:rsid w:val="00AC54B2"/>
    <w:rsid w:val="00AD03D1"/>
    <w:rsid w:val="00B21C7A"/>
    <w:rsid w:val="00B70A34"/>
    <w:rsid w:val="00B7791F"/>
    <w:rsid w:val="00B93E72"/>
    <w:rsid w:val="00BB29E4"/>
    <w:rsid w:val="00BB29ED"/>
    <w:rsid w:val="00BC3981"/>
    <w:rsid w:val="00BC7721"/>
    <w:rsid w:val="00BD1A0F"/>
    <w:rsid w:val="00BF3FA9"/>
    <w:rsid w:val="00C04352"/>
    <w:rsid w:val="00C048FC"/>
    <w:rsid w:val="00C46D00"/>
    <w:rsid w:val="00C537AD"/>
    <w:rsid w:val="00C6007D"/>
    <w:rsid w:val="00C6060E"/>
    <w:rsid w:val="00C75777"/>
    <w:rsid w:val="00C94395"/>
    <w:rsid w:val="00C97CC9"/>
    <w:rsid w:val="00CB7749"/>
    <w:rsid w:val="00D236A6"/>
    <w:rsid w:val="00D244B0"/>
    <w:rsid w:val="00D32776"/>
    <w:rsid w:val="00D359BF"/>
    <w:rsid w:val="00D3713B"/>
    <w:rsid w:val="00D56792"/>
    <w:rsid w:val="00D60FD9"/>
    <w:rsid w:val="00D67610"/>
    <w:rsid w:val="00D86CFA"/>
    <w:rsid w:val="00D92B8E"/>
    <w:rsid w:val="00DB3AD4"/>
    <w:rsid w:val="00DC70EB"/>
    <w:rsid w:val="00DF5A68"/>
    <w:rsid w:val="00E31BE0"/>
    <w:rsid w:val="00E41342"/>
    <w:rsid w:val="00E6763A"/>
    <w:rsid w:val="00E73598"/>
    <w:rsid w:val="00EC4AE2"/>
    <w:rsid w:val="00EC7353"/>
    <w:rsid w:val="00EE1530"/>
    <w:rsid w:val="00EE4B04"/>
    <w:rsid w:val="00EE50CC"/>
    <w:rsid w:val="00EF4516"/>
    <w:rsid w:val="00EF75CF"/>
    <w:rsid w:val="00EF7A8B"/>
    <w:rsid w:val="00F11876"/>
    <w:rsid w:val="00F15FAD"/>
    <w:rsid w:val="00F40225"/>
    <w:rsid w:val="00F41863"/>
    <w:rsid w:val="00F42911"/>
    <w:rsid w:val="00F70BFB"/>
    <w:rsid w:val="00FB1AE0"/>
    <w:rsid w:val="00FB68D1"/>
    <w:rsid w:val="00FC022F"/>
    <w:rsid w:val="00FC7259"/>
    <w:rsid w:val="00FE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E36F"/>
  <w15:chartTrackingRefBased/>
  <w15:docId w15:val="{F504F3BA-BAE3-403E-9664-9461269F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981"/>
    <w:rPr>
      <w:rFonts w:eastAsiaTheme="majorEastAsia" w:cstheme="majorBidi"/>
      <w:color w:val="272727" w:themeColor="text1" w:themeTint="D8"/>
    </w:rPr>
  </w:style>
  <w:style w:type="paragraph" w:styleId="Title">
    <w:name w:val="Title"/>
    <w:basedOn w:val="Normal"/>
    <w:next w:val="Normal"/>
    <w:link w:val="TitleChar"/>
    <w:uiPriority w:val="10"/>
    <w:qFormat/>
    <w:rsid w:val="00BC3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981"/>
    <w:pPr>
      <w:spacing w:before="160"/>
      <w:jc w:val="center"/>
    </w:pPr>
    <w:rPr>
      <w:i/>
      <w:iCs/>
      <w:color w:val="404040" w:themeColor="text1" w:themeTint="BF"/>
    </w:rPr>
  </w:style>
  <w:style w:type="character" w:customStyle="1" w:styleId="QuoteChar">
    <w:name w:val="Quote Char"/>
    <w:basedOn w:val="DefaultParagraphFont"/>
    <w:link w:val="Quote"/>
    <w:uiPriority w:val="29"/>
    <w:rsid w:val="00BC3981"/>
    <w:rPr>
      <w:i/>
      <w:iCs/>
      <w:color w:val="404040" w:themeColor="text1" w:themeTint="BF"/>
    </w:rPr>
  </w:style>
  <w:style w:type="paragraph" w:styleId="ListParagraph">
    <w:name w:val="List Paragraph"/>
    <w:basedOn w:val="Normal"/>
    <w:uiPriority w:val="1"/>
    <w:qFormat/>
    <w:rsid w:val="00BC3981"/>
    <w:pPr>
      <w:ind w:left="720"/>
      <w:contextualSpacing/>
    </w:pPr>
  </w:style>
  <w:style w:type="character" w:styleId="IntenseEmphasis">
    <w:name w:val="Intense Emphasis"/>
    <w:basedOn w:val="DefaultParagraphFont"/>
    <w:uiPriority w:val="21"/>
    <w:qFormat/>
    <w:rsid w:val="00BC3981"/>
    <w:rPr>
      <w:i/>
      <w:iCs/>
      <w:color w:val="0F4761" w:themeColor="accent1" w:themeShade="BF"/>
    </w:rPr>
  </w:style>
  <w:style w:type="paragraph" w:styleId="IntenseQuote">
    <w:name w:val="Intense Quote"/>
    <w:basedOn w:val="Normal"/>
    <w:next w:val="Normal"/>
    <w:link w:val="IntenseQuoteChar"/>
    <w:uiPriority w:val="30"/>
    <w:qFormat/>
    <w:rsid w:val="00BC3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981"/>
    <w:rPr>
      <w:i/>
      <w:iCs/>
      <w:color w:val="0F4761" w:themeColor="accent1" w:themeShade="BF"/>
    </w:rPr>
  </w:style>
  <w:style w:type="character" w:styleId="IntenseReference">
    <w:name w:val="Intense Reference"/>
    <w:basedOn w:val="DefaultParagraphFont"/>
    <w:uiPriority w:val="32"/>
    <w:qFormat/>
    <w:rsid w:val="00BC3981"/>
    <w:rPr>
      <w:b/>
      <w:bCs/>
      <w:smallCaps/>
      <w:color w:val="0F4761" w:themeColor="accent1" w:themeShade="BF"/>
      <w:spacing w:val="5"/>
    </w:rPr>
  </w:style>
  <w:style w:type="paragraph" w:styleId="BodyText">
    <w:name w:val="Body Text"/>
    <w:basedOn w:val="Normal"/>
    <w:link w:val="BodyTextChar"/>
    <w:uiPriority w:val="1"/>
    <w:qFormat/>
    <w:rsid w:val="00470026"/>
    <w:pPr>
      <w:widowControl w:val="0"/>
      <w:autoSpaceDE w:val="0"/>
      <w:autoSpaceDN w:val="0"/>
      <w:spacing w:after="0" w:line="240" w:lineRule="auto"/>
    </w:pPr>
    <w:rPr>
      <w:rFonts w:ascii="Calibri" w:eastAsia="Calibri" w:hAnsi="Calibri" w:cs="Calibri"/>
      <w:kern w:val="0"/>
      <w:sz w:val="18"/>
      <w:szCs w:val="18"/>
      <w14:ligatures w14:val="none"/>
    </w:rPr>
  </w:style>
  <w:style w:type="character" w:customStyle="1" w:styleId="BodyTextChar">
    <w:name w:val="Body Text Char"/>
    <w:basedOn w:val="DefaultParagraphFont"/>
    <w:link w:val="BodyText"/>
    <w:uiPriority w:val="1"/>
    <w:rsid w:val="00470026"/>
    <w:rPr>
      <w:rFonts w:ascii="Calibri" w:eastAsia="Calibri" w:hAnsi="Calibri" w:cs="Calibri"/>
      <w:kern w:val="0"/>
      <w:sz w:val="18"/>
      <w:szCs w:val="18"/>
      <w14:ligatures w14:val="none"/>
    </w:rPr>
  </w:style>
  <w:style w:type="character" w:styleId="Hyperlink">
    <w:name w:val="Hyperlink"/>
    <w:basedOn w:val="DefaultParagraphFont"/>
    <w:uiPriority w:val="99"/>
    <w:unhideWhenUsed/>
    <w:rsid w:val="004242A0"/>
    <w:rPr>
      <w:color w:val="467886" w:themeColor="hyperlink"/>
      <w:u w:val="single"/>
    </w:rPr>
  </w:style>
  <w:style w:type="character" w:styleId="UnresolvedMention">
    <w:name w:val="Unresolved Mention"/>
    <w:basedOn w:val="DefaultParagraphFont"/>
    <w:uiPriority w:val="99"/>
    <w:semiHidden/>
    <w:unhideWhenUsed/>
    <w:rsid w:val="004242A0"/>
    <w:rPr>
      <w:color w:val="605E5C"/>
      <w:shd w:val="clear" w:color="auto" w:fill="E1DFDD"/>
    </w:rPr>
  </w:style>
  <w:style w:type="character" w:styleId="FollowedHyperlink">
    <w:name w:val="FollowedHyperlink"/>
    <w:basedOn w:val="DefaultParagraphFont"/>
    <w:uiPriority w:val="99"/>
    <w:semiHidden/>
    <w:unhideWhenUsed/>
    <w:rsid w:val="00023A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larnermed/officeforfaculty/procedures-forms-and-templates-administrators" TargetMode="External"/><Relationship Id="rId13" Type="http://schemas.openxmlformats.org/officeDocument/2006/relationships/hyperlink" Target="https://www.uvm.edu/larnermed/officeforfaculty/guidance-docume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m.edu/larnermed/officeforfaculty/volunteer-faculty-promotions" TargetMode="External"/><Relationship Id="rId12" Type="http://schemas.openxmlformats.org/officeDocument/2006/relationships/hyperlink" Target="https://uvmcom.sharepoint.com/teams/VFP/SitePages/CollabHome.aspx?e=4%3a391b48739d524734bb64bf9c93ed257d&amp;web=1&amp;openShare=true&amp;fromShare=true&amp;at=9&amp;clickparams=eyAiWC1BcHBOYW1lIiA6ICJNaWNyb3NvZnQgT3V0bG9vayIsICJYLUFwcFZlcnNpb24iIDogIjE2LjAuMTk1MzAuMjAyMjYiLCAiT1MiIDogIldpbmRvd3MiIH0%3d&amp;CID=1c6bfca1-00f7-b000-d25b-e6fb1724f403&amp;cidOR=SPO" TargetMode="External"/><Relationship Id="rId17" Type="http://schemas.openxmlformats.org/officeDocument/2006/relationships/hyperlink" Target="https://www.uvm.edu/larnermed/professionalism-larner" TargetMode="External"/><Relationship Id="rId2" Type="http://schemas.openxmlformats.org/officeDocument/2006/relationships/styles" Target="styles.xml"/><Relationship Id="rId16" Type="http://schemas.openxmlformats.org/officeDocument/2006/relationships/hyperlink" Target="https://www.uvm.edu/larnermed/officeforfaculty/guidance-documents" TargetMode="External"/><Relationship Id="rId1" Type="http://schemas.openxmlformats.org/officeDocument/2006/relationships/numbering" Target="numbering.xml"/><Relationship Id="rId6" Type="http://schemas.openxmlformats.org/officeDocument/2006/relationships/hyperlink" Target="https://www.uvm.edu/larnermed/officeforfaculty/guidance-documents" TargetMode="External"/><Relationship Id="rId11" Type="http://schemas.openxmlformats.org/officeDocument/2006/relationships/hyperlink" Target="mailto:vicki.counos@med.uvm.edu" TargetMode="External"/><Relationship Id="rId5" Type="http://schemas.openxmlformats.org/officeDocument/2006/relationships/hyperlink" Target="https://www.uvm.edu/larnermed/officeforfaculty/volunteer-faculty-promotions" TargetMode="External"/><Relationship Id="rId15" Type="http://schemas.openxmlformats.org/officeDocument/2006/relationships/hyperlink" Target="mailto:vicki.counos@med.uvm.edu" TargetMode="External"/><Relationship Id="rId10" Type="http://schemas.openxmlformats.org/officeDocument/2006/relationships/hyperlink" Target="https://www.uvm.edu/larnermed/officeforfaculty/procedures-forms-and-templates-administrato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vm.edu/larnermed/officeforfaculty/guidance-documents" TargetMode="External"/><Relationship Id="rId14" Type="http://schemas.openxmlformats.org/officeDocument/2006/relationships/hyperlink" Target="https://www.uvm.edu/larnermed/officeforfaculty/procedures-forms-and-templates-administr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2001</Words>
  <Characters>12830</Characters>
  <Application>Microsoft Office Word</Application>
  <DocSecurity>0</DocSecurity>
  <Lines>278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Bergeron, Sydney E</dc:creator>
  <cp:keywords/>
  <dc:description/>
  <cp:lastModifiedBy>Miller, Marian E</cp:lastModifiedBy>
  <cp:revision>3</cp:revision>
  <dcterms:created xsi:type="dcterms:W3CDTF">2026-03-05T21:27:00Z</dcterms:created>
  <dcterms:modified xsi:type="dcterms:W3CDTF">2026-03-05T21:30:00Z</dcterms:modified>
</cp:coreProperties>
</file>