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CA62" w14:textId="77777777" w:rsidR="00F05C46" w:rsidRPr="008E7848" w:rsidRDefault="006C7592" w:rsidP="006C7592">
      <w:pPr>
        <w:pStyle w:val="NormalWeb"/>
        <w:shd w:val="clear" w:color="auto" w:fill="FFFFFF"/>
        <w:spacing w:after="180" w:line="360" w:lineRule="atLeast"/>
        <w:jc w:val="center"/>
        <w:textAlignment w:val="baseline"/>
        <w:rPr>
          <w:b/>
          <w:sz w:val="28"/>
          <w:szCs w:val="28"/>
        </w:rPr>
      </w:pPr>
      <w:r w:rsidRPr="008E7848">
        <w:rPr>
          <w:b/>
          <w:sz w:val="28"/>
          <w:szCs w:val="28"/>
        </w:rPr>
        <w:t xml:space="preserve">LCOM </w:t>
      </w:r>
      <w:r w:rsidR="00F05C46" w:rsidRPr="008E7848">
        <w:rPr>
          <w:b/>
          <w:sz w:val="28"/>
          <w:szCs w:val="28"/>
        </w:rPr>
        <w:t>SEARCH PLAN</w:t>
      </w:r>
    </w:p>
    <w:p w14:paraId="688E0ECE" w14:textId="77777777" w:rsidR="00F05C46" w:rsidRPr="00EB74D6" w:rsidRDefault="00F05C46">
      <w:pPr>
        <w:jc w:val="center"/>
        <w:rPr>
          <w:b/>
          <w:sz w:val="22"/>
          <w:szCs w:val="22"/>
        </w:rPr>
      </w:pPr>
    </w:p>
    <w:p w14:paraId="2CDAE2C2" w14:textId="77777777" w:rsidR="00F05C46" w:rsidRPr="00EB74D6" w:rsidRDefault="00F05C46" w:rsidP="00592E1F">
      <w:pPr>
        <w:rPr>
          <w:sz w:val="22"/>
          <w:szCs w:val="22"/>
        </w:rPr>
      </w:pPr>
      <w:r w:rsidRPr="00EB74D6">
        <w:rPr>
          <w:sz w:val="22"/>
          <w:szCs w:val="22"/>
        </w:rPr>
        <w:t xml:space="preserve">To be completed </w:t>
      </w:r>
      <w:r w:rsidR="00592E1F" w:rsidRPr="00EB74D6">
        <w:rPr>
          <w:sz w:val="22"/>
          <w:szCs w:val="22"/>
        </w:rPr>
        <w:t xml:space="preserve">by the Department Chair </w:t>
      </w:r>
      <w:r w:rsidRPr="00EB74D6">
        <w:rPr>
          <w:sz w:val="22"/>
          <w:szCs w:val="22"/>
        </w:rPr>
        <w:t xml:space="preserve">and submitted </w:t>
      </w:r>
      <w:r w:rsidR="00592E1F" w:rsidRPr="00EB74D6">
        <w:rPr>
          <w:sz w:val="22"/>
          <w:szCs w:val="22"/>
        </w:rPr>
        <w:t xml:space="preserve">to the Dean’s Office </w:t>
      </w:r>
      <w:r w:rsidR="00CA4250" w:rsidRPr="00EB74D6">
        <w:rPr>
          <w:sz w:val="22"/>
          <w:szCs w:val="22"/>
        </w:rPr>
        <w:t xml:space="preserve">for review, approval, and submission to the Provost’s Office for the final approval </w:t>
      </w:r>
      <w:r w:rsidRPr="00EB74D6">
        <w:rPr>
          <w:b/>
          <w:sz w:val="22"/>
          <w:szCs w:val="22"/>
        </w:rPr>
        <w:t>before</w:t>
      </w:r>
      <w:r w:rsidRPr="00EB74D6">
        <w:rPr>
          <w:sz w:val="22"/>
          <w:szCs w:val="22"/>
        </w:rPr>
        <w:t xml:space="preserve"> </w:t>
      </w:r>
      <w:r w:rsidRPr="00EB74D6">
        <w:rPr>
          <w:b/>
          <w:sz w:val="22"/>
          <w:szCs w:val="22"/>
        </w:rPr>
        <w:t>beginning a search</w:t>
      </w:r>
      <w:r w:rsidRPr="00EB74D6">
        <w:rPr>
          <w:sz w:val="22"/>
          <w:szCs w:val="22"/>
        </w:rPr>
        <w:t>.  This form must be submi</w:t>
      </w:r>
      <w:r w:rsidR="00592E1F" w:rsidRPr="00EB74D6">
        <w:rPr>
          <w:sz w:val="22"/>
          <w:szCs w:val="22"/>
        </w:rPr>
        <w:t xml:space="preserve">tted </w:t>
      </w:r>
      <w:proofErr w:type="gramStart"/>
      <w:r w:rsidR="00592E1F" w:rsidRPr="00EB74D6">
        <w:rPr>
          <w:sz w:val="22"/>
          <w:szCs w:val="22"/>
        </w:rPr>
        <w:t>for</w:t>
      </w:r>
      <w:proofErr w:type="gramEnd"/>
      <w:r w:rsidR="00592E1F" w:rsidRPr="00EB74D6">
        <w:rPr>
          <w:sz w:val="22"/>
          <w:szCs w:val="22"/>
        </w:rPr>
        <w:t xml:space="preserve"> all </w:t>
      </w:r>
      <w:r w:rsidR="00D207AD">
        <w:rPr>
          <w:sz w:val="22"/>
          <w:szCs w:val="22"/>
        </w:rPr>
        <w:t xml:space="preserve">salaried </w:t>
      </w:r>
      <w:r w:rsidR="00592E1F" w:rsidRPr="00EB74D6">
        <w:rPr>
          <w:sz w:val="22"/>
          <w:szCs w:val="22"/>
        </w:rPr>
        <w:t xml:space="preserve">faculty and </w:t>
      </w:r>
      <w:r w:rsidRPr="00EB74D6">
        <w:rPr>
          <w:sz w:val="22"/>
          <w:szCs w:val="22"/>
        </w:rPr>
        <w:t>officers of administra</w:t>
      </w:r>
      <w:r w:rsidR="00592E1F" w:rsidRPr="00EB74D6">
        <w:rPr>
          <w:sz w:val="22"/>
          <w:szCs w:val="22"/>
        </w:rPr>
        <w:t>tion</w:t>
      </w:r>
      <w:r w:rsidR="00D207AD">
        <w:rPr>
          <w:sz w:val="22"/>
          <w:szCs w:val="22"/>
        </w:rPr>
        <w:t xml:space="preserve"> </w:t>
      </w:r>
      <w:proofErr w:type="gramStart"/>
      <w:r w:rsidR="00D207AD">
        <w:rPr>
          <w:sz w:val="22"/>
          <w:szCs w:val="22"/>
        </w:rPr>
        <w:t>recruitments</w:t>
      </w:r>
      <w:proofErr w:type="gramEnd"/>
      <w:r w:rsidR="00D207AD">
        <w:rPr>
          <w:sz w:val="22"/>
          <w:szCs w:val="22"/>
        </w:rPr>
        <w:t>.</w:t>
      </w:r>
    </w:p>
    <w:p w14:paraId="6439F1DC" w14:textId="77777777" w:rsidR="00F05C46" w:rsidRPr="00EB74D6" w:rsidRDefault="00F05C46">
      <w:pPr>
        <w:jc w:val="both"/>
        <w:rPr>
          <w:sz w:val="22"/>
          <w:szCs w:val="22"/>
        </w:rPr>
      </w:pPr>
    </w:p>
    <w:p w14:paraId="1E006668" w14:textId="77777777" w:rsidR="00A34871" w:rsidRDefault="00F05C46">
      <w:pPr>
        <w:jc w:val="both"/>
        <w:rPr>
          <w:b/>
          <w:sz w:val="22"/>
          <w:szCs w:val="22"/>
        </w:rPr>
      </w:pPr>
      <w:r w:rsidRPr="00EB74D6">
        <w:rPr>
          <w:b/>
          <w:sz w:val="22"/>
          <w:szCs w:val="22"/>
        </w:rPr>
        <w:t>Date:</w:t>
      </w:r>
      <w:r w:rsidRPr="00EB74D6">
        <w:rPr>
          <w:b/>
          <w:sz w:val="22"/>
          <w:szCs w:val="22"/>
        </w:rPr>
        <w:tab/>
      </w:r>
      <w:r w:rsidRPr="00EB74D6">
        <w:rPr>
          <w:b/>
          <w:sz w:val="22"/>
          <w:szCs w:val="22"/>
        </w:rPr>
        <w:tab/>
      </w:r>
      <w:r w:rsidRPr="00EB74D6">
        <w:rPr>
          <w:b/>
          <w:sz w:val="22"/>
          <w:szCs w:val="22"/>
        </w:rPr>
        <w:tab/>
      </w:r>
      <w:r w:rsidRPr="00EB74D6">
        <w:rPr>
          <w:b/>
          <w:sz w:val="22"/>
          <w:szCs w:val="22"/>
        </w:rPr>
        <w:tab/>
      </w:r>
      <w:r w:rsidRPr="00EB74D6">
        <w:rPr>
          <w:b/>
          <w:sz w:val="22"/>
          <w:szCs w:val="22"/>
        </w:rPr>
        <w:tab/>
      </w:r>
      <w:r w:rsidRPr="00EB74D6">
        <w:rPr>
          <w:b/>
          <w:sz w:val="22"/>
          <w:szCs w:val="22"/>
        </w:rPr>
        <w:tab/>
      </w:r>
    </w:p>
    <w:p w14:paraId="10656353" w14:textId="77777777" w:rsidR="00A34871" w:rsidRDefault="00A34871">
      <w:pPr>
        <w:jc w:val="both"/>
        <w:rPr>
          <w:b/>
          <w:sz w:val="22"/>
          <w:szCs w:val="22"/>
        </w:rPr>
      </w:pPr>
    </w:p>
    <w:p w14:paraId="1CA01BD4" w14:textId="77777777" w:rsidR="00F05C46" w:rsidRPr="00EB74D6" w:rsidRDefault="00F05C46">
      <w:pPr>
        <w:jc w:val="both"/>
        <w:rPr>
          <w:sz w:val="22"/>
          <w:szCs w:val="22"/>
        </w:rPr>
      </w:pPr>
      <w:r w:rsidRPr="00EB74D6">
        <w:rPr>
          <w:b/>
          <w:sz w:val="22"/>
          <w:szCs w:val="22"/>
        </w:rPr>
        <w:t>Title</w:t>
      </w:r>
      <w:r w:rsidR="00A34871">
        <w:rPr>
          <w:b/>
          <w:sz w:val="22"/>
          <w:szCs w:val="22"/>
        </w:rPr>
        <w:t>(s)</w:t>
      </w:r>
      <w:r w:rsidR="002721A9" w:rsidRPr="00EB74D6">
        <w:rPr>
          <w:b/>
          <w:sz w:val="22"/>
          <w:szCs w:val="22"/>
        </w:rPr>
        <w:t xml:space="preserve"> and Pathway</w:t>
      </w:r>
      <w:r w:rsidR="00A34871">
        <w:rPr>
          <w:b/>
          <w:sz w:val="22"/>
          <w:szCs w:val="22"/>
        </w:rPr>
        <w:t>(s)</w:t>
      </w:r>
      <w:r w:rsidRPr="00EB74D6">
        <w:rPr>
          <w:b/>
          <w:sz w:val="22"/>
          <w:szCs w:val="22"/>
        </w:rPr>
        <w:t>:</w:t>
      </w:r>
      <w:r w:rsidR="009F5B16" w:rsidRPr="00EB74D6">
        <w:rPr>
          <w:sz w:val="22"/>
          <w:szCs w:val="22"/>
        </w:rPr>
        <w:tab/>
      </w:r>
    </w:p>
    <w:p w14:paraId="45586217" w14:textId="77777777" w:rsidR="00F05C46" w:rsidRPr="00EB74D6" w:rsidRDefault="00F05C46">
      <w:pPr>
        <w:jc w:val="both"/>
        <w:rPr>
          <w:sz w:val="22"/>
          <w:szCs w:val="22"/>
        </w:rPr>
      </w:pPr>
    </w:p>
    <w:p w14:paraId="6AB7F088" w14:textId="77777777" w:rsidR="00F05C46" w:rsidRPr="00EB74D6" w:rsidRDefault="00F05C46">
      <w:pPr>
        <w:jc w:val="both"/>
        <w:rPr>
          <w:sz w:val="22"/>
          <w:szCs w:val="22"/>
        </w:rPr>
      </w:pPr>
      <w:r w:rsidRPr="00EB74D6">
        <w:rPr>
          <w:b/>
          <w:sz w:val="22"/>
          <w:szCs w:val="22"/>
        </w:rPr>
        <w:t>Department:</w:t>
      </w:r>
      <w:r w:rsidRPr="00EB74D6">
        <w:rPr>
          <w:b/>
          <w:sz w:val="22"/>
          <w:szCs w:val="22"/>
        </w:rPr>
        <w:tab/>
      </w:r>
    </w:p>
    <w:p w14:paraId="2D938BFE" w14:textId="77777777" w:rsidR="00F05C46" w:rsidRPr="00EB74D6" w:rsidRDefault="00F05C46">
      <w:pPr>
        <w:jc w:val="both"/>
        <w:rPr>
          <w:sz w:val="22"/>
          <w:szCs w:val="22"/>
        </w:rPr>
      </w:pPr>
    </w:p>
    <w:p w14:paraId="106E490C" w14:textId="77777777" w:rsidR="00A34871" w:rsidRDefault="00F05C46">
      <w:pPr>
        <w:jc w:val="both"/>
        <w:rPr>
          <w:sz w:val="22"/>
          <w:szCs w:val="22"/>
        </w:rPr>
      </w:pPr>
      <w:r w:rsidRPr="00EB74D6">
        <w:rPr>
          <w:b/>
          <w:sz w:val="22"/>
          <w:szCs w:val="22"/>
        </w:rPr>
        <w:t>Search Committee Chair:</w:t>
      </w:r>
      <w:r w:rsidRPr="00EB74D6">
        <w:rPr>
          <w:b/>
          <w:sz w:val="22"/>
          <w:szCs w:val="22"/>
        </w:rPr>
        <w:tab/>
      </w:r>
      <w:r w:rsidR="009F5B16" w:rsidRPr="00EB74D6">
        <w:rPr>
          <w:sz w:val="22"/>
          <w:szCs w:val="22"/>
        </w:rPr>
        <w:tab/>
      </w:r>
      <w:r w:rsidR="009F5B16" w:rsidRPr="00EB74D6">
        <w:rPr>
          <w:sz w:val="22"/>
          <w:szCs w:val="22"/>
        </w:rPr>
        <w:tab/>
      </w:r>
    </w:p>
    <w:p w14:paraId="71F5068E" w14:textId="77777777" w:rsidR="00A34871" w:rsidRDefault="00A34871">
      <w:pPr>
        <w:jc w:val="both"/>
        <w:rPr>
          <w:sz w:val="22"/>
          <w:szCs w:val="22"/>
        </w:rPr>
      </w:pPr>
    </w:p>
    <w:p w14:paraId="60097470" w14:textId="3C2130E4" w:rsidR="00F05C46" w:rsidRPr="00EB74D6" w:rsidRDefault="00A34871">
      <w:pPr>
        <w:jc w:val="both"/>
        <w:rPr>
          <w:sz w:val="22"/>
          <w:szCs w:val="22"/>
        </w:rPr>
      </w:pPr>
      <w:r>
        <w:rPr>
          <w:b/>
          <w:sz w:val="22"/>
          <w:szCs w:val="22"/>
        </w:rPr>
        <w:t xml:space="preserve">Search Committee Chair </w:t>
      </w:r>
      <w:r w:rsidR="00F05C46" w:rsidRPr="00EB74D6">
        <w:rPr>
          <w:b/>
          <w:sz w:val="22"/>
          <w:szCs w:val="22"/>
        </w:rPr>
        <w:t xml:space="preserve">Phone #:   </w:t>
      </w:r>
    </w:p>
    <w:p w14:paraId="65C4DA75" w14:textId="77777777" w:rsidR="00F05C46" w:rsidRPr="00D207AD" w:rsidRDefault="00F05C46">
      <w:pPr>
        <w:jc w:val="both"/>
        <w:rPr>
          <w:sz w:val="28"/>
          <w:szCs w:val="28"/>
        </w:rPr>
      </w:pPr>
    </w:p>
    <w:p w14:paraId="4BFD9850" w14:textId="77777777" w:rsidR="00FD2BDE" w:rsidRPr="008E7848" w:rsidRDefault="00F05C46" w:rsidP="00FD2BDE">
      <w:pPr>
        <w:pStyle w:val="NormalWeb"/>
        <w:shd w:val="clear" w:color="auto" w:fill="FFFFFF"/>
        <w:spacing w:after="180" w:line="360" w:lineRule="atLeast"/>
        <w:textAlignment w:val="baseline"/>
        <w:rPr>
          <w:b/>
          <w:sz w:val="28"/>
          <w:szCs w:val="28"/>
        </w:rPr>
      </w:pPr>
      <w:r w:rsidRPr="008E7848">
        <w:rPr>
          <w:b/>
          <w:sz w:val="28"/>
          <w:szCs w:val="28"/>
        </w:rPr>
        <w:t>Search Committee</w:t>
      </w:r>
      <w:r w:rsidR="00D207AD" w:rsidRPr="008E7848">
        <w:rPr>
          <w:b/>
          <w:sz w:val="28"/>
          <w:szCs w:val="28"/>
        </w:rPr>
        <w:t xml:space="preserve"> Membership</w:t>
      </w:r>
    </w:p>
    <w:p w14:paraId="5AC91EC9" w14:textId="77777777" w:rsidR="00FD2BDE" w:rsidRPr="00A34871" w:rsidRDefault="00FD2BDE" w:rsidP="00FD2BDE">
      <w:pPr>
        <w:spacing w:after="160" w:line="278" w:lineRule="auto"/>
        <w:rPr>
          <w:sz w:val="22"/>
          <w:szCs w:val="22"/>
        </w:rPr>
      </w:pPr>
      <w:r w:rsidRPr="00A34871">
        <w:rPr>
          <w:sz w:val="22"/>
          <w:szCs w:val="22"/>
        </w:rPr>
        <w:t xml:space="preserve">When constituting the search committee, attention should be given to the composition of its membership with respect to academic discipline, research area (or other more appropriate </w:t>
      </w:r>
      <w:proofErr w:type="gramStart"/>
      <w:r w:rsidRPr="00A34871">
        <w:rPr>
          <w:sz w:val="22"/>
          <w:szCs w:val="22"/>
        </w:rPr>
        <w:t>area</w:t>
      </w:r>
      <w:proofErr w:type="gramEnd"/>
      <w:r w:rsidRPr="00A34871">
        <w:rPr>
          <w:sz w:val="22"/>
          <w:szCs w:val="22"/>
        </w:rPr>
        <w:t xml:space="preserve"> of responsibility) and rank. It is essential that committee members bring a variety of perspectives to the recruitment process.</w:t>
      </w:r>
    </w:p>
    <w:p w14:paraId="70AEEA2C" w14:textId="77777777" w:rsidR="00D207AD" w:rsidRPr="00A34871" w:rsidRDefault="00D207AD" w:rsidP="00D207AD">
      <w:pPr>
        <w:tabs>
          <w:tab w:val="left" w:pos="-1440"/>
        </w:tabs>
        <w:rPr>
          <w:b/>
          <w:sz w:val="22"/>
          <w:szCs w:val="22"/>
        </w:rPr>
      </w:pPr>
      <w:r w:rsidRPr="00AC336F">
        <w:rPr>
          <w:b/>
          <w:sz w:val="22"/>
          <w:szCs w:val="22"/>
          <w:highlight w:val="yellow"/>
          <w:u w:val="single"/>
        </w:rPr>
        <w:t>For TENURE TRACK recruitments only</w:t>
      </w:r>
      <w:r w:rsidRPr="00A34871">
        <w:rPr>
          <w:b/>
          <w:sz w:val="22"/>
          <w:szCs w:val="22"/>
        </w:rPr>
        <w:t>:</w:t>
      </w:r>
    </w:p>
    <w:p w14:paraId="015A7C12" w14:textId="77777777" w:rsidR="00D207AD" w:rsidRPr="00A34871" w:rsidRDefault="00D207AD" w:rsidP="00D207AD">
      <w:pPr>
        <w:tabs>
          <w:tab w:val="left" w:pos="-1440"/>
        </w:tabs>
        <w:rPr>
          <w:b/>
          <w:sz w:val="22"/>
          <w:szCs w:val="22"/>
        </w:rPr>
      </w:pPr>
    </w:p>
    <w:p w14:paraId="0756692D" w14:textId="77777777" w:rsidR="00D207AD" w:rsidRPr="00A34871" w:rsidRDefault="00D207AD" w:rsidP="00D207AD">
      <w:pPr>
        <w:spacing w:after="160" w:line="278" w:lineRule="auto"/>
        <w:rPr>
          <w:sz w:val="22"/>
          <w:szCs w:val="22"/>
        </w:rPr>
      </w:pPr>
      <w:r w:rsidRPr="00A34871">
        <w:rPr>
          <w:sz w:val="22"/>
          <w:szCs w:val="22"/>
        </w:rPr>
        <w:t xml:space="preserve">The Professional Standards Committee joins the Provost's Office in suggesting that the hiring unit consider all relevant units and constituencies as it </w:t>
      </w:r>
      <w:proofErr w:type="gramStart"/>
      <w:r w:rsidRPr="00A34871">
        <w:rPr>
          <w:sz w:val="22"/>
          <w:szCs w:val="22"/>
        </w:rPr>
        <w:t>determines search</w:t>
      </w:r>
      <w:proofErr w:type="gramEnd"/>
      <w:r w:rsidRPr="00A34871">
        <w:rPr>
          <w:sz w:val="22"/>
          <w:szCs w:val="22"/>
        </w:rPr>
        <w:t xml:space="preserve"> committee membership. Suggestions for increased communication among units with regard to tenure-track recruitment are included in the </w:t>
      </w:r>
      <w:hyperlink r:id="rId7" w:history="1">
        <w:r w:rsidRPr="00A34871">
          <w:rPr>
            <w:rStyle w:val="Hyperlink"/>
            <w:sz w:val="22"/>
            <w:szCs w:val="22"/>
          </w:rPr>
          <w:t>Guidelines for Recruiting Tenure-Track Faculty</w:t>
        </w:r>
      </w:hyperlink>
      <w:r w:rsidRPr="00A34871">
        <w:rPr>
          <w:sz w:val="22"/>
          <w:szCs w:val="22"/>
        </w:rPr>
        <w:t>.</w:t>
      </w:r>
    </w:p>
    <w:p w14:paraId="190DA464" w14:textId="77777777" w:rsidR="00D207AD" w:rsidRPr="00A34871" w:rsidRDefault="00D207AD" w:rsidP="00D207AD">
      <w:pPr>
        <w:spacing w:after="160" w:line="278" w:lineRule="auto"/>
        <w:rPr>
          <w:sz w:val="22"/>
          <w:szCs w:val="22"/>
        </w:rPr>
      </w:pPr>
      <w:r w:rsidRPr="00A34871">
        <w:rPr>
          <w:sz w:val="22"/>
          <w:szCs w:val="22"/>
        </w:rPr>
        <w:t xml:space="preserve">The appropriate composition of a search committee depends, in part, on the nature of the position under recruitment. Positions with a transdisciplinary focus need transdisciplinary search committees. Other </w:t>
      </w:r>
      <w:proofErr w:type="gramStart"/>
      <w:r w:rsidRPr="00A34871">
        <w:rPr>
          <w:sz w:val="22"/>
          <w:szCs w:val="22"/>
        </w:rPr>
        <w:t>more discipline</w:t>
      </w:r>
      <w:proofErr w:type="gramEnd"/>
      <w:r w:rsidRPr="00A34871">
        <w:rPr>
          <w:sz w:val="22"/>
          <w:szCs w:val="22"/>
        </w:rPr>
        <w:t>-specific positions may or may not require transdisciplinary representation.</w:t>
      </w:r>
    </w:p>
    <w:p w14:paraId="3B68426B" w14:textId="77777777" w:rsidR="00FD2BDE" w:rsidRPr="00A34871" w:rsidRDefault="00FD2BDE" w:rsidP="00FD2BDE">
      <w:pPr>
        <w:spacing w:after="160" w:line="278" w:lineRule="auto"/>
        <w:rPr>
          <w:sz w:val="22"/>
          <w:szCs w:val="22"/>
        </w:rPr>
      </w:pPr>
      <w:r w:rsidRPr="00A34871">
        <w:rPr>
          <w:sz w:val="22"/>
          <w:szCs w:val="22"/>
        </w:rPr>
        <w:t>The search committee:</w:t>
      </w:r>
    </w:p>
    <w:p w14:paraId="29C8D9E7" w14:textId="77777777" w:rsidR="00FD2BDE" w:rsidRPr="00A34871" w:rsidRDefault="00FD2BDE" w:rsidP="00FD2BDE">
      <w:pPr>
        <w:widowControl/>
        <w:numPr>
          <w:ilvl w:val="0"/>
          <w:numId w:val="10"/>
        </w:numPr>
        <w:spacing w:after="160" w:line="278" w:lineRule="auto"/>
        <w:rPr>
          <w:sz w:val="22"/>
          <w:szCs w:val="22"/>
        </w:rPr>
      </w:pPr>
      <w:proofErr w:type="gramStart"/>
      <w:r w:rsidRPr="00A34871">
        <w:rPr>
          <w:sz w:val="22"/>
          <w:szCs w:val="22"/>
        </w:rPr>
        <w:t>Is</w:t>
      </w:r>
      <w:proofErr w:type="gramEnd"/>
      <w:r w:rsidRPr="00A34871">
        <w:rPr>
          <w:sz w:val="22"/>
          <w:szCs w:val="22"/>
        </w:rPr>
        <w:t xml:space="preserve"> encouraged to include 4 - 6 members, but must have a minimum of 4 </w:t>
      </w:r>
      <w:proofErr w:type="gramStart"/>
      <w:r w:rsidRPr="00A34871">
        <w:rPr>
          <w:sz w:val="22"/>
          <w:szCs w:val="22"/>
        </w:rPr>
        <w:t>members;</w:t>
      </w:r>
      <w:proofErr w:type="gramEnd"/>
    </w:p>
    <w:p w14:paraId="195C389B" w14:textId="77777777" w:rsidR="00FD2BDE" w:rsidRPr="00A34871" w:rsidRDefault="00FD2BDE" w:rsidP="00FD2BDE">
      <w:pPr>
        <w:widowControl/>
        <w:numPr>
          <w:ilvl w:val="0"/>
          <w:numId w:val="10"/>
        </w:numPr>
        <w:spacing w:after="160" w:line="278" w:lineRule="auto"/>
        <w:rPr>
          <w:sz w:val="22"/>
          <w:szCs w:val="22"/>
        </w:rPr>
      </w:pPr>
      <w:proofErr w:type="gramStart"/>
      <w:r w:rsidRPr="00A34871">
        <w:rPr>
          <w:sz w:val="22"/>
          <w:szCs w:val="22"/>
        </w:rPr>
        <w:t>Is</w:t>
      </w:r>
      <w:proofErr w:type="gramEnd"/>
      <w:r w:rsidRPr="00A34871">
        <w:rPr>
          <w:sz w:val="22"/>
          <w:szCs w:val="22"/>
        </w:rPr>
        <w:t xml:space="preserve"> encouraged, but not required, to include one member from either outside the recruiting department or outside the recruiting college or </w:t>
      </w:r>
      <w:proofErr w:type="gramStart"/>
      <w:r w:rsidRPr="00A34871">
        <w:rPr>
          <w:sz w:val="22"/>
          <w:szCs w:val="22"/>
        </w:rPr>
        <w:t>school;</w:t>
      </w:r>
      <w:proofErr w:type="gramEnd"/>
    </w:p>
    <w:p w14:paraId="01F442F1" w14:textId="77777777" w:rsidR="00FD2BDE" w:rsidRPr="00A34871" w:rsidRDefault="00FD2BDE" w:rsidP="00FD2BDE">
      <w:pPr>
        <w:widowControl/>
        <w:numPr>
          <w:ilvl w:val="0"/>
          <w:numId w:val="10"/>
        </w:numPr>
        <w:spacing w:after="160" w:line="278" w:lineRule="auto"/>
        <w:rPr>
          <w:sz w:val="22"/>
          <w:szCs w:val="22"/>
        </w:rPr>
      </w:pPr>
      <w:r w:rsidRPr="00A34871">
        <w:rPr>
          <w:sz w:val="22"/>
          <w:szCs w:val="22"/>
        </w:rPr>
        <w:t>Should not be Chaired by the recruiting department Chairperson; and</w:t>
      </w:r>
    </w:p>
    <w:p w14:paraId="12B8C69C" w14:textId="77777777" w:rsidR="00FD2BDE" w:rsidRPr="00A34871" w:rsidRDefault="00FD2BDE" w:rsidP="00D207AD">
      <w:pPr>
        <w:widowControl/>
        <w:numPr>
          <w:ilvl w:val="0"/>
          <w:numId w:val="10"/>
        </w:numPr>
        <w:spacing w:after="160" w:line="278" w:lineRule="auto"/>
        <w:rPr>
          <w:sz w:val="22"/>
          <w:szCs w:val="22"/>
        </w:rPr>
      </w:pPr>
      <w:r w:rsidRPr="00A34871">
        <w:rPr>
          <w:sz w:val="22"/>
          <w:szCs w:val="22"/>
        </w:rPr>
        <w:t xml:space="preserve">Must </w:t>
      </w:r>
      <w:r w:rsidR="00D207AD" w:rsidRPr="00A34871">
        <w:rPr>
          <w:sz w:val="22"/>
          <w:szCs w:val="22"/>
        </w:rPr>
        <w:t xml:space="preserve">demonstrate a commitment to campus-wide efforts in recruiting a workforce dedicated to Our Common Ground values and fostering an inclusive campus environment.  </w:t>
      </w:r>
    </w:p>
    <w:p w14:paraId="55A804D9" w14:textId="77777777" w:rsidR="00D207AD" w:rsidRPr="00A34871" w:rsidRDefault="00D207AD" w:rsidP="00D207AD">
      <w:pPr>
        <w:widowControl/>
        <w:numPr>
          <w:ilvl w:val="0"/>
          <w:numId w:val="11"/>
        </w:numPr>
        <w:spacing w:after="160" w:line="278" w:lineRule="auto"/>
        <w:rPr>
          <w:sz w:val="22"/>
          <w:szCs w:val="22"/>
        </w:rPr>
      </w:pPr>
      <w:r w:rsidRPr="002638BC">
        <w:rPr>
          <w:sz w:val="22"/>
          <w:szCs w:val="22"/>
          <w:highlight w:val="yellow"/>
        </w:rPr>
        <w:t xml:space="preserve">For tenure pathway </w:t>
      </w:r>
      <w:proofErr w:type="gramStart"/>
      <w:r w:rsidRPr="002638BC">
        <w:rPr>
          <w:sz w:val="22"/>
          <w:szCs w:val="22"/>
          <w:highlight w:val="yellow"/>
        </w:rPr>
        <w:t>recruitments</w:t>
      </w:r>
      <w:r w:rsidRPr="00A34871">
        <w:rPr>
          <w:sz w:val="22"/>
          <w:szCs w:val="22"/>
        </w:rPr>
        <w:t>:  Should</w:t>
      </w:r>
      <w:proofErr w:type="gramEnd"/>
      <w:r w:rsidRPr="00A34871">
        <w:rPr>
          <w:sz w:val="22"/>
          <w:szCs w:val="22"/>
        </w:rPr>
        <w:t xml:space="preserve"> include one member from either outside the recruiting department or outside the recruiting college or school</w:t>
      </w:r>
      <w:proofErr w:type="gramStart"/>
      <w:r w:rsidRPr="00A34871">
        <w:rPr>
          <w:sz w:val="22"/>
          <w:szCs w:val="22"/>
        </w:rPr>
        <w:t>*;</w:t>
      </w:r>
      <w:proofErr w:type="gramEnd"/>
    </w:p>
    <w:p w14:paraId="29CECFD3" w14:textId="77777777" w:rsidR="00FD2BDE" w:rsidRPr="005248B4" w:rsidRDefault="00FD2BDE" w:rsidP="00FD2BDE">
      <w:pPr>
        <w:spacing w:after="160" w:line="278" w:lineRule="auto"/>
      </w:pPr>
      <w:r w:rsidRPr="00A34871">
        <w:rPr>
          <w:i/>
          <w:iCs/>
          <w:sz w:val="22"/>
          <w:szCs w:val="22"/>
        </w:rPr>
        <w:t>*External committee membership will not be possible or appropriate in all cases. To the extent possible, external members of the committee should be fully involved in the search process.</w:t>
      </w:r>
      <w:r w:rsidRPr="005248B4">
        <w:rPr>
          <w:i/>
          <w:iCs/>
        </w:rPr>
        <w:t xml:space="preserve"> There may be aspects of the process, such as attendance at professional meetings, in which they might not participate.</w:t>
      </w:r>
    </w:p>
    <w:p w14:paraId="7E07A711" w14:textId="77777777" w:rsidR="00FD2BDE" w:rsidRPr="00A34871" w:rsidRDefault="00FD2BDE" w:rsidP="00FD2BDE">
      <w:pPr>
        <w:tabs>
          <w:tab w:val="left" w:pos="-1440"/>
        </w:tabs>
        <w:rPr>
          <w:i/>
          <w:iCs/>
          <w:sz w:val="22"/>
          <w:szCs w:val="22"/>
        </w:rPr>
      </w:pPr>
      <w:r w:rsidRPr="00A34871">
        <w:rPr>
          <w:i/>
          <w:iCs/>
          <w:sz w:val="22"/>
          <w:szCs w:val="22"/>
        </w:rPr>
        <w:lastRenderedPageBreak/>
        <w:t>If the composition of a proposed search committee varies from the above guidelines, please attach an explanatory memo in the Supplemental Documentation Tab in PeopleAdmin as "FACULTY - Other Document 1."</w:t>
      </w:r>
    </w:p>
    <w:p w14:paraId="06A13A14" w14:textId="77777777" w:rsidR="00EB74D6" w:rsidRPr="00EB74D6" w:rsidRDefault="00EB74D6" w:rsidP="00EB74D6">
      <w:pPr>
        <w:tabs>
          <w:tab w:val="left" w:pos="-1440"/>
        </w:tabs>
        <w:ind w:left="720"/>
        <w:rPr>
          <w:sz w:val="22"/>
          <w:szCs w:val="22"/>
        </w:rPr>
      </w:pPr>
    </w:p>
    <w:p w14:paraId="723DD154" w14:textId="77777777" w:rsidR="00EB74D6" w:rsidRPr="008E7848" w:rsidRDefault="00EB74D6" w:rsidP="00EB74D6">
      <w:pPr>
        <w:tabs>
          <w:tab w:val="left" w:pos="-1440"/>
        </w:tabs>
        <w:ind w:left="720"/>
        <w:rPr>
          <w:sz w:val="22"/>
          <w:szCs w:val="22"/>
        </w:rPr>
      </w:pPr>
    </w:p>
    <w:p w14:paraId="489468F8" w14:textId="77777777" w:rsidR="00E2530B" w:rsidRPr="008E7848" w:rsidRDefault="00E2530B" w:rsidP="00B55CDF">
      <w:pPr>
        <w:tabs>
          <w:tab w:val="left" w:pos="-1440"/>
        </w:tabs>
        <w:ind w:left="720"/>
        <w:rPr>
          <w:b/>
          <w:sz w:val="22"/>
          <w:szCs w:val="22"/>
        </w:rPr>
      </w:pPr>
    </w:p>
    <w:p w14:paraId="008BC9D7" w14:textId="77777777" w:rsidR="00DA1A0B" w:rsidRPr="008E7848" w:rsidRDefault="00610E06" w:rsidP="00DA2F43">
      <w:pPr>
        <w:numPr>
          <w:ilvl w:val="0"/>
          <w:numId w:val="3"/>
        </w:numPr>
        <w:tabs>
          <w:tab w:val="left" w:pos="-1440"/>
        </w:tabs>
        <w:rPr>
          <w:b/>
          <w:sz w:val="28"/>
          <w:szCs w:val="28"/>
        </w:rPr>
      </w:pPr>
      <w:r w:rsidRPr="008E7848">
        <w:rPr>
          <w:b/>
          <w:sz w:val="28"/>
          <w:szCs w:val="28"/>
          <w:u w:val="single"/>
        </w:rPr>
        <w:t>Search Committee Members:</w:t>
      </w:r>
      <w:r w:rsidRPr="008E7848">
        <w:rPr>
          <w:b/>
          <w:sz w:val="28"/>
          <w:szCs w:val="28"/>
          <w:u w:val="single"/>
        </w:rPr>
        <w:br/>
      </w:r>
    </w:p>
    <w:p w14:paraId="0DCAE51F" w14:textId="77777777" w:rsidR="00DA1A0B" w:rsidRPr="00A34871" w:rsidRDefault="00DA1A0B" w:rsidP="00DA1A0B">
      <w:pPr>
        <w:tabs>
          <w:tab w:val="left" w:pos="-1440"/>
        </w:tabs>
        <w:ind w:left="720"/>
        <w:rPr>
          <w:b/>
          <w:sz w:val="22"/>
          <w:szCs w:val="22"/>
        </w:rPr>
      </w:pPr>
      <w:r w:rsidRPr="00A34871">
        <w:rPr>
          <w:b/>
          <w:sz w:val="22"/>
          <w:szCs w:val="22"/>
        </w:rPr>
        <w:t>Search Committee Chair (</w:t>
      </w:r>
      <w:r w:rsidR="00E05ECC" w:rsidRPr="00A34871">
        <w:rPr>
          <w:b/>
          <w:sz w:val="22"/>
          <w:szCs w:val="22"/>
        </w:rPr>
        <w:t>s</w:t>
      </w:r>
      <w:r w:rsidRPr="00A34871">
        <w:rPr>
          <w:b/>
          <w:sz w:val="22"/>
          <w:szCs w:val="22"/>
        </w:rPr>
        <w:t xml:space="preserve">hould not be recruiting department Chairperson)  </w:t>
      </w:r>
    </w:p>
    <w:p w14:paraId="3BC48997"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7DDF3517"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7704A398"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08050252"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4336C042"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267A6DDC"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two academic years) or anticipated future date.  The Search Committee charge from Dr. Wilcox meets this requirement.</w:t>
      </w:r>
    </w:p>
    <w:p w14:paraId="41D54825" w14:textId="77777777" w:rsidR="00DA1A0B" w:rsidRPr="00A34871" w:rsidRDefault="00DA1A0B" w:rsidP="00DA1A0B">
      <w:pPr>
        <w:tabs>
          <w:tab w:val="left" w:pos="-1440"/>
        </w:tabs>
        <w:ind w:left="720"/>
        <w:rPr>
          <w:b/>
          <w:sz w:val="22"/>
          <w:szCs w:val="22"/>
        </w:rPr>
      </w:pPr>
    </w:p>
    <w:p w14:paraId="2E3D8843" w14:textId="77777777" w:rsidR="00DA1A0B" w:rsidRPr="00A34871" w:rsidRDefault="00DA1A0B" w:rsidP="00DA1A0B">
      <w:pPr>
        <w:tabs>
          <w:tab w:val="left" w:pos="-1440"/>
        </w:tabs>
        <w:ind w:left="720"/>
        <w:rPr>
          <w:b/>
          <w:sz w:val="22"/>
          <w:szCs w:val="22"/>
        </w:rPr>
      </w:pPr>
      <w:r w:rsidRPr="00A34871">
        <w:rPr>
          <w:b/>
          <w:sz w:val="22"/>
          <w:szCs w:val="22"/>
        </w:rPr>
        <w:t xml:space="preserve">Search Committee Member 1:  </w:t>
      </w:r>
    </w:p>
    <w:p w14:paraId="09A13D7F"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09C0EBBC"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4920406C"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755440C1"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3C451DEE"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429A0A01"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2A7E9A56" w14:textId="77777777" w:rsidR="00DA1A0B" w:rsidRPr="00A34871" w:rsidRDefault="00DA1A0B" w:rsidP="00DA1A0B">
      <w:pPr>
        <w:tabs>
          <w:tab w:val="left" w:pos="-1440"/>
        </w:tabs>
        <w:ind w:left="720"/>
        <w:rPr>
          <w:b/>
          <w:sz w:val="22"/>
          <w:szCs w:val="22"/>
        </w:rPr>
      </w:pPr>
    </w:p>
    <w:p w14:paraId="55F3A424" w14:textId="77777777" w:rsidR="00DA1A0B" w:rsidRPr="00A34871" w:rsidRDefault="00DA1A0B" w:rsidP="00DA1A0B">
      <w:pPr>
        <w:tabs>
          <w:tab w:val="left" w:pos="-1440"/>
        </w:tabs>
        <w:ind w:left="720"/>
        <w:rPr>
          <w:b/>
          <w:sz w:val="22"/>
          <w:szCs w:val="22"/>
        </w:rPr>
      </w:pPr>
      <w:r w:rsidRPr="00A34871">
        <w:rPr>
          <w:b/>
          <w:sz w:val="22"/>
          <w:szCs w:val="22"/>
        </w:rPr>
        <w:t xml:space="preserve">Search Committee Member 2:  </w:t>
      </w:r>
    </w:p>
    <w:p w14:paraId="7EECDD2E"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5FEE2153"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4D81517B"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751FBDD6"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5DC2B8FF"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123FEB07"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39281D99" w14:textId="77777777" w:rsidR="00DA1A0B" w:rsidRPr="00A34871" w:rsidRDefault="00DA1A0B" w:rsidP="00DA1A0B">
      <w:pPr>
        <w:tabs>
          <w:tab w:val="left" w:pos="-1440"/>
        </w:tabs>
        <w:ind w:left="720"/>
        <w:rPr>
          <w:bCs/>
          <w:sz w:val="22"/>
          <w:szCs w:val="22"/>
        </w:rPr>
      </w:pPr>
    </w:p>
    <w:p w14:paraId="530436F2" w14:textId="77777777" w:rsidR="00DA1A0B" w:rsidRPr="00A34871" w:rsidRDefault="00DA1A0B" w:rsidP="00DA1A0B">
      <w:pPr>
        <w:tabs>
          <w:tab w:val="left" w:pos="-1440"/>
        </w:tabs>
        <w:ind w:left="720"/>
        <w:rPr>
          <w:b/>
          <w:sz w:val="22"/>
          <w:szCs w:val="22"/>
        </w:rPr>
      </w:pPr>
      <w:r w:rsidRPr="00A34871">
        <w:rPr>
          <w:b/>
          <w:sz w:val="22"/>
          <w:szCs w:val="22"/>
        </w:rPr>
        <w:t xml:space="preserve">Search Committee Member 3:  </w:t>
      </w:r>
    </w:p>
    <w:p w14:paraId="63BCBCE0"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5AA6CAD8"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4BC0A8C5"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39176169"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5100DCCC"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29236E47"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4F4A7069" w14:textId="77777777" w:rsidR="00DA1A0B" w:rsidRDefault="00DA1A0B" w:rsidP="00DA1A0B">
      <w:pPr>
        <w:tabs>
          <w:tab w:val="left" w:pos="-1440"/>
        </w:tabs>
        <w:ind w:left="720"/>
        <w:rPr>
          <w:b/>
          <w:sz w:val="22"/>
          <w:szCs w:val="22"/>
        </w:rPr>
      </w:pPr>
    </w:p>
    <w:p w14:paraId="75C74515" w14:textId="77777777" w:rsidR="004F4CCC" w:rsidRDefault="004F4CCC" w:rsidP="00DA1A0B">
      <w:pPr>
        <w:tabs>
          <w:tab w:val="left" w:pos="-1440"/>
        </w:tabs>
        <w:ind w:left="720"/>
        <w:rPr>
          <w:b/>
          <w:sz w:val="22"/>
          <w:szCs w:val="22"/>
        </w:rPr>
      </w:pPr>
    </w:p>
    <w:p w14:paraId="78B227C4" w14:textId="77777777" w:rsidR="004F4CCC" w:rsidRDefault="004F4CCC" w:rsidP="00DA1A0B">
      <w:pPr>
        <w:tabs>
          <w:tab w:val="left" w:pos="-1440"/>
        </w:tabs>
        <w:ind w:left="720"/>
        <w:rPr>
          <w:b/>
          <w:sz w:val="22"/>
          <w:szCs w:val="22"/>
        </w:rPr>
      </w:pPr>
    </w:p>
    <w:p w14:paraId="65AC9531" w14:textId="77777777" w:rsidR="004F4CCC" w:rsidRDefault="004F4CCC" w:rsidP="00DA1A0B">
      <w:pPr>
        <w:tabs>
          <w:tab w:val="left" w:pos="-1440"/>
        </w:tabs>
        <w:ind w:left="720"/>
        <w:rPr>
          <w:b/>
          <w:sz w:val="22"/>
          <w:szCs w:val="22"/>
        </w:rPr>
      </w:pPr>
    </w:p>
    <w:p w14:paraId="28E476E8" w14:textId="77777777" w:rsidR="004F4CCC" w:rsidRPr="00A34871" w:rsidRDefault="004F4CCC" w:rsidP="00DA1A0B">
      <w:pPr>
        <w:tabs>
          <w:tab w:val="left" w:pos="-1440"/>
        </w:tabs>
        <w:ind w:left="720"/>
        <w:rPr>
          <w:b/>
          <w:sz w:val="22"/>
          <w:szCs w:val="22"/>
        </w:rPr>
      </w:pPr>
    </w:p>
    <w:p w14:paraId="5FB270A8" w14:textId="77777777" w:rsidR="00DA1A0B" w:rsidRPr="00A34871" w:rsidRDefault="00DA1A0B" w:rsidP="00DA1A0B">
      <w:pPr>
        <w:tabs>
          <w:tab w:val="left" w:pos="-1440"/>
        </w:tabs>
        <w:ind w:left="720"/>
        <w:rPr>
          <w:b/>
          <w:sz w:val="22"/>
          <w:szCs w:val="22"/>
        </w:rPr>
      </w:pPr>
      <w:r w:rsidRPr="00A34871">
        <w:rPr>
          <w:b/>
          <w:sz w:val="22"/>
          <w:szCs w:val="22"/>
        </w:rPr>
        <w:lastRenderedPageBreak/>
        <w:t xml:space="preserve">Search Committee Member 4:  </w:t>
      </w:r>
    </w:p>
    <w:p w14:paraId="5B98B6B8"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0CA69AF2"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6E92F12E"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163B658E"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7FB3A52A"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29D43F62"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4E9067A5" w14:textId="77777777" w:rsidR="00610E06" w:rsidRPr="00A34871" w:rsidRDefault="00610E06" w:rsidP="00DA1A0B">
      <w:pPr>
        <w:tabs>
          <w:tab w:val="left" w:pos="-1440"/>
        </w:tabs>
        <w:ind w:left="720"/>
        <w:rPr>
          <w:b/>
          <w:sz w:val="22"/>
          <w:szCs w:val="22"/>
        </w:rPr>
      </w:pPr>
    </w:p>
    <w:p w14:paraId="5032AD17" w14:textId="26007BE2" w:rsidR="008E7848" w:rsidRPr="00A34871" w:rsidRDefault="008E7848" w:rsidP="008E7848">
      <w:pPr>
        <w:tabs>
          <w:tab w:val="left" w:pos="-1440"/>
        </w:tabs>
        <w:ind w:left="720"/>
        <w:rPr>
          <w:b/>
          <w:sz w:val="22"/>
          <w:szCs w:val="22"/>
        </w:rPr>
      </w:pPr>
      <w:r w:rsidRPr="00A34871">
        <w:rPr>
          <w:b/>
          <w:sz w:val="22"/>
          <w:szCs w:val="22"/>
        </w:rPr>
        <w:t xml:space="preserve">Search </w:t>
      </w:r>
      <w:proofErr w:type="gramStart"/>
      <w:r w:rsidRPr="00A34871">
        <w:rPr>
          <w:b/>
          <w:sz w:val="22"/>
          <w:szCs w:val="22"/>
        </w:rPr>
        <w:t>Committee Member</w:t>
      </w:r>
      <w:proofErr w:type="gramEnd"/>
      <w:r w:rsidRPr="00A34871">
        <w:rPr>
          <w:b/>
          <w:sz w:val="22"/>
          <w:szCs w:val="22"/>
        </w:rPr>
        <w:t xml:space="preserve"> </w:t>
      </w:r>
      <w:r>
        <w:rPr>
          <w:b/>
          <w:sz w:val="22"/>
          <w:szCs w:val="22"/>
        </w:rPr>
        <w:t>5</w:t>
      </w:r>
      <w:r w:rsidRPr="00A34871">
        <w:rPr>
          <w:b/>
          <w:sz w:val="22"/>
          <w:szCs w:val="22"/>
        </w:rPr>
        <w:t xml:space="preserve">:  </w:t>
      </w:r>
    </w:p>
    <w:p w14:paraId="0DC694D5"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16487657"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74F09B9A"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4D8E6565"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6AD4B6AB"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7D70BC4C"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68F4AB50" w14:textId="77777777" w:rsidR="00610E06" w:rsidRPr="00A34871" w:rsidRDefault="00610E06" w:rsidP="00DA1A0B">
      <w:pPr>
        <w:tabs>
          <w:tab w:val="left" w:pos="-1440"/>
        </w:tabs>
        <w:ind w:left="720"/>
        <w:rPr>
          <w:b/>
          <w:sz w:val="22"/>
          <w:szCs w:val="22"/>
        </w:rPr>
      </w:pPr>
    </w:p>
    <w:p w14:paraId="0D5D1812" w14:textId="77777777" w:rsidR="00DA1A0B" w:rsidRPr="00A34871" w:rsidRDefault="00DA1A0B" w:rsidP="00DA1A0B">
      <w:pPr>
        <w:tabs>
          <w:tab w:val="left" w:pos="-1440"/>
        </w:tabs>
        <w:ind w:left="720"/>
        <w:rPr>
          <w:b/>
          <w:sz w:val="22"/>
          <w:szCs w:val="22"/>
        </w:rPr>
      </w:pPr>
      <w:r w:rsidRPr="00A34871">
        <w:rPr>
          <w:b/>
          <w:sz w:val="22"/>
          <w:szCs w:val="22"/>
        </w:rPr>
        <w:t xml:space="preserve">Search </w:t>
      </w:r>
      <w:proofErr w:type="gramStart"/>
      <w:r w:rsidRPr="00A34871">
        <w:rPr>
          <w:b/>
          <w:sz w:val="22"/>
          <w:szCs w:val="22"/>
        </w:rPr>
        <w:t>Committee Member</w:t>
      </w:r>
      <w:proofErr w:type="gramEnd"/>
      <w:r w:rsidRPr="00A34871">
        <w:rPr>
          <w:b/>
          <w:sz w:val="22"/>
          <w:szCs w:val="22"/>
        </w:rPr>
        <w:t xml:space="preserve"> </w:t>
      </w:r>
      <w:r w:rsidR="00610E06" w:rsidRPr="00A34871">
        <w:rPr>
          <w:b/>
          <w:sz w:val="22"/>
          <w:szCs w:val="22"/>
        </w:rPr>
        <w:t>6</w:t>
      </w:r>
      <w:r w:rsidRPr="00A34871">
        <w:rPr>
          <w:b/>
          <w:sz w:val="22"/>
          <w:szCs w:val="22"/>
        </w:rPr>
        <w:t xml:space="preserve">:  </w:t>
      </w:r>
    </w:p>
    <w:p w14:paraId="4771359E" w14:textId="77777777" w:rsidR="00DA1A0B" w:rsidRPr="00A34871" w:rsidRDefault="00DA1A0B" w:rsidP="00DA1A0B">
      <w:pPr>
        <w:numPr>
          <w:ilvl w:val="0"/>
          <w:numId w:val="7"/>
        </w:numPr>
        <w:tabs>
          <w:tab w:val="left" w:pos="-1440"/>
        </w:tabs>
        <w:rPr>
          <w:bCs/>
          <w:sz w:val="22"/>
          <w:szCs w:val="22"/>
        </w:rPr>
      </w:pPr>
      <w:r w:rsidRPr="00A34871">
        <w:rPr>
          <w:bCs/>
          <w:sz w:val="22"/>
          <w:szCs w:val="22"/>
        </w:rPr>
        <w:t>Name</w:t>
      </w:r>
    </w:p>
    <w:p w14:paraId="5D22C863" w14:textId="77777777" w:rsidR="00DA1A0B" w:rsidRPr="00A34871" w:rsidRDefault="00DA1A0B" w:rsidP="00DA1A0B">
      <w:pPr>
        <w:numPr>
          <w:ilvl w:val="0"/>
          <w:numId w:val="7"/>
        </w:numPr>
        <w:tabs>
          <w:tab w:val="left" w:pos="-1440"/>
        </w:tabs>
        <w:rPr>
          <w:bCs/>
          <w:sz w:val="22"/>
          <w:szCs w:val="22"/>
        </w:rPr>
      </w:pPr>
      <w:r w:rsidRPr="00A34871">
        <w:rPr>
          <w:bCs/>
          <w:sz w:val="22"/>
          <w:szCs w:val="22"/>
        </w:rPr>
        <w:t>Rank</w:t>
      </w:r>
    </w:p>
    <w:p w14:paraId="1A6E5D93" w14:textId="77777777" w:rsidR="00DA1A0B" w:rsidRPr="00A34871" w:rsidRDefault="00DA1A0B" w:rsidP="00DA1A0B">
      <w:pPr>
        <w:numPr>
          <w:ilvl w:val="0"/>
          <w:numId w:val="7"/>
        </w:numPr>
        <w:tabs>
          <w:tab w:val="left" w:pos="-1440"/>
        </w:tabs>
        <w:rPr>
          <w:bCs/>
          <w:sz w:val="22"/>
          <w:szCs w:val="22"/>
        </w:rPr>
      </w:pPr>
      <w:r w:rsidRPr="00A34871">
        <w:rPr>
          <w:bCs/>
          <w:sz w:val="22"/>
          <w:szCs w:val="22"/>
        </w:rPr>
        <w:t>Home department</w:t>
      </w:r>
    </w:p>
    <w:p w14:paraId="1708A18D" w14:textId="77777777" w:rsidR="00DA1A0B" w:rsidRPr="00A34871" w:rsidRDefault="00DA1A0B" w:rsidP="00DA1A0B">
      <w:pPr>
        <w:numPr>
          <w:ilvl w:val="0"/>
          <w:numId w:val="7"/>
        </w:numPr>
        <w:tabs>
          <w:tab w:val="left" w:pos="-1440"/>
        </w:tabs>
        <w:rPr>
          <w:bCs/>
          <w:sz w:val="22"/>
          <w:szCs w:val="22"/>
        </w:rPr>
      </w:pPr>
      <w:r w:rsidRPr="00A34871">
        <w:rPr>
          <w:bCs/>
          <w:sz w:val="22"/>
          <w:szCs w:val="22"/>
        </w:rPr>
        <w:t>Academic discipline</w:t>
      </w:r>
    </w:p>
    <w:p w14:paraId="412A6D33" w14:textId="77777777" w:rsidR="00DA1A0B" w:rsidRPr="00A34871" w:rsidRDefault="00DA1A0B" w:rsidP="00DA1A0B">
      <w:pPr>
        <w:numPr>
          <w:ilvl w:val="0"/>
          <w:numId w:val="7"/>
        </w:numPr>
        <w:tabs>
          <w:tab w:val="left" w:pos="-1440"/>
        </w:tabs>
        <w:rPr>
          <w:bCs/>
          <w:sz w:val="22"/>
          <w:szCs w:val="22"/>
        </w:rPr>
      </w:pPr>
      <w:r w:rsidRPr="00A34871">
        <w:rPr>
          <w:bCs/>
          <w:sz w:val="22"/>
          <w:szCs w:val="22"/>
        </w:rPr>
        <w:t>Brief statement of research activity and search committee relevance</w:t>
      </w:r>
    </w:p>
    <w:p w14:paraId="13AC023D" w14:textId="77777777" w:rsidR="00DA1A0B" w:rsidRPr="00A34871" w:rsidRDefault="00DA1A0B" w:rsidP="00DA1A0B">
      <w:pPr>
        <w:numPr>
          <w:ilvl w:val="0"/>
          <w:numId w:val="7"/>
        </w:numPr>
        <w:tabs>
          <w:tab w:val="left" w:pos="-1440"/>
        </w:tabs>
        <w:rPr>
          <w:bCs/>
          <w:sz w:val="22"/>
          <w:szCs w:val="22"/>
        </w:rPr>
      </w:pPr>
      <w:r w:rsidRPr="00A34871">
        <w:rPr>
          <w:bCs/>
          <w:sz w:val="22"/>
          <w:szCs w:val="22"/>
        </w:rPr>
        <w:t>Date of last AAEO training completion (must be completed within the past three academic years) or anticipated future date.  The Search Committee charge from Dr. Wilcox meets this requirement.</w:t>
      </w:r>
    </w:p>
    <w:p w14:paraId="48DEA74A" w14:textId="77777777" w:rsidR="00F05C46" w:rsidRPr="008E7848" w:rsidRDefault="00F05C46">
      <w:pPr>
        <w:jc w:val="both"/>
        <w:rPr>
          <w:sz w:val="22"/>
          <w:szCs w:val="22"/>
        </w:rPr>
      </w:pPr>
    </w:p>
    <w:p w14:paraId="20C4A684" w14:textId="77777777" w:rsidR="00F05C46" w:rsidRPr="008E7848" w:rsidRDefault="006C7592" w:rsidP="006C7592">
      <w:pPr>
        <w:numPr>
          <w:ilvl w:val="0"/>
          <w:numId w:val="3"/>
        </w:numPr>
        <w:tabs>
          <w:tab w:val="left" w:pos="-1440"/>
        </w:tabs>
        <w:rPr>
          <w:b/>
          <w:sz w:val="28"/>
          <w:szCs w:val="28"/>
          <w:u w:val="single"/>
        </w:rPr>
      </w:pPr>
      <w:r w:rsidRPr="008E7848">
        <w:rPr>
          <w:b/>
          <w:sz w:val="28"/>
          <w:szCs w:val="28"/>
          <w:u w:val="single"/>
        </w:rPr>
        <w:t>Su</w:t>
      </w:r>
      <w:r w:rsidR="00F05C46" w:rsidRPr="008E7848">
        <w:rPr>
          <w:b/>
          <w:sz w:val="28"/>
          <w:szCs w:val="28"/>
          <w:u w:val="single"/>
        </w:rPr>
        <w:t xml:space="preserve">mmary of Advertising: List names of publication(s) </w:t>
      </w:r>
    </w:p>
    <w:p w14:paraId="3334C742" w14:textId="77777777" w:rsidR="00610E06" w:rsidRDefault="00610E06" w:rsidP="00610E06">
      <w:pPr>
        <w:ind w:firstLine="720"/>
        <w:rPr>
          <w:b/>
          <w:sz w:val="22"/>
          <w:szCs w:val="22"/>
        </w:rPr>
      </w:pPr>
    </w:p>
    <w:p w14:paraId="0ACCF663" w14:textId="77777777" w:rsidR="00610E06" w:rsidRPr="00A34871" w:rsidRDefault="00610E06" w:rsidP="00610E06">
      <w:pPr>
        <w:ind w:left="720"/>
        <w:rPr>
          <w:bCs/>
          <w:sz w:val="22"/>
          <w:szCs w:val="22"/>
        </w:rPr>
      </w:pPr>
      <w:r w:rsidRPr="00A34871">
        <w:rPr>
          <w:bCs/>
          <w:sz w:val="22"/>
          <w:szCs w:val="22"/>
        </w:rPr>
        <w:t xml:space="preserve">For Tenure Pathway Recruitments:  Please follow Advertising Guidelines - Tenure-Track Faculty Recruitment:  </w:t>
      </w:r>
      <w:r w:rsidR="00DA04B9" w:rsidRPr="00A34871">
        <w:rPr>
          <w:bCs/>
          <w:sz w:val="22"/>
          <w:szCs w:val="22"/>
        </w:rPr>
        <w:t xml:space="preserve"> </w:t>
      </w:r>
      <w:hyperlink r:id="rId8" w:history="1">
        <w:r w:rsidR="006C7592" w:rsidRPr="00A34871">
          <w:rPr>
            <w:rStyle w:val="Hyperlink"/>
            <w:bCs/>
            <w:sz w:val="22"/>
            <w:szCs w:val="22"/>
          </w:rPr>
          <w:t>https://uvmd10.drup2.uvm.edu/dofa/advertising-guidelines-tenure-track-faculty-recruitment</w:t>
        </w:r>
      </w:hyperlink>
      <w:r w:rsidR="00DA04B9" w:rsidRPr="00A34871">
        <w:rPr>
          <w:bCs/>
          <w:sz w:val="22"/>
          <w:szCs w:val="22"/>
        </w:rPr>
        <w:t xml:space="preserve">. </w:t>
      </w:r>
      <w:r w:rsidR="007C658E" w:rsidRPr="00A34871">
        <w:rPr>
          <w:bCs/>
          <w:sz w:val="22"/>
          <w:szCs w:val="22"/>
        </w:rPr>
        <w:t xml:space="preserve"> Please review the National Advertising Outlets</w:t>
      </w:r>
      <w:r w:rsidR="006C7592" w:rsidRPr="00A34871">
        <w:rPr>
          <w:bCs/>
          <w:sz w:val="22"/>
          <w:szCs w:val="22"/>
        </w:rPr>
        <w:t xml:space="preserve"> </w:t>
      </w:r>
      <w:r w:rsidR="007C658E" w:rsidRPr="00A34871">
        <w:rPr>
          <w:bCs/>
          <w:sz w:val="22"/>
          <w:szCs w:val="22"/>
        </w:rPr>
        <w:t>section for suggested outlets t</w:t>
      </w:r>
      <w:r w:rsidR="00DA04B9" w:rsidRPr="00A34871">
        <w:rPr>
          <w:bCs/>
          <w:sz w:val="22"/>
          <w:szCs w:val="22"/>
        </w:rPr>
        <w:t>o reach a broad and diverse audience</w:t>
      </w:r>
      <w:r w:rsidR="007C658E" w:rsidRPr="00A34871">
        <w:rPr>
          <w:bCs/>
          <w:sz w:val="22"/>
          <w:szCs w:val="22"/>
        </w:rPr>
        <w:t xml:space="preserve">.  </w:t>
      </w:r>
    </w:p>
    <w:p w14:paraId="7414EB69" w14:textId="77777777" w:rsidR="00F05C46" w:rsidRPr="00A34871" w:rsidRDefault="00F05C46">
      <w:pPr>
        <w:jc w:val="both"/>
        <w:rPr>
          <w:b/>
          <w:sz w:val="22"/>
          <w:szCs w:val="22"/>
        </w:rPr>
      </w:pPr>
    </w:p>
    <w:p w14:paraId="619804DE" w14:textId="77777777" w:rsidR="00F05C46" w:rsidRPr="00A34871" w:rsidRDefault="00F05C46">
      <w:pPr>
        <w:ind w:left="720" w:right="720"/>
        <w:jc w:val="both"/>
        <w:rPr>
          <w:bCs/>
          <w:sz w:val="22"/>
          <w:szCs w:val="22"/>
        </w:rPr>
      </w:pPr>
      <w:r w:rsidRPr="00A34871">
        <w:rPr>
          <w:bCs/>
          <w:sz w:val="22"/>
          <w:szCs w:val="22"/>
        </w:rPr>
        <w:t>a</w:t>
      </w:r>
      <w:proofErr w:type="gramStart"/>
      <w:r w:rsidRPr="00A34871">
        <w:rPr>
          <w:bCs/>
          <w:sz w:val="22"/>
          <w:szCs w:val="22"/>
        </w:rPr>
        <w:t>)  Local</w:t>
      </w:r>
      <w:proofErr w:type="gramEnd"/>
      <w:r w:rsidRPr="00A34871">
        <w:rPr>
          <w:bCs/>
          <w:sz w:val="22"/>
          <w:szCs w:val="22"/>
        </w:rPr>
        <w:t xml:space="preserve"> Media:</w:t>
      </w:r>
    </w:p>
    <w:p w14:paraId="1FFF9DE1" w14:textId="77777777" w:rsidR="00F05C46" w:rsidRPr="00A34871" w:rsidRDefault="00F05C46">
      <w:pPr>
        <w:ind w:firstLine="720"/>
        <w:jc w:val="both"/>
        <w:rPr>
          <w:bCs/>
          <w:sz w:val="22"/>
          <w:szCs w:val="22"/>
        </w:rPr>
      </w:pPr>
      <w:r w:rsidRPr="00A34871">
        <w:rPr>
          <w:bCs/>
          <w:sz w:val="22"/>
          <w:szCs w:val="22"/>
        </w:rPr>
        <w:t>b</w:t>
      </w:r>
      <w:proofErr w:type="gramStart"/>
      <w:r w:rsidRPr="00A34871">
        <w:rPr>
          <w:bCs/>
          <w:sz w:val="22"/>
          <w:szCs w:val="22"/>
        </w:rPr>
        <w:t xml:space="preserve">) </w:t>
      </w:r>
      <w:r w:rsidR="00D8419F" w:rsidRPr="00A34871">
        <w:rPr>
          <w:bCs/>
          <w:sz w:val="22"/>
          <w:szCs w:val="22"/>
        </w:rPr>
        <w:t xml:space="preserve"> </w:t>
      </w:r>
      <w:r w:rsidRPr="00A34871">
        <w:rPr>
          <w:bCs/>
          <w:sz w:val="22"/>
          <w:szCs w:val="22"/>
        </w:rPr>
        <w:t>Regional</w:t>
      </w:r>
      <w:proofErr w:type="gramEnd"/>
      <w:r w:rsidRPr="00A34871">
        <w:rPr>
          <w:bCs/>
          <w:sz w:val="22"/>
          <w:szCs w:val="22"/>
        </w:rPr>
        <w:t xml:space="preserve"> Publications(s)</w:t>
      </w:r>
    </w:p>
    <w:p w14:paraId="2C58836D" w14:textId="77777777" w:rsidR="00F05C46" w:rsidRPr="00A34871" w:rsidRDefault="00F05C46">
      <w:pPr>
        <w:ind w:firstLine="720"/>
        <w:jc w:val="both"/>
        <w:rPr>
          <w:bCs/>
          <w:sz w:val="22"/>
          <w:szCs w:val="22"/>
        </w:rPr>
      </w:pPr>
      <w:r w:rsidRPr="00A34871">
        <w:rPr>
          <w:bCs/>
          <w:sz w:val="22"/>
          <w:szCs w:val="22"/>
        </w:rPr>
        <w:t>c</w:t>
      </w:r>
      <w:proofErr w:type="gramStart"/>
      <w:r w:rsidRPr="00A34871">
        <w:rPr>
          <w:bCs/>
          <w:sz w:val="22"/>
          <w:szCs w:val="22"/>
        </w:rPr>
        <w:t xml:space="preserve">) </w:t>
      </w:r>
      <w:r w:rsidR="00D8419F" w:rsidRPr="00A34871">
        <w:rPr>
          <w:bCs/>
          <w:sz w:val="22"/>
          <w:szCs w:val="22"/>
        </w:rPr>
        <w:t xml:space="preserve"> </w:t>
      </w:r>
      <w:r w:rsidRPr="00A34871">
        <w:rPr>
          <w:bCs/>
          <w:sz w:val="22"/>
          <w:szCs w:val="22"/>
        </w:rPr>
        <w:t>National</w:t>
      </w:r>
      <w:proofErr w:type="gramEnd"/>
      <w:r w:rsidRPr="00A34871">
        <w:rPr>
          <w:bCs/>
          <w:sz w:val="22"/>
          <w:szCs w:val="22"/>
        </w:rPr>
        <w:t xml:space="preserve"> Publication(s):</w:t>
      </w:r>
    </w:p>
    <w:p w14:paraId="5AB6B966" w14:textId="77777777" w:rsidR="00D8419F" w:rsidRPr="00A34871" w:rsidRDefault="00D8419F" w:rsidP="006C7592">
      <w:pPr>
        <w:ind w:firstLine="720"/>
        <w:jc w:val="both"/>
        <w:rPr>
          <w:bCs/>
          <w:sz w:val="22"/>
          <w:szCs w:val="22"/>
        </w:rPr>
        <w:sectPr w:rsidR="00D8419F" w:rsidRPr="00A34871" w:rsidSect="00D05429">
          <w:footerReference w:type="default" r:id="rId9"/>
          <w:endnotePr>
            <w:numFmt w:val="decimal"/>
          </w:endnotePr>
          <w:pgSz w:w="12240" w:h="15840"/>
          <w:pgMar w:top="720" w:right="1440" w:bottom="720" w:left="1440" w:header="1440" w:footer="1440" w:gutter="0"/>
          <w:cols w:space="720"/>
          <w:noEndnote/>
        </w:sectPr>
      </w:pPr>
    </w:p>
    <w:p w14:paraId="2EF35EDD" w14:textId="77777777" w:rsidR="00F05C46" w:rsidRPr="00A34871" w:rsidRDefault="006C7592" w:rsidP="00592E1F">
      <w:pPr>
        <w:ind w:firstLine="720"/>
        <w:jc w:val="both"/>
        <w:rPr>
          <w:bCs/>
          <w:sz w:val="22"/>
          <w:szCs w:val="22"/>
        </w:rPr>
      </w:pPr>
      <w:r w:rsidRPr="00A34871">
        <w:rPr>
          <w:bCs/>
          <w:sz w:val="22"/>
          <w:szCs w:val="22"/>
        </w:rPr>
        <w:t>d</w:t>
      </w:r>
      <w:proofErr w:type="gramStart"/>
      <w:r w:rsidR="00F05C46" w:rsidRPr="00A34871">
        <w:rPr>
          <w:bCs/>
          <w:sz w:val="22"/>
          <w:szCs w:val="22"/>
        </w:rPr>
        <w:t>)</w:t>
      </w:r>
      <w:r w:rsidRPr="00A34871">
        <w:rPr>
          <w:bCs/>
          <w:sz w:val="22"/>
          <w:szCs w:val="22"/>
        </w:rPr>
        <w:t xml:space="preserve"> </w:t>
      </w:r>
      <w:r w:rsidR="00D8419F" w:rsidRPr="00A34871">
        <w:rPr>
          <w:bCs/>
          <w:sz w:val="22"/>
          <w:szCs w:val="22"/>
        </w:rPr>
        <w:t xml:space="preserve"> </w:t>
      </w:r>
      <w:r w:rsidR="00F05C46" w:rsidRPr="00A34871">
        <w:rPr>
          <w:bCs/>
          <w:sz w:val="22"/>
          <w:szCs w:val="22"/>
        </w:rPr>
        <w:t>Professional</w:t>
      </w:r>
      <w:proofErr w:type="gramEnd"/>
      <w:r w:rsidR="00F05C46" w:rsidRPr="00A34871">
        <w:rPr>
          <w:bCs/>
          <w:sz w:val="22"/>
          <w:szCs w:val="22"/>
        </w:rPr>
        <w:t xml:space="preserve"> Journals or Newsletters:</w:t>
      </w:r>
      <w:r w:rsidR="00F05C46" w:rsidRPr="00A34871">
        <w:rPr>
          <w:bCs/>
          <w:sz w:val="22"/>
          <w:szCs w:val="22"/>
        </w:rPr>
        <w:tab/>
      </w:r>
    </w:p>
    <w:p w14:paraId="498B11D6" w14:textId="77777777" w:rsidR="00F05C46" w:rsidRPr="00A34871" w:rsidRDefault="006C7592">
      <w:pPr>
        <w:ind w:firstLine="720"/>
        <w:jc w:val="both"/>
        <w:rPr>
          <w:bCs/>
          <w:sz w:val="22"/>
          <w:szCs w:val="22"/>
        </w:rPr>
      </w:pPr>
      <w:r w:rsidRPr="00A34871">
        <w:rPr>
          <w:bCs/>
          <w:sz w:val="22"/>
          <w:szCs w:val="22"/>
        </w:rPr>
        <w:t>e</w:t>
      </w:r>
      <w:r w:rsidR="00F05C46" w:rsidRPr="00A34871">
        <w:rPr>
          <w:bCs/>
          <w:sz w:val="22"/>
          <w:szCs w:val="22"/>
        </w:rPr>
        <w:t>)</w:t>
      </w:r>
      <w:r w:rsidR="00D8419F" w:rsidRPr="00A34871">
        <w:rPr>
          <w:bCs/>
          <w:sz w:val="22"/>
          <w:szCs w:val="22"/>
        </w:rPr>
        <w:t xml:space="preserve"> </w:t>
      </w:r>
      <w:r w:rsidR="00F05C46" w:rsidRPr="00A34871">
        <w:rPr>
          <w:bCs/>
          <w:sz w:val="22"/>
          <w:szCs w:val="22"/>
        </w:rPr>
        <w:t xml:space="preserve"> </w:t>
      </w:r>
      <w:r w:rsidR="00592E1F" w:rsidRPr="00A34871">
        <w:rPr>
          <w:bCs/>
          <w:sz w:val="22"/>
          <w:szCs w:val="22"/>
        </w:rPr>
        <w:t>Websites/Listservs</w:t>
      </w:r>
      <w:r w:rsidR="00F05C46" w:rsidRPr="00A34871">
        <w:rPr>
          <w:bCs/>
          <w:sz w:val="22"/>
          <w:szCs w:val="22"/>
        </w:rPr>
        <w:t>:</w:t>
      </w:r>
    </w:p>
    <w:p w14:paraId="77381881" w14:textId="77777777" w:rsidR="00592E1F" w:rsidRPr="00A34871" w:rsidRDefault="006C7592">
      <w:pPr>
        <w:ind w:firstLine="720"/>
        <w:jc w:val="both"/>
        <w:rPr>
          <w:bCs/>
          <w:sz w:val="22"/>
          <w:szCs w:val="22"/>
        </w:rPr>
      </w:pPr>
      <w:r w:rsidRPr="00A34871">
        <w:rPr>
          <w:bCs/>
          <w:sz w:val="22"/>
          <w:szCs w:val="22"/>
        </w:rPr>
        <w:t>f</w:t>
      </w:r>
      <w:proofErr w:type="gramStart"/>
      <w:r w:rsidR="00D8419F" w:rsidRPr="00A34871">
        <w:rPr>
          <w:bCs/>
          <w:sz w:val="22"/>
          <w:szCs w:val="22"/>
        </w:rPr>
        <w:t>)</w:t>
      </w:r>
      <w:r w:rsidR="00592E1F" w:rsidRPr="00A34871">
        <w:rPr>
          <w:bCs/>
          <w:sz w:val="22"/>
          <w:szCs w:val="22"/>
        </w:rPr>
        <w:t xml:space="preserve"> </w:t>
      </w:r>
      <w:r w:rsidR="00D8419F" w:rsidRPr="00A34871">
        <w:rPr>
          <w:bCs/>
          <w:sz w:val="22"/>
          <w:szCs w:val="22"/>
        </w:rPr>
        <w:t xml:space="preserve"> </w:t>
      </w:r>
      <w:r w:rsidR="00592E1F" w:rsidRPr="00A34871">
        <w:rPr>
          <w:bCs/>
          <w:sz w:val="22"/>
          <w:szCs w:val="22"/>
        </w:rPr>
        <w:t>Other</w:t>
      </w:r>
      <w:proofErr w:type="gramEnd"/>
      <w:r w:rsidR="00592E1F" w:rsidRPr="00A34871">
        <w:rPr>
          <w:bCs/>
          <w:sz w:val="22"/>
          <w:szCs w:val="22"/>
        </w:rPr>
        <w:t>:</w:t>
      </w:r>
    </w:p>
    <w:p w14:paraId="3E10FDEE" w14:textId="77777777" w:rsidR="00F05C46" w:rsidRPr="008E7848" w:rsidRDefault="00F05C46" w:rsidP="009F5B16">
      <w:pPr>
        <w:ind w:firstLine="720"/>
        <w:jc w:val="both"/>
        <w:rPr>
          <w:b/>
          <w:sz w:val="22"/>
          <w:szCs w:val="22"/>
        </w:rPr>
      </w:pPr>
      <w:r w:rsidRPr="00EB74D6">
        <w:rPr>
          <w:b/>
          <w:sz w:val="22"/>
          <w:szCs w:val="22"/>
        </w:rPr>
        <w:tab/>
      </w:r>
    </w:p>
    <w:p w14:paraId="2CEA710C" w14:textId="77777777" w:rsidR="006C7592" w:rsidRPr="008E7848" w:rsidRDefault="006F3AAC" w:rsidP="00D7344A">
      <w:pPr>
        <w:numPr>
          <w:ilvl w:val="0"/>
          <w:numId w:val="3"/>
        </w:numPr>
        <w:tabs>
          <w:tab w:val="left" w:pos="-1440"/>
        </w:tabs>
        <w:rPr>
          <w:b/>
          <w:sz w:val="28"/>
          <w:szCs w:val="28"/>
          <w:u w:val="single"/>
        </w:rPr>
      </w:pPr>
      <w:r w:rsidRPr="008E7848">
        <w:rPr>
          <w:b/>
          <w:sz w:val="28"/>
          <w:szCs w:val="28"/>
          <w:u w:val="single"/>
        </w:rPr>
        <w:t xml:space="preserve">Networking </w:t>
      </w:r>
      <w:r w:rsidR="006C7592" w:rsidRPr="008E7848">
        <w:rPr>
          <w:b/>
          <w:sz w:val="28"/>
          <w:szCs w:val="28"/>
          <w:u w:val="single"/>
        </w:rPr>
        <w:t>S</w:t>
      </w:r>
      <w:r w:rsidRPr="008E7848">
        <w:rPr>
          <w:b/>
          <w:sz w:val="28"/>
          <w:szCs w:val="28"/>
          <w:u w:val="single"/>
        </w:rPr>
        <w:t xml:space="preserve">trategies:  </w:t>
      </w:r>
    </w:p>
    <w:p w14:paraId="38FFAE2E" w14:textId="77777777" w:rsidR="00D7344A" w:rsidRPr="00A34871" w:rsidRDefault="007C658E" w:rsidP="006C7592">
      <w:pPr>
        <w:tabs>
          <w:tab w:val="left" w:pos="-1440"/>
        </w:tabs>
        <w:ind w:left="720"/>
        <w:rPr>
          <w:bCs/>
          <w:sz w:val="22"/>
          <w:szCs w:val="22"/>
        </w:rPr>
      </w:pPr>
      <w:r w:rsidRPr="00A34871">
        <w:rPr>
          <w:bCs/>
          <w:sz w:val="22"/>
          <w:szCs w:val="22"/>
        </w:rPr>
        <w:t xml:space="preserve">Include </w:t>
      </w:r>
      <w:proofErr w:type="gramStart"/>
      <w:r w:rsidRPr="00A34871">
        <w:rPr>
          <w:bCs/>
          <w:sz w:val="22"/>
          <w:szCs w:val="22"/>
        </w:rPr>
        <w:t>plan</w:t>
      </w:r>
      <w:proofErr w:type="gramEnd"/>
      <w:r w:rsidRPr="00A34871">
        <w:rPr>
          <w:bCs/>
          <w:sz w:val="22"/>
          <w:szCs w:val="22"/>
        </w:rPr>
        <w:t xml:space="preserve"> for networking, broach outreach, and specific actions the department will take to widen its pool of applicants.  </w:t>
      </w:r>
      <w:r w:rsidR="006F3AAC" w:rsidRPr="00A34871">
        <w:rPr>
          <w:bCs/>
          <w:sz w:val="22"/>
          <w:szCs w:val="22"/>
        </w:rPr>
        <w:t>Please give specific examples (i.e., meetings to be attended, job postings and communications, colleagues to be contacted, training institutions with contact</w:t>
      </w:r>
      <w:r w:rsidR="006C7592" w:rsidRPr="00A34871">
        <w:rPr>
          <w:bCs/>
          <w:sz w:val="22"/>
          <w:szCs w:val="22"/>
        </w:rPr>
        <w:t>, professional caucuses, institutions, and other organizations to be consulted</w:t>
      </w:r>
      <w:r w:rsidR="006F3AAC" w:rsidRPr="00A34871">
        <w:rPr>
          <w:bCs/>
          <w:sz w:val="22"/>
          <w:szCs w:val="22"/>
        </w:rPr>
        <w:t xml:space="preserve">). Please keep </w:t>
      </w:r>
      <w:proofErr w:type="gramStart"/>
      <w:r w:rsidR="006F3AAC" w:rsidRPr="00A34871">
        <w:rPr>
          <w:bCs/>
          <w:sz w:val="22"/>
          <w:szCs w:val="22"/>
        </w:rPr>
        <w:t>a log of</w:t>
      </w:r>
      <w:proofErr w:type="gramEnd"/>
      <w:r w:rsidR="006F3AAC" w:rsidRPr="00A34871">
        <w:rPr>
          <w:bCs/>
          <w:sz w:val="22"/>
          <w:szCs w:val="22"/>
        </w:rPr>
        <w:t xml:space="preserve"> </w:t>
      </w:r>
      <w:r w:rsidR="00CA4250" w:rsidRPr="00A34871">
        <w:rPr>
          <w:bCs/>
          <w:sz w:val="22"/>
          <w:szCs w:val="22"/>
        </w:rPr>
        <w:t xml:space="preserve">discussions with individuals, </w:t>
      </w:r>
      <w:r w:rsidR="006F3AAC" w:rsidRPr="00A34871">
        <w:rPr>
          <w:bCs/>
          <w:sz w:val="22"/>
          <w:szCs w:val="22"/>
        </w:rPr>
        <w:t>phone calls and email correspondence.</w:t>
      </w:r>
      <w:r w:rsidR="00F0253D" w:rsidRPr="00A34871">
        <w:rPr>
          <w:bCs/>
          <w:sz w:val="22"/>
          <w:szCs w:val="22"/>
        </w:rPr>
        <w:t xml:space="preserve"> </w:t>
      </w:r>
    </w:p>
    <w:p w14:paraId="43C9E5DD" w14:textId="77777777" w:rsidR="00D7344A" w:rsidRPr="00A34871" w:rsidRDefault="00D7344A" w:rsidP="00D7344A">
      <w:pPr>
        <w:tabs>
          <w:tab w:val="left" w:pos="-1440"/>
        </w:tabs>
        <w:rPr>
          <w:b/>
          <w:sz w:val="22"/>
          <w:szCs w:val="22"/>
        </w:rPr>
      </w:pPr>
    </w:p>
    <w:p w14:paraId="3384303E" w14:textId="77777777" w:rsidR="00F0253D" w:rsidRDefault="00F0253D" w:rsidP="00D7344A">
      <w:pPr>
        <w:tabs>
          <w:tab w:val="left" w:pos="-1440"/>
        </w:tabs>
        <w:rPr>
          <w:b/>
          <w:sz w:val="22"/>
          <w:szCs w:val="22"/>
        </w:rPr>
      </w:pPr>
      <w:r w:rsidRPr="00EB74D6">
        <w:rPr>
          <w:b/>
          <w:sz w:val="22"/>
          <w:szCs w:val="22"/>
        </w:rPr>
        <w:t xml:space="preserve"> </w:t>
      </w:r>
    </w:p>
    <w:p w14:paraId="713B9602" w14:textId="77777777" w:rsidR="00D7344A" w:rsidRPr="004F4CCC" w:rsidRDefault="00F0253D" w:rsidP="006F3AAC">
      <w:pPr>
        <w:tabs>
          <w:tab w:val="left" w:pos="-1440"/>
        </w:tabs>
        <w:ind w:left="720" w:hanging="720"/>
        <w:rPr>
          <w:b/>
          <w:sz w:val="22"/>
          <w:szCs w:val="22"/>
          <w:highlight w:val="yellow"/>
        </w:rPr>
      </w:pPr>
      <w:r w:rsidRPr="00EB74D6">
        <w:rPr>
          <w:b/>
          <w:sz w:val="22"/>
          <w:szCs w:val="22"/>
        </w:rPr>
        <w:lastRenderedPageBreak/>
        <w:tab/>
      </w:r>
      <w:r w:rsidRPr="004F4CCC">
        <w:rPr>
          <w:b/>
          <w:sz w:val="22"/>
          <w:szCs w:val="22"/>
          <w:highlight w:val="yellow"/>
        </w:rPr>
        <w:t xml:space="preserve">(For Tenure Pathway Recruitments only):  </w:t>
      </w:r>
    </w:p>
    <w:p w14:paraId="15F6C29D" w14:textId="77777777" w:rsidR="00D7344A" w:rsidRPr="004F4CCC" w:rsidRDefault="00D7344A" w:rsidP="006F3AAC">
      <w:pPr>
        <w:tabs>
          <w:tab w:val="left" w:pos="-1440"/>
        </w:tabs>
        <w:ind w:left="720" w:hanging="720"/>
        <w:rPr>
          <w:b/>
          <w:sz w:val="22"/>
          <w:szCs w:val="22"/>
          <w:highlight w:val="yellow"/>
        </w:rPr>
      </w:pPr>
    </w:p>
    <w:p w14:paraId="3694CC7D" w14:textId="77777777" w:rsidR="00F0253D" w:rsidRPr="008E7848" w:rsidRDefault="00F0253D" w:rsidP="00D7344A">
      <w:pPr>
        <w:numPr>
          <w:ilvl w:val="0"/>
          <w:numId w:val="8"/>
        </w:numPr>
        <w:tabs>
          <w:tab w:val="left" w:pos="-1440"/>
        </w:tabs>
        <w:rPr>
          <w:bCs/>
          <w:sz w:val="22"/>
          <w:szCs w:val="22"/>
        </w:rPr>
      </w:pPr>
      <w:r w:rsidRPr="008E7848">
        <w:rPr>
          <w:bCs/>
          <w:sz w:val="22"/>
          <w:szCs w:val="22"/>
        </w:rPr>
        <w:t>Please provide description of search process:</w:t>
      </w:r>
    </w:p>
    <w:p w14:paraId="0575ADE2" w14:textId="77777777" w:rsidR="00F0253D" w:rsidRPr="008E7848" w:rsidRDefault="00F0253D" w:rsidP="006F3AAC">
      <w:pPr>
        <w:tabs>
          <w:tab w:val="left" w:pos="-1440"/>
        </w:tabs>
        <w:ind w:left="720" w:hanging="720"/>
        <w:rPr>
          <w:bCs/>
          <w:sz w:val="22"/>
          <w:szCs w:val="22"/>
        </w:rPr>
      </w:pPr>
    </w:p>
    <w:p w14:paraId="0E9C5BBF" w14:textId="77777777" w:rsidR="00F0253D" w:rsidRPr="008E7848" w:rsidRDefault="00F0253D" w:rsidP="00F0253D">
      <w:pPr>
        <w:tabs>
          <w:tab w:val="left" w:pos="-1440"/>
        </w:tabs>
        <w:rPr>
          <w:bCs/>
          <w:sz w:val="22"/>
          <w:szCs w:val="22"/>
        </w:rPr>
      </w:pPr>
    </w:p>
    <w:p w14:paraId="1F785B0C" w14:textId="77777777" w:rsidR="00F0253D" w:rsidRPr="008E7848" w:rsidRDefault="00F0253D" w:rsidP="00F0253D">
      <w:pPr>
        <w:tabs>
          <w:tab w:val="left" w:pos="-1440"/>
        </w:tabs>
        <w:ind w:left="720"/>
        <w:rPr>
          <w:bCs/>
          <w:sz w:val="22"/>
          <w:szCs w:val="22"/>
        </w:rPr>
      </w:pPr>
    </w:p>
    <w:p w14:paraId="674998B9" w14:textId="77777777" w:rsidR="00F0253D" w:rsidRPr="008E7848" w:rsidRDefault="00F0253D" w:rsidP="00F0253D">
      <w:pPr>
        <w:tabs>
          <w:tab w:val="left" w:pos="-1440"/>
        </w:tabs>
        <w:ind w:left="720"/>
        <w:rPr>
          <w:bCs/>
          <w:sz w:val="22"/>
          <w:szCs w:val="22"/>
        </w:rPr>
      </w:pPr>
    </w:p>
    <w:p w14:paraId="0D74E859" w14:textId="77777777" w:rsidR="00592E1F" w:rsidRPr="008E7848" w:rsidRDefault="00F0253D" w:rsidP="00F0253D">
      <w:pPr>
        <w:numPr>
          <w:ilvl w:val="0"/>
          <w:numId w:val="2"/>
        </w:numPr>
        <w:tabs>
          <w:tab w:val="left" w:pos="-1440"/>
        </w:tabs>
        <w:rPr>
          <w:bCs/>
          <w:sz w:val="22"/>
          <w:szCs w:val="22"/>
        </w:rPr>
      </w:pPr>
      <w:r w:rsidRPr="008E7848">
        <w:rPr>
          <w:bCs/>
          <w:sz w:val="22"/>
          <w:szCs w:val="22"/>
        </w:rPr>
        <w:t>Describe any changes implemented since last search by the unit and the expected outcomes of those changes.</w:t>
      </w:r>
    </w:p>
    <w:p w14:paraId="59024A77" w14:textId="77777777" w:rsidR="00592E1F" w:rsidRPr="008E7848" w:rsidRDefault="00592E1F">
      <w:pPr>
        <w:tabs>
          <w:tab w:val="left" w:pos="-1440"/>
        </w:tabs>
        <w:ind w:left="720" w:hanging="720"/>
        <w:jc w:val="both"/>
        <w:rPr>
          <w:bCs/>
          <w:sz w:val="22"/>
          <w:szCs w:val="22"/>
        </w:rPr>
      </w:pPr>
    </w:p>
    <w:p w14:paraId="47EF908B" w14:textId="77777777" w:rsidR="0098367F" w:rsidRPr="008E7848" w:rsidRDefault="0098367F">
      <w:pPr>
        <w:tabs>
          <w:tab w:val="left" w:pos="-1440"/>
        </w:tabs>
        <w:ind w:left="720" w:hanging="720"/>
        <w:jc w:val="both"/>
        <w:rPr>
          <w:bCs/>
          <w:sz w:val="22"/>
          <w:szCs w:val="22"/>
        </w:rPr>
      </w:pPr>
    </w:p>
    <w:p w14:paraId="4C89121E" w14:textId="77777777" w:rsidR="00D05429" w:rsidRPr="008E7848" w:rsidRDefault="00D05429">
      <w:pPr>
        <w:tabs>
          <w:tab w:val="left" w:pos="-1440"/>
        </w:tabs>
        <w:ind w:left="720" w:hanging="720"/>
        <w:jc w:val="both"/>
        <w:rPr>
          <w:bCs/>
          <w:sz w:val="22"/>
          <w:szCs w:val="22"/>
        </w:rPr>
      </w:pPr>
    </w:p>
    <w:p w14:paraId="4188D8C6" w14:textId="77777777" w:rsidR="00F0253D" w:rsidRPr="008E7848" w:rsidRDefault="00F0253D">
      <w:pPr>
        <w:jc w:val="both"/>
        <w:rPr>
          <w:bCs/>
          <w:sz w:val="22"/>
          <w:szCs w:val="22"/>
        </w:rPr>
      </w:pPr>
    </w:p>
    <w:p w14:paraId="39F0EF88" w14:textId="77777777" w:rsidR="00F0253D" w:rsidRPr="008E7848" w:rsidRDefault="00F0253D">
      <w:pPr>
        <w:jc w:val="both"/>
        <w:rPr>
          <w:bCs/>
          <w:sz w:val="22"/>
          <w:szCs w:val="22"/>
        </w:rPr>
      </w:pPr>
    </w:p>
    <w:p w14:paraId="6B2218CF" w14:textId="77777777" w:rsidR="00F0253D" w:rsidRPr="008E7848" w:rsidRDefault="00F0253D" w:rsidP="006C7592">
      <w:pPr>
        <w:numPr>
          <w:ilvl w:val="0"/>
          <w:numId w:val="2"/>
        </w:numPr>
        <w:tabs>
          <w:tab w:val="left" w:pos="-1440"/>
        </w:tabs>
        <w:rPr>
          <w:bCs/>
          <w:sz w:val="22"/>
          <w:szCs w:val="22"/>
        </w:rPr>
      </w:pPr>
      <w:r w:rsidRPr="008E7848">
        <w:rPr>
          <w:bCs/>
          <w:sz w:val="22"/>
          <w:szCs w:val="22"/>
        </w:rPr>
        <w:t>Please attach rubric</w:t>
      </w:r>
      <w:r w:rsidR="00385B4E" w:rsidRPr="008E7848">
        <w:rPr>
          <w:bCs/>
          <w:sz w:val="22"/>
          <w:szCs w:val="22"/>
        </w:rPr>
        <w:t>s (by rank)</w:t>
      </w:r>
      <w:r w:rsidRPr="008E7848">
        <w:rPr>
          <w:bCs/>
          <w:sz w:val="22"/>
          <w:szCs w:val="22"/>
        </w:rPr>
        <w:t xml:space="preserve"> for each step of evaluation and any other information pertinent to the evaluation of candidates.  Search committees are required to evaluate, and weigh accordingly, all information provided by the candidates (including </w:t>
      </w:r>
      <w:r w:rsidR="007C658E" w:rsidRPr="008E7848">
        <w:rPr>
          <w:bCs/>
          <w:sz w:val="22"/>
          <w:szCs w:val="22"/>
        </w:rPr>
        <w:t>their cover letter information about how they will enhance the impact of Our Common Ground values and professionalism</w:t>
      </w:r>
      <w:r w:rsidRPr="008E7848">
        <w:rPr>
          <w:bCs/>
          <w:sz w:val="22"/>
          <w:szCs w:val="22"/>
        </w:rPr>
        <w:t>) during the first round of review.</w:t>
      </w:r>
      <w:r w:rsidR="00060B48" w:rsidRPr="008E7848">
        <w:rPr>
          <w:bCs/>
          <w:sz w:val="22"/>
          <w:szCs w:val="22"/>
        </w:rPr>
        <w:t xml:space="preserve">  Further in the process the Interview Authorization must include approved rubric with the reviewers’ average score for each candidate for interview and possible interview. </w:t>
      </w:r>
    </w:p>
    <w:p w14:paraId="161EA654" w14:textId="77777777" w:rsidR="00F0253D" w:rsidRPr="00EB74D6" w:rsidRDefault="00F0253D">
      <w:pPr>
        <w:jc w:val="both"/>
        <w:rPr>
          <w:b/>
          <w:sz w:val="22"/>
          <w:szCs w:val="22"/>
        </w:rPr>
      </w:pPr>
    </w:p>
    <w:p w14:paraId="30DF9200" w14:textId="77777777" w:rsidR="00F05C46" w:rsidRPr="00EB74D6" w:rsidRDefault="00F05C46">
      <w:pPr>
        <w:jc w:val="both"/>
        <w:rPr>
          <w:b/>
          <w:sz w:val="22"/>
          <w:szCs w:val="22"/>
        </w:rPr>
      </w:pPr>
    </w:p>
    <w:sectPr w:rsidR="00F05C46" w:rsidRPr="00EB74D6" w:rsidSect="00D05429">
      <w:endnotePr>
        <w:numFmt w:val="decimal"/>
      </w:endnotePr>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08B0" w14:textId="77777777" w:rsidR="00E12383" w:rsidRDefault="00E12383">
      <w:r>
        <w:separator/>
      </w:r>
    </w:p>
  </w:endnote>
  <w:endnote w:type="continuationSeparator" w:id="0">
    <w:p w14:paraId="67E2DE01" w14:textId="77777777" w:rsidR="00E12383" w:rsidRDefault="00E1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3BBA" w14:textId="77777777" w:rsidR="005C2B86" w:rsidRDefault="005C2B86" w:rsidP="006F3AAC">
    <w:pPr>
      <w:pStyle w:val="Footer"/>
      <w:jc w:val="right"/>
    </w:pPr>
    <w:r>
      <w:rPr>
        <w:rStyle w:val="PageNumber"/>
      </w:rPr>
      <w:fldChar w:fldCharType="begin"/>
    </w:r>
    <w:r>
      <w:rPr>
        <w:rStyle w:val="PageNumber"/>
      </w:rPr>
      <w:instrText xml:space="preserve"> PAGE </w:instrText>
    </w:r>
    <w:r>
      <w:rPr>
        <w:rStyle w:val="PageNumber"/>
      </w:rPr>
      <w:fldChar w:fldCharType="separate"/>
    </w:r>
    <w:r w:rsidR="00385B4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4A6B" w14:textId="77777777" w:rsidR="00E12383" w:rsidRDefault="00E12383">
      <w:r>
        <w:separator/>
      </w:r>
    </w:p>
  </w:footnote>
  <w:footnote w:type="continuationSeparator" w:id="0">
    <w:p w14:paraId="3C1C19E7" w14:textId="77777777" w:rsidR="00E12383" w:rsidRDefault="00E1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2C"/>
    <w:multiLevelType w:val="hybridMultilevel"/>
    <w:tmpl w:val="127A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FD350A"/>
    <w:multiLevelType w:val="hybridMultilevel"/>
    <w:tmpl w:val="6FBE2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2B449E"/>
    <w:multiLevelType w:val="hybridMultilevel"/>
    <w:tmpl w:val="0D9A4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1129D"/>
    <w:multiLevelType w:val="multilevel"/>
    <w:tmpl w:val="92C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A31AE"/>
    <w:multiLevelType w:val="multilevel"/>
    <w:tmpl w:val="4C1654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ECB3BF5"/>
    <w:multiLevelType w:val="hybridMultilevel"/>
    <w:tmpl w:val="D9B2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650D6"/>
    <w:multiLevelType w:val="hybridMultilevel"/>
    <w:tmpl w:val="9E10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614B7"/>
    <w:multiLevelType w:val="multilevel"/>
    <w:tmpl w:val="A4C8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DA6B96"/>
    <w:multiLevelType w:val="multilevel"/>
    <w:tmpl w:val="43BE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ED436A"/>
    <w:multiLevelType w:val="multilevel"/>
    <w:tmpl w:val="EF7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268522">
    <w:abstractNumId w:val="2"/>
  </w:num>
  <w:num w:numId="2" w16cid:durableId="789517792">
    <w:abstractNumId w:val="6"/>
  </w:num>
  <w:num w:numId="3" w16cid:durableId="1895777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913080">
    <w:abstractNumId w:val="1"/>
  </w:num>
  <w:num w:numId="5" w16cid:durableId="2143768845">
    <w:abstractNumId w:val="0"/>
  </w:num>
  <w:num w:numId="6" w16cid:durableId="609120980">
    <w:abstractNumId w:val="9"/>
  </w:num>
  <w:num w:numId="7" w16cid:durableId="1857767735">
    <w:abstractNumId w:val="4"/>
  </w:num>
  <w:num w:numId="8" w16cid:durableId="16470971">
    <w:abstractNumId w:val="5"/>
  </w:num>
  <w:num w:numId="9" w16cid:durableId="119231260">
    <w:abstractNumId w:val="7"/>
  </w:num>
  <w:num w:numId="10" w16cid:durableId="641155470">
    <w:abstractNumId w:val="3"/>
  </w:num>
  <w:num w:numId="11" w16cid:durableId="48073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2"/>
    <w:rsid w:val="00026C81"/>
    <w:rsid w:val="00027D14"/>
    <w:rsid w:val="0003788D"/>
    <w:rsid w:val="00056D11"/>
    <w:rsid w:val="00060B48"/>
    <w:rsid w:val="000B280A"/>
    <w:rsid w:val="000C7614"/>
    <w:rsid w:val="0014410C"/>
    <w:rsid w:val="001664B6"/>
    <w:rsid w:val="001E62D1"/>
    <w:rsid w:val="00201CB3"/>
    <w:rsid w:val="00237161"/>
    <w:rsid w:val="002638BC"/>
    <w:rsid w:val="002721A9"/>
    <w:rsid w:val="002B7E24"/>
    <w:rsid w:val="0036328F"/>
    <w:rsid w:val="00385B4E"/>
    <w:rsid w:val="003C5BFA"/>
    <w:rsid w:val="004071BA"/>
    <w:rsid w:val="00454527"/>
    <w:rsid w:val="00482863"/>
    <w:rsid w:val="00495642"/>
    <w:rsid w:val="004C4B41"/>
    <w:rsid w:val="004F4CCC"/>
    <w:rsid w:val="00511878"/>
    <w:rsid w:val="00592E1F"/>
    <w:rsid w:val="005C2B86"/>
    <w:rsid w:val="00610E06"/>
    <w:rsid w:val="00691000"/>
    <w:rsid w:val="006B0C14"/>
    <w:rsid w:val="006C7592"/>
    <w:rsid w:val="006E7174"/>
    <w:rsid w:val="006F3AAC"/>
    <w:rsid w:val="007C658E"/>
    <w:rsid w:val="007F6598"/>
    <w:rsid w:val="0086278B"/>
    <w:rsid w:val="008C2B3C"/>
    <w:rsid w:val="008D226A"/>
    <w:rsid w:val="008E7848"/>
    <w:rsid w:val="009069D1"/>
    <w:rsid w:val="0092518C"/>
    <w:rsid w:val="00980125"/>
    <w:rsid w:val="0098367F"/>
    <w:rsid w:val="00983C65"/>
    <w:rsid w:val="009976F2"/>
    <w:rsid w:val="009B2C4A"/>
    <w:rsid w:val="009F5B16"/>
    <w:rsid w:val="00A20B99"/>
    <w:rsid w:val="00A222F3"/>
    <w:rsid w:val="00A24CD1"/>
    <w:rsid w:val="00A34871"/>
    <w:rsid w:val="00A35947"/>
    <w:rsid w:val="00AA066D"/>
    <w:rsid w:val="00AA41A6"/>
    <w:rsid w:val="00AC336F"/>
    <w:rsid w:val="00AC5875"/>
    <w:rsid w:val="00AF0124"/>
    <w:rsid w:val="00B5504F"/>
    <w:rsid w:val="00B55CDF"/>
    <w:rsid w:val="00B85494"/>
    <w:rsid w:val="00BD24CF"/>
    <w:rsid w:val="00C94306"/>
    <w:rsid w:val="00CA4250"/>
    <w:rsid w:val="00CB6864"/>
    <w:rsid w:val="00D05429"/>
    <w:rsid w:val="00D160E7"/>
    <w:rsid w:val="00D207AD"/>
    <w:rsid w:val="00D72868"/>
    <w:rsid w:val="00D7344A"/>
    <w:rsid w:val="00D8419F"/>
    <w:rsid w:val="00DA04B9"/>
    <w:rsid w:val="00DA1A0B"/>
    <w:rsid w:val="00DA2F43"/>
    <w:rsid w:val="00E05ECC"/>
    <w:rsid w:val="00E12383"/>
    <w:rsid w:val="00E2530B"/>
    <w:rsid w:val="00EB74D6"/>
    <w:rsid w:val="00EE427D"/>
    <w:rsid w:val="00F0253D"/>
    <w:rsid w:val="00F05C46"/>
    <w:rsid w:val="00F72A5F"/>
    <w:rsid w:val="00FC0E26"/>
    <w:rsid w:val="00FD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E8A72"/>
  <w15:chartTrackingRefBased/>
  <w15:docId w15:val="{B9DEBCCD-5BEB-4ECD-AD7E-D9EA2F71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firstLine="7920"/>
      <w:outlineLvl w:val="0"/>
    </w:pPr>
    <w:rPr>
      <w:b/>
    </w:rPr>
  </w:style>
  <w:style w:type="paragraph" w:styleId="Heading2">
    <w:name w:val="heading 2"/>
    <w:basedOn w:val="Normal"/>
    <w:next w:val="Normal"/>
    <w:link w:val="Heading2Char"/>
    <w:semiHidden/>
    <w:unhideWhenUsed/>
    <w:qFormat/>
    <w:rsid w:val="007C658E"/>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6F3AAC"/>
    <w:pPr>
      <w:tabs>
        <w:tab w:val="center" w:pos="4320"/>
        <w:tab w:val="right" w:pos="8640"/>
      </w:tabs>
    </w:pPr>
  </w:style>
  <w:style w:type="paragraph" w:styleId="Footer">
    <w:name w:val="footer"/>
    <w:basedOn w:val="Normal"/>
    <w:rsid w:val="006F3AAC"/>
    <w:pPr>
      <w:tabs>
        <w:tab w:val="center" w:pos="4320"/>
        <w:tab w:val="right" w:pos="8640"/>
      </w:tabs>
    </w:pPr>
  </w:style>
  <w:style w:type="character" w:styleId="PageNumber">
    <w:name w:val="page number"/>
    <w:basedOn w:val="DefaultParagraphFont"/>
    <w:rsid w:val="006F3AAC"/>
  </w:style>
  <w:style w:type="paragraph" w:styleId="BalloonText">
    <w:name w:val="Balloon Text"/>
    <w:basedOn w:val="Normal"/>
    <w:semiHidden/>
    <w:rsid w:val="0098367F"/>
    <w:rPr>
      <w:rFonts w:ascii="Tahoma" w:hAnsi="Tahoma" w:cs="Tahoma"/>
      <w:sz w:val="16"/>
      <w:szCs w:val="16"/>
    </w:rPr>
  </w:style>
  <w:style w:type="paragraph" w:styleId="ListParagraph">
    <w:name w:val="List Paragraph"/>
    <w:basedOn w:val="Normal"/>
    <w:uiPriority w:val="34"/>
    <w:qFormat/>
    <w:rsid w:val="00056D11"/>
    <w:pPr>
      <w:ind w:left="720"/>
    </w:pPr>
  </w:style>
  <w:style w:type="character" w:styleId="Hyperlink">
    <w:name w:val="Hyperlink"/>
    <w:rsid w:val="00610E06"/>
    <w:rPr>
      <w:color w:val="0563C1"/>
      <w:u w:val="single"/>
    </w:rPr>
  </w:style>
  <w:style w:type="character" w:styleId="UnresolvedMention">
    <w:name w:val="Unresolved Mention"/>
    <w:uiPriority w:val="99"/>
    <w:semiHidden/>
    <w:unhideWhenUsed/>
    <w:rsid w:val="00610E06"/>
    <w:rPr>
      <w:color w:val="605E5C"/>
      <w:shd w:val="clear" w:color="auto" w:fill="E1DFDD"/>
    </w:rPr>
  </w:style>
  <w:style w:type="character" w:styleId="FollowedHyperlink">
    <w:name w:val="FollowedHyperlink"/>
    <w:rsid w:val="00610E06"/>
    <w:rPr>
      <w:color w:val="954F72"/>
      <w:u w:val="single"/>
    </w:rPr>
  </w:style>
  <w:style w:type="paragraph" w:styleId="Revision">
    <w:name w:val="Revision"/>
    <w:hidden/>
    <w:uiPriority w:val="99"/>
    <w:semiHidden/>
    <w:rsid w:val="00DA04B9"/>
    <w:rPr>
      <w:snapToGrid w:val="0"/>
      <w:sz w:val="24"/>
    </w:rPr>
  </w:style>
  <w:style w:type="character" w:customStyle="1" w:styleId="Heading2Char">
    <w:name w:val="Heading 2 Char"/>
    <w:link w:val="Heading2"/>
    <w:semiHidden/>
    <w:rsid w:val="007C658E"/>
    <w:rPr>
      <w:rFonts w:ascii="Aptos Display" w:eastAsia="Times New Roman" w:hAnsi="Aptos Display" w:cs="Times New Roman"/>
      <w:b/>
      <w:bCs/>
      <w:i/>
      <w:iCs/>
      <w:snapToGrid w:val="0"/>
      <w:sz w:val="28"/>
      <w:szCs w:val="28"/>
    </w:rPr>
  </w:style>
  <w:style w:type="character" w:styleId="CommentReference">
    <w:name w:val="annotation reference"/>
    <w:rsid w:val="007C658E"/>
    <w:rPr>
      <w:sz w:val="16"/>
      <w:szCs w:val="16"/>
    </w:rPr>
  </w:style>
  <w:style w:type="paragraph" w:styleId="CommentText">
    <w:name w:val="annotation text"/>
    <w:basedOn w:val="Normal"/>
    <w:link w:val="CommentTextChar"/>
    <w:rsid w:val="007C658E"/>
    <w:rPr>
      <w:sz w:val="20"/>
    </w:rPr>
  </w:style>
  <w:style w:type="character" w:customStyle="1" w:styleId="CommentTextChar">
    <w:name w:val="Comment Text Char"/>
    <w:link w:val="CommentText"/>
    <w:rsid w:val="007C658E"/>
    <w:rPr>
      <w:snapToGrid w:val="0"/>
    </w:rPr>
  </w:style>
  <w:style w:type="paragraph" w:styleId="CommentSubject">
    <w:name w:val="annotation subject"/>
    <w:basedOn w:val="CommentText"/>
    <w:next w:val="CommentText"/>
    <w:link w:val="CommentSubjectChar"/>
    <w:rsid w:val="007C658E"/>
    <w:rPr>
      <w:b/>
      <w:bCs/>
    </w:rPr>
  </w:style>
  <w:style w:type="character" w:customStyle="1" w:styleId="CommentSubjectChar">
    <w:name w:val="Comment Subject Char"/>
    <w:link w:val="CommentSubject"/>
    <w:rsid w:val="007C658E"/>
    <w:rPr>
      <w:b/>
      <w:bCs/>
      <w:snapToGrid w:val="0"/>
    </w:rPr>
  </w:style>
  <w:style w:type="paragraph" w:styleId="NormalWeb">
    <w:name w:val="Normal (Web)"/>
    <w:basedOn w:val="Normal"/>
    <w:rsid w:val="00D7286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3337">
      <w:bodyDiv w:val="1"/>
      <w:marLeft w:val="0"/>
      <w:marRight w:val="0"/>
      <w:marTop w:val="0"/>
      <w:marBottom w:val="0"/>
      <w:divBdr>
        <w:top w:val="none" w:sz="0" w:space="0" w:color="auto"/>
        <w:left w:val="none" w:sz="0" w:space="0" w:color="auto"/>
        <w:bottom w:val="none" w:sz="0" w:space="0" w:color="auto"/>
        <w:right w:val="none" w:sz="0" w:space="0" w:color="auto"/>
      </w:divBdr>
    </w:div>
    <w:div w:id="485127185">
      <w:bodyDiv w:val="1"/>
      <w:marLeft w:val="0"/>
      <w:marRight w:val="0"/>
      <w:marTop w:val="0"/>
      <w:marBottom w:val="0"/>
      <w:divBdr>
        <w:top w:val="none" w:sz="0" w:space="0" w:color="auto"/>
        <w:left w:val="none" w:sz="0" w:space="0" w:color="auto"/>
        <w:bottom w:val="none" w:sz="0" w:space="0" w:color="auto"/>
        <w:right w:val="none" w:sz="0" w:space="0" w:color="auto"/>
      </w:divBdr>
    </w:div>
    <w:div w:id="550307242">
      <w:bodyDiv w:val="1"/>
      <w:marLeft w:val="0"/>
      <w:marRight w:val="0"/>
      <w:marTop w:val="0"/>
      <w:marBottom w:val="0"/>
      <w:divBdr>
        <w:top w:val="none" w:sz="0" w:space="0" w:color="auto"/>
        <w:left w:val="none" w:sz="0" w:space="0" w:color="auto"/>
        <w:bottom w:val="none" w:sz="0" w:space="0" w:color="auto"/>
        <w:right w:val="none" w:sz="0" w:space="0" w:color="auto"/>
      </w:divBdr>
    </w:div>
    <w:div w:id="594359836">
      <w:bodyDiv w:val="1"/>
      <w:marLeft w:val="0"/>
      <w:marRight w:val="0"/>
      <w:marTop w:val="0"/>
      <w:marBottom w:val="0"/>
      <w:divBdr>
        <w:top w:val="none" w:sz="0" w:space="0" w:color="auto"/>
        <w:left w:val="none" w:sz="0" w:space="0" w:color="auto"/>
        <w:bottom w:val="none" w:sz="0" w:space="0" w:color="auto"/>
        <w:right w:val="none" w:sz="0" w:space="0" w:color="auto"/>
      </w:divBdr>
    </w:div>
    <w:div w:id="690422414">
      <w:bodyDiv w:val="1"/>
      <w:marLeft w:val="0"/>
      <w:marRight w:val="0"/>
      <w:marTop w:val="0"/>
      <w:marBottom w:val="0"/>
      <w:divBdr>
        <w:top w:val="none" w:sz="0" w:space="0" w:color="auto"/>
        <w:left w:val="none" w:sz="0" w:space="0" w:color="auto"/>
        <w:bottom w:val="none" w:sz="0" w:space="0" w:color="auto"/>
        <w:right w:val="none" w:sz="0" w:space="0" w:color="auto"/>
      </w:divBdr>
    </w:div>
    <w:div w:id="775489704">
      <w:bodyDiv w:val="1"/>
      <w:marLeft w:val="0"/>
      <w:marRight w:val="0"/>
      <w:marTop w:val="0"/>
      <w:marBottom w:val="0"/>
      <w:divBdr>
        <w:top w:val="none" w:sz="0" w:space="0" w:color="auto"/>
        <w:left w:val="none" w:sz="0" w:space="0" w:color="auto"/>
        <w:bottom w:val="none" w:sz="0" w:space="0" w:color="auto"/>
        <w:right w:val="none" w:sz="0" w:space="0" w:color="auto"/>
      </w:divBdr>
    </w:div>
    <w:div w:id="797845797">
      <w:bodyDiv w:val="1"/>
      <w:marLeft w:val="0"/>
      <w:marRight w:val="0"/>
      <w:marTop w:val="0"/>
      <w:marBottom w:val="0"/>
      <w:divBdr>
        <w:top w:val="none" w:sz="0" w:space="0" w:color="auto"/>
        <w:left w:val="none" w:sz="0" w:space="0" w:color="auto"/>
        <w:bottom w:val="none" w:sz="0" w:space="0" w:color="auto"/>
        <w:right w:val="none" w:sz="0" w:space="0" w:color="auto"/>
      </w:divBdr>
    </w:div>
    <w:div w:id="807938230">
      <w:bodyDiv w:val="1"/>
      <w:marLeft w:val="0"/>
      <w:marRight w:val="0"/>
      <w:marTop w:val="0"/>
      <w:marBottom w:val="0"/>
      <w:divBdr>
        <w:top w:val="none" w:sz="0" w:space="0" w:color="auto"/>
        <w:left w:val="none" w:sz="0" w:space="0" w:color="auto"/>
        <w:bottom w:val="none" w:sz="0" w:space="0" w:color="auto"/>
        <w:right w:val="none" w:sz="0" w:space="0" w:color="auto"/>
      </w:divBdr>
    </w:div>
    <w:div w:id="995298547">
      <w:bodyDiv w:val="1"/>
      <w:marLeft w:val="0"/>
      <w:marRight w:val="0"/>
      <w:marTop w:val="0"/>
      <w:marBottom w:val="0"/>
      <w:divBdr>
        <w:top w:val="none" w:sz="0" w:space="0" w:color="auto"/>
        <w:left w:val="none" w:sz="0" w:space="0" w:color="auto"/>
        <w:bottom w:val="none" w:sz="0" w:space="0" w:color="auto"/>
        <w:right w:val="none" w:sz="0" w:space="0" w:color="auto"/>
      </w:divBdr>
    </w:div>
    <w:div w:id="1304117724">
      <w:bodyDiv w:val="1"/>
      <w:marLeft w:val="0"/>
      <w:marRight w:val="0"/>
      <w:marTop w:val="0"/>
      <w:marBottom w:val="0"/>
      <w:divBdr>
        <w:top w:val="none" w:sz="0" w:space="0" w:color="auto"/>
        <w:left w:val="none" w:sz="0" w:space="0" w:color="auto"/>
        <w:bottom w:val="none" w:sz="0" w:space="0" w:color="auto"/>
        <w:right w:val="none" w:sz="0" w:space="0" w:color="auto"/>
      </w:divBdr>
    </w:div>
    <w:div w:id="1417824019">
      <w:bodyDiv w:val="1"/>
      <w:marLeft w:val="0"/>
      <w:marRight w:val="0"/>
      <w:marTop w:val="0"/>
      <w:marBottom w:val="0"/>
      <w:divBdr>
        <w:top w:val="none" w:sz="0" w:space="0" w:color="auto"/>
        <w:left w:val="none" w:sz="0" w:space="0" w:color="auto"/>
        <w:bottom w:val="none" w:sz="0" w:space="0" w:color="auto"/>
        <w:right w:val="none" w:sz="0" w:space="0" w:color="auto"/>
      </w:divBdr>
    </w:div>
    <w:div w:id="1490748448">
      <w:bodyDiv w:val="1"/>
      <w:marLeft w:val="0"/>
      <w:marRight w:val="0"/>
      <w:marTop w:val="0"/>
      <w:marBottom w:val="0"/>
      <w:divBdr>
        <w:top w:val="none" w:sz="0" w:space="0" w:color="auto"/>
        <w:left w:val="none" w:sz="0" w:space="0" w:color="auto"/>
        <w:bottom w:val="none" w:sz="0" w:space="0" w:color="auto"/>
        <w:right w:val="none" w:sz="0" w:space="0" w:color="auto"/>
      </w:divBdr>
    </w:div>
    <w:div w:id="1648852547">
      <w:bodyDiv w:val="1"/>
      <w:marLeft w:val="0"/>
      <w:marRight w:val="0"/>
      <w:marTop w:val="0"/>
      <w:marBottom w:val="0"/>
      <w:divBdr>
        <w:top w:val="none" w:sz="0" w:space="0" w:color="auto"/>
        <w:left w:val="none" w:sz="0" w:space="0" w:color="auto"/>
        <w:bottom w:val="none" w:sz="0" w:space="0" w:color="auto"/>
        <w:right w:val="none" w:sz="0" w:space="0" w:color="auto"/>
      </w:divBdr>
    </w:div>
    <w:div w:id="1985961434">
      <w:bodyDiv w:val="1"/>
      <w:marLeft w:val="0"/>
      <w:marRight w:val="0"/>
      <w:marTop w:val="0"/>
      <w:marBottom w:val="0"/>
      <w:divBdr>
        <w:top w:val="none" w:sz="0" w:space="0" w:color="auto"/>
        <w:left w:val="none" w:sz="0" w:space="0" w:color="auto"/>
        <w:bottom w:val="none" w:sz="0" w:space="0" w:color="auto"/>
        <w:right w:val="none" w:sz="0" w:space="0" w:color="auto"/>
      </w:divBdr>
    </w:div>
    <w:div w:id="214133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vmd10.drup2.uvm.edu/dofa/advertising-guidelines-tenure-track-faculty-recruitment" TargetMode="External"/><Relationship Id="rId3" Type="http://schemas.openxmlformats.org/officeDocument/2006/relationships/settings" Target="settings.xml"/><Relationship Id="rId7" Type="http://schemas.openxmlformats.org/officeDocument/2006/relationships/hyperlink" Target="https://uvmd10.drup2.uvm.edu/dofa/guidelines-recruiting-candidates-tenured-and-tenure-track-faculty-pos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950</Words>
  <Characters>5824</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Search Plan</vt:lpstr>
    </vt:vector>
  </TitlesOfParts>
  <Company>Fletcher Allen Health Care</Company>
  <LinksUpToDate>false</LinksUpToDate>
  <CharactersWithSpaces>6805</CharactersWithSpaces>
  <SharedDoc>false</SharedDoc>
  <HLinks>
    <vt:vector size="12" baseType="variant">
      <vt:variant>
        <vt:i4>5832784</vt:i4>
      </vt:variant>
      <vt:variant>
        <vt:i4>3</vt:i4>
      </vt:variant>
      <vt:variant>
        <vt:i4>0</vt:i4>
      </vt:variant>
      <vt:variant>
        <vt:i4>5</vt:i4>
      </vt:variant>
      <vt:variant>
        <vt:lpwstr>https://uvmd10.drup2.uvm.edu/dofa/advertising-guidelines-tenure-track-faculty-recruitment</vt:lpwstr>
      </vt:variant>
      <vt:variant>
        <vt:lpwstr/>
      </vt:variant>
      <vt:variant>
        <vt:i4>6029337</vt:i4>
      </vt:variant>
      <vt:variant>
        <vt:i4>0</vt:i4>
      </vt:variant>
      <vt:variant>
        <vt:i4>0</vt:i4>
      </vt:variant>
      <vt:variant>
        <vt:i4>5</vt:i4>
      </vt:variant>
      <vt:variant>
        <vt:lpwstr>https://uvmd10.drup2.uvm.edu/dofa/guidelines-recruiting-candidates-tenured-and-tenure-track-faculty-positions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Plan</dc:title>
  <dc:subject/>
  <dc:creator>M202481</dc:creator>
  <cp:keywords/>
  <dc:description/>
  <cp:lastModifiedBy>Page, Jeanna M</cp:lastModifiedBy>
  <cp:revision>5</cp:revision>
  <cp:lastPrinted>2018-01-26T14:35:00Z</cp:lastPrinted>
  <dcterms:created xsi:type="dcterms:W3CDTF">2026-02-23T17:22:00Z</dcterms:created>
  <dcterms:modified xsi:type="dcterms:W3CDTF">2026-02-23T17:29:00Z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