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10" w:type="dxa"/>
        <w:tblInd w:w="-1175" w:type="dxa"/>
        <w:tblLook w:val="04A0" w:firstRow="1" w:lastRow="0" w:firstColumn="1" w:lastColumn="0" w:noHBand="0" w:noVBand="1"/>
      </w:tblPr>
      <w:tblGrid>
        <w:gridCol w:w="1709"/>
        <w:gridCol w:w="3324"/>
        <w:gridCol w:w="2248"/>
        <w:gridCol w:w="2070"/>
        <w:gridCol w:w="2085"/>
        <w:gridCol w:w="1888"/>
        <w:gridCol w:w="1886"/>
      </w:tblGrid>
      <w:tr w:rsidR="00617207" w:rsidRPr="00276080" w14:paraId="333436FF" w14:textId="77777777" w:rsidTr="0019443B">
        <w:tc>
          <w:tcPr>
            <w:tcW w:w="1710" w:type="dxa"/>
          </w:tcPr>
          <w:p w14:paraId="333122D4" w14:textId="3DBB18C7" w:rsidR="00CA002F" w:rsidRPr="00276080" w:rsidRDefault="00CA002F">
            <w:pPr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Selection Criteria</w:t>
            </w:r>
          </w:p>
        </w:tc>
        <w:tc>
          <w:tcPr>
            <w:tcW w:w="3330" w:type="dxa"/>
          </w:tcPr>
          <w:p w14:paraId="7F11FB8C" w14:textId="77777777" w:rsidR="00CA002F" w:rsidRPr="00276080" w:rsidRDefault="00CA002F">
            <w:pPr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Description of Criteria</w:t>
            </w:r>
          </w:p>
        </w:tc>
        <w:tc>
          <w:tcPr>
            <w:tcW w:w="8280" w:type="dxa"/>
            <w:gridSpan w:val="4"/>
          </w:tcPr>
          <w:p w14:paraId="6FEC3692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Indicators of Performance</w:t>
            </w:r>
          </w:p>
        </w:tc>
        <w:tc>
          <w:tcPr>
            <w:tcW w:w="1890" w:type="dxa"/>
          </w:tcPr>
          <w:p w14:paraId="53F68409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Score</w:t>
            </w:r>
          </w:p>
        </w:tc>
      </w:tr>
      <w:tr w:rsidR="00617207" w:rsidRPr="00276080" w14:paraId="032DF6F9" w14:textId="77777777" w:rsidTr="0019443B">
        <w:trPr>
          <w:trHeight w:val="332"/>
        </w:trPr>
        <w:tc>
          <w:tcPr>
            <w:tcW w:w="1710" w:type="dxa"/>
          </w:tcPr>
          <w:p w14:paraId="752E936C" w14:textId="77777777" w:rsidR="00CA002F" w:rsidRPr="00276080" w:rsidRDefault="00CA002F">
            <w:pPr>
              <w:rPr>
                <w:rFonts w:cstheme="minorHAnsi"/>
              </w:rPr>
            </w:pPr>
          </w:p>
        </w:tc>
        <w:tc>
          <w:tcPr>
            <w:tcW w:w="3330" w:type="dxa"/>
          </w:tcPr>
          <w:p w14:paraId="16DA9EAE" w14:textId="77777777" w:rsidR="00CA002F" w:rsidRPr="00276080" w:rsidRDefault="00CA002F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5C064A35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070" w:type="dxa"/>
          </w:tcPr>
          <w:p w14:paraId="7859BAA7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070" w:type="dxa"/>
          </w:tcPr>
          <w:p w14:paraId="255A8BFC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90" w:type="dxa"/>
          </w:tcPr>
          <w:p w14:paraId="1DB90B01" w14:textId="77777777" w:rsidR="00CA002F" w:rsidRPr="00276080" w:rsidRDefault="00CA002F" w:rsidP="006F7279">
            <w:pPr>
              <w:jc w:val="center"/>
              <w:rPr>
                <w:rFonts w:cstheme="minorHAnsi"/>
                <w:b/>
                <w:bCs/>
              </w:rPr>
            </w:pPr>
            <w:r w:rsidRPr="0027608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90" w:type="dxa"/>
          </w:tcPr>
          <w:p w14:paraId="5EE7F1A4" w14:textId="77777777" w:rsidR="00CA002F" w:rsidRPr="00276080" w:rsidRDefault="00CA002F" w:rsidP="006F7279">
            <w:pPr>
              <w:jc w:val="center"/>
              <w:rPr>
                <w:rFonts w:cstheme="minorHAnsi"/>
              </w:rPr>
            </w:pPr>
          </w:p>
        </w:tc>
      </w:tr>
      <w:tr w:rsidR="00617207" w:rsidRPr="00276080" w14:paraId="21801808" w14:textId="77777777" w:rsidTr="0019443B">
        <w:tc>
          <w:tcPr>
            <w:tcW w:w="1710" w:type="dxa"/>
          </w:tcPr>
          <w:p w14:paraId="1568727F" w14:textId="2EFDBD0E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Relevance</w:t>
            </w:r>
          </w:p>
        </w:tc>
        <w:tc>
          <w:tcPr>
            <w:tcW w:w="3330" w:type="dxa"/>
          </w:tcPr>
          <w:p w14:paraId="4AEF094C" w14:textId="6512FBD8" w:rsidR="0018568C" w:rsidRPr="00276080" w:rsidRDefault="00F730E1" w:rsidP="006D35CA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The </w:t>
            </w:r>
            <w:r w:rsidR="00DB25E5" w:rsidRPr="00276080">
              <w:rPr>
                <w:rFonts w:cstheme="minorHAnsi"/>
                <w:sz w:val="20"/>
                <w:szCs w:val="20"/>
              </w:rPr>
              <w:t xml:space="preserve">proposal </w:t>
            </w:r>
            <w:r w:rsidRPr="00276080">
              <w:rPr>
                <w:rFonts w:cstheme="minorHAnsi"/>
                <w:sz w:val="20"/>
                <w:szCs w:val="20"/>
              </w:rPr>
              <w:t>addresses the award program goals:</w:t>
            </w:r>
            <w:r w:rsidRPr="00276080">
              <w:rPr>
                <w:rFonts w:cstheme="minorHAnsi"/>
                <w:sz w:val="20"/>
                <w:szCs w:val="20"/>
              </w:rPr>
              <w:br/>
            </w:r>
          </w:p>
          <w:p w14:paraId="2E9E54CD" w14:textId="597341FC" w:rsidR="006D35CA" w:rsidRDefault="00F607F0" w:rsidP="006D35CA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0A7C4E" w:rsidRPr="00276080">
              <w:rPr>
                <w:rFonts w:cstheme="minorHAnsi"/>
                <w:sz w:val="20"/>
                <w:szCs w:val="20"/>
              </w:rPr>
              <w:t>Align the academic missions of UHC, UVMHN, and LCOM</w:t>
            </w:r>
          </w:p>
          <w:p w14:paraId="54AEB273" w14:textId="77777777" w:rsidR="00276080" w:rsidRPr="00276080" w:rsidRDefault="00276080" w:rsidP="006D35CA">
            <w:pPr>
              <w:rPr>
                <w:rFonts w:cstheme="minorHAnsi"/>
                <w:sz w:val="20"/>
                <w:szCs w:val="20"/>
              </w:rPr>
            </w:pPr>
          </w:p>
          <w:p w14:paraId="52622514" w14:textId="40F5BC87" w:rsidR="00CA002F" w:rsidRPr="00276080" w:rsidRDefault="00F607F0" w:rsidP="000A7C4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Develop, improve</w:t>
            </w:r>
            <w:r w:rsidR="008145A7" w:rsidRPr="00276080">
              <w:rPr>
                <w:rFonts w:cstheme="minorHAnsi"/>
                <w:sz w:val="20"/>
                <w:szCs w:val="20"/>
              </w:rPr>
              <w:t>, or innovate effective teaching and assessment methods</w:t>
            </w:r>
          </w:p>
          <w:p w14:paraId="0D653193" w14:textId="77777777" w:rsidR="0094713A" w:rsidRPr="00276080" w:rsidRDefault="0094713A" w:rsidP="000A7C4E">
            <w:pPr>
              <w:rPr>
                <w:rFonts w:cstheme="minorHAnsi"/>
                <w:sz w:val="20"/>
                <w:szCs w:val="20"/>
              </w:rPr>
            </w:pPr>
          </w:p>
          <w:p w14:paraId="44D2AD77" w14:textId="2E4E4C34" w:rsidR="0094713A" w:rsidRPr="00276080" w:rsidRDefault="00F607F0" w:rsidP="000A7C4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Promot</w:t>
            </w:r>
            <w:r w:rsidR="008145A7" w:rsidRPr="00276080">
              <w:rPr>
                <w:rFonts w:cstheme="minorHAnsi"/>
                <w:sz w:val="20"/>
                <w:szCs w:val="20"/>
              </w:rPr>
              <w:t>e academic activity for physicians at all stages of their career progression</w:t>
            </w:r>
          </w:p>
          <w:p w14:paraId="2BC1B026" w14:textId="77777777" w:rsidR="0094713A" w:rsidRPr="00276080" w:rsidRDefault="0094713A" w:rsidP="000A7C4E">
            <w:pPr>
              <w:rPr>
                <w:rFonts w:cstheme="minorHAnsi"/>
                <w:sz w:val="20"/>
                <w:szCs w:val="20"/>
              </w:rPr>
            </w:pPr>
          </w:p>
          <w:p w14:paraId="378AB704" w14:textId="0CCE3379" w:rsidR="0094713A" w:rsidRPr="00276080" w:rsidRDefault="00F607F0" w:rsidP="000A7C4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Promote</w:t>
            </w:r>
            <w:r w:rsidR="008E548B" w:rsidRPr="00276080">
              <w:rPr>
                <w:rFonts w:cstheme="minorHAnsi"/>
                <w:sz w:val="20"/>
                <w:szCs w:val="20"/>
              </w:rPr>
              <w:t xml:space="preserve"> mentorship and collaboration among physicians</w:t>
            </w:r>
          </w:p>
          <w:p w14:paraId="785FCF77" w14:textId="77777777" w:rsidR="0094713A" w:rsidRPr="00276080" w:rsidRDefault="0094713A" w:rsidP="000A7C4E">
            <w:pPr>
              <w:rPr>
                <w:rFonts w:cstheme="minorHAnsi"/>
                <w:sz w:val="20"/>
                <w:szCs w:val="20"/>
              </w:rPr>
            </w:pPr>
          </w:p>
          <w:p w14:paraId="37BD7EBC" w14:textId="5D994E7F" w:rsidR="0094713A" w:rsidRPr="00276080" w:rsidRDefault="00F607F0" w:rsidP="000A7C4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Encourage</w:t>
            </w:r>
            <w:r w:rsidR="008E548B" w:rsidRPr="00276080">
              <w:rPr>
                <w:rFonts w:cstheme="minorHAnsi"/>
                <w:sz w:val="20"/>
                <w:szCs w:val="20"/>
              </w:rPr>
              <w:t xml:space="preserve"> educational scholarship</w:t>
            </w:r>
          </w:p>
          <w:p w14:paraId="37EB1795" w14:textId="77777777" w:rsidR="0094713A" w:rsidRPr="00276080" w:rsidRDefault="0094713A" w:rsidP="000A7C4E">
            <w:pPr>
              <w:rPr>
                <w:rFonts w:cstheme="minorHAnsi"/>
                <w:sz w:val="20"/>
                <w:szCs w:val="20"/>
              </w:rPr>
            </w:pPr>
          </w:p>
          <w:p w14:paraId="489B6864" w14:textId="5D65380D" w:rsidR="0094713A" w:rsidRPr="00276080" w:rsidRDefault="00F607F0" w:rsidP="000A7C4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Encourage</w:t>
            </w:r>
            <w:r w:rsidR="008E548B" w:rsidRPr="00276080">
              <w:rPr>
                <w:rFonts w:cstheme="minorHAnsi"/>
                <w:sz w:val="20"/>
                <w:szCs w:val="20"/>
              </w:rPr>
              <w:t xml:space="preserve"> interdisciplinary, interprofessional, and collaborative efforts</w:t>
            </w:r>
          </w:p>
          <w:p w14:paraId="6E69EAA4" w14:textId="77777777" w:rsidR="0094713A" w:rsidRPr="00276080" w:rsidRDefault="0094713A" w:rsidP="000A7C4E">
            <w:pPr>
              <w:rPr>
                <w:rFonts w:cstheme="minorHAnsi"/>
                <w:sz w:val="20"/>
                <w:szCs w:val="20"/>
              </w:rPr>
            </w:pPr>
          </w:p>
          <w:p w14:paraId="167DD479" w14:textId="786D7C0D" w:rsidR="0094713A" w:rsidRPr="00276080" w:rsidRDefault="00F607F0" w:rsidP="000A7C4E">
            <w:pPr>
              <w:rPr>
                <w:rFonts w:cstheme="minorHAnsi"/>
                <w:sz w:val="18"/>
                <w:szCs w:val="18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94713A" w:rsidRPr="00276080">
              <w:rPr>
                <w:rFonts w:cstheme="minorHAnsi"/>
                <w:sz w:val="20"/>
                <w:szCs w:val="20"/>
              </w:rPr>
              <w:t>Improve on</w:t>
            </w:r>
            <w:r w:rsidR="008E548B" w:rsidRPr="00276080">
              <w:rPr>
                <w:rFonts w:cstheme="minorHAnsi"/>
                <w:sz w:val="20"/>
                <w:szCs w:val="20"/>
              </w:rPr>
              <w:t xml:space="preserve"> existing organizational strengths and programs</w:t>
            </w:r>
          </w:p>
        </w:tc>
        <w:tc>
          <w:tcPr>
            <w:tcW w:w="2250" w:type="dxa"/>
          </w:tcPr>
          <w:p w14:paraId="744CF2D5" w14:textId="574DF7D0" w:rsidR="00CA002F" w:rsidRPr="00276080" w:rsidRDefault="00F607F0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AB1A90" w:rsidRPr="00276080">
              <w:rPr>
                <w:rFonts w:cstheme="minorHAnsi"/>
                <w:sz w:val="20"/>
                <w:szCs w:val="20"/>
              </w:rPr>
              <w:t>Significant e</w:t>
            </w:r>
            <w:r w:rsidR="00E916E5" w:rsidRPr="00276080">
              <w:rPr>
                <w:rFonts w:cstheme="minorHAnsi"/>
                <w:sz w:val="20"/>
                <w:szCs w:val="20"/>
              </w:rPr>
              <w:t>vidence of alignment</w:t>
            </w:r>
            <w:r w:rsidR="00C544EE" w:rsidRPr="00276080">
              <w:rPr>
                <w:rFonts w:cstheme="minorHAnsi"/>
                <w:sz w:val="20"/>
                <w:szCs w:val="20"/>
              </w:rPr>
              <w:t xml:space="preserve"> with </w:t>
            </w:r>
            <w:r w:rsidR="000C2D13" w:rsidRPr="00276080">
              <w:rPr>
                <w:rFonts w:cstheme="minorHAnsi"/>
                <w:sz w:val="20"/>
                <w:szCs w:val="20"/>
              </w:rPr>
              <w:t>≥</w:t>
            </w:r>
            <w:r w:rsidR="00D205D5" w:rsidRPr="00276080">
              <w:rPr>
                <w:rFonts w:cstheme="minorHAnsi"/>
                <w:sz w:val="20"/>
                <w:szCs w:val="20"/>
              </w:rPr>
              <w:t xml:space="preserve"> 3 </w:t>
            </w:r>
            <w:r w:rsidR="00490143" w:rsidRPr="00276080">
              <w:rPr>
                <w:rFonts w:cstheme="minorHAnsi"/>
                <w:sz w:val="20"/>
                <w:szCs w:val="20"/>
              </w:rPr>
              <w:t>program goals AND</w:t>
            </w:r>
            <w:r w:rsidR="00CA002F" w:rsidRPr="00276080">
              <w:rPr>
                <w:rFonts w:cstheme="minorHAnsi"/>
                <w:sz w:val="20"/>
                <w:szCs w:val="20"/>
              </w:rPr>
              <w:t xml:space="preserve"> identifies an emerging problem or adds new dimension to previously identified need/project</w:t>
            </w:r>
          </w:p>
          <w:p w14:paraId="470CBD28" w14:textId="697249AE" w:rsidR="00CA002F" w:rsidRPr="00276080" w:rsidRDefault="00F607F0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A002F" w:rsidRPr="00276080">
              <w:rPr>
                <w:rFonts w:cstheme="minorHAnsi"/>
                <w:sz w:val="20"/>
                <w:szCs w:val="20"/>
              </w:rPr>
              <w:t>Reflects patient/family-centered care, improves care of patients</w:t>
            </w:r>
          </w:p>
          <w:p w14:paraId="4EC17109" w14:textId="64232A50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  <w:p w14:paraId="6E1A4760" w14:textId="20560105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623E75" w14:textId="1E71E832" w:rsidR="00C35F7A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18"/>
                <w:szCs w:val="18"/>
              </w:rPr>
              <w:t xml:space="preserve">• </w:t>
            </w:r>
            <w:r w:rsidR="00C35F7A" w:rsidRPr="00276080">
              <w:rPr>
                <w:rFonts w:cstheme="minorHAnsi"/>
                <w:sz w:val="20"/>
                <w:szCs w:val="20"/>
              </w:rPr>
              <w:t xml:space="preserve">Aligns </w:t>
            </w:r>
            <w:r w:rsidR="00D205D5" w:rsidRPr="00276080">
              <w:rPr>
                <w:rFonts w:cstheme="minorHAnsi"/>
                <w:sz w:val="20"/>
                <w:szCs w:val="20"/>
              </w:rPr>
              <w:t xml:space="preserve">with ≥ 2  </w:t>
            </w:r>
            <w:r w:rsidR="00C35F7A" w:rsidRPr="00276080">
              <w:rPr>
                <w:rFonts w:cstheme="minorHAnsi"/>
                <w:sz w:val="20"/>
                <w:szCs w:val="20"/>
              </w:rPr>
              <w:t xml:space="preserve"> program goals AND </w:t>
            </w:r>
          </w:p>
          <w:p w14:paraId="0131174E" w14:textId="0CAB69E3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identifies an emerging problem or adds new dimension to previously identified need/project</w:t>
            </w:r>
          </w:p>
          <w:p w14:paraId="5357AE54" w14:textId="2709D5C0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Reflects patient/family-centered care; improves care of patients</w:t>
            </w:r>
          </w:p>
          <w:p w14:paraId="65C79FAF" w14:textId="77183D9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  <w:p w14:paraId="3645F9B5" w14:textId="2CEEF358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B2334D" w14:textId="5B232076" w:rsidR="00C35F7A" w:rsidRPr="00276080" w:rsidRDefault="00F607F0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EE2055" w:rsidRPr="00276080">
              <w:rPr>
                <w:rFonts w:cstheme="minorHAnsi"/>
                <w:sz w:val="20"/>
                <w:szCs w:val="20"/>
              </w:rPr>
              <w:t>Minimal evidence of alignment with program goals</w:t>
            </w:r>
          </w:p>
          <w:p w14:paraId="35895545" w14:textId="7B8B9D9D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DB25E5" w:rsidRPr="00276080">
              <w:rPr>
                <w:rFonts w:cstheme="minorHAnsi"/>
                <w:sz w:val="20"/>
                <w:szCs w:val="20"/>
              </w:rPr>
              <w:t>C</w:t>
            </w:r>
            <w:r w:rsidRPr="00276080">
              <w:rPr>
                <w:rFonts w:cstheme="minorHAnsi"/>
                <w:sz w:val="20"/>
                <w:szCs w:val="20"/>
              </w:rPr>
              <w:t>onsistent with current, similar projects, teaching practices or faculty development</w:t>
            </w:r>
            <w:r w:rsidR="00E938A0" w:rsidRPr="00276080">
              <w:rPr>
                <w:rFonts w:cstheme="minorHAnsi"/>
                <w:sz w:val="20"/>
                <w:szCs w:val="20"/>
              </w:rPr>
              <w:t xml:space="preserve"> (i.e., does not demonstrate innovation or</w:t>
            </w:r>
            <w:r w:rsidR="00D70274" w:rsidRPr="00276080">
              <w:rPr>
                <w:rFonts w:cstheme="minorHAnsi"/>
                <w:sz w:val="20"/>
                <w:szCs w:val="20"/>
              </w:rPr>
              <w:t xml:space="preserve"> is redundant)</w:t>
            </w:r>
          </w:p>
          <w:p w14:paraId="2CC9401C" w14:textId="121458E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  <w:r w:rsidRPr="00276080">
              <w:rPr>
                <w:rFonts w:cstheme="minorHAnsi"/>
                <w:sz w:val="20"/>
                <w:szCs w:val="20"/>
              </w:rPr>
              <w:t>• Improves care of patients</w:t>
            </w:r>
          </w:p>
        </w:tc>
        <w:tc>
          <w:tcPr>
            <w:tcW w:w="1890" w:type="dxa"/>
          </w:tcPr>
          <w:p w14:paraId="66D551F7" w14:textId="50DC7AFA" w:rsidR="00EE2055" w:rsidRPr="00276080" w:rsidRDefault="00F607F0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EE2055" w:rsidRPr="00276080">
              <w:rPr>
                <w:rFonts w:cstheme="minorHAnsi"/>
                <w:sz w:val="20"/>
                <w:szCs w:val="20"/>
              </w:rPr>
              <w:t>No evidence or unclear how proposal aligns with program goals</w:t>
            </w:r>
          </w:p>
          <w:p w14:paraId="3FAD45F1" w14:textId="31A35CF4" w:rsidR="00CA002F" w:rsidRPr="00276080" w:rsidRDefault="00F607F0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A002F" w:rsidRPr="00276080">
              <w:rPr>
                <w:rFonts w:cstheme="minorHAnsi"/>
                <w:sz w:val="20"/>
                <w:szCs w:val="20"/>
              </w:rPr>
              <w:t>Proposal unsubstantiated or inconsistent with need and/or method</w:t>
            </w:r>
          </w:p>
          <w:p w14:paraId="3745AF3C" w14:textId="710884ED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  <w:r w:rsidRPr="00276080">
              <w:rPr>
                <w:rFonts w:cstheme="minorHAnsi"/>
                <w:sz w:val="20"/>
                <w:szCs w:val="20"/>
              </w:rPr>
              <w:t>• Does not address care of patients or faculty development related directly to improved patient care</w:t>
            </w:r>
          </w:p>
        </w:tc>
        <w:tc>
          <w:tcPr>
            <w:tcW w:w="1890" w:type="dxa"/>
          </w:tcPr>
          <w:p w14:paraId="07606D43" w14:textId="77777777" w:rsidR="002676CE" w:rsidRPr="00276080" w:rsidRDefault="00CA002F" w:rsidP="002676C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Numerical Score</w:t>
            </w:r>
            <w:r w:rsidR="008A5557" w:rsidRPr="00276080">
              <w:rPr>
                <w:rFonts w:cstheme="minorHAnsi"/>
                <w:sz w:val="20"/>
                <w:szCs w:val="20"/>
              </w:rPr>
              <w:t>:</w:t>
            </w:r>
            <w:r w:rsidR="006D35CA" w:rsidRPr="00276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5F26BCA" w14:textId="77777777" w:rsidR="00843CB6" w:rsidRPr="00276080" w:rsidRDefault="00843CB6" w:rsidP="002676CE">
            <w:pPr>
              <w:rPr>
                <w:rFonts w:cstheme="minorHAnsi"/>
                <w:sz w:val="20"/>
                <w:szCs w:val="20"/>
              </w:rPr>
            </w:pPr>
          </w:p>
          <w:p w14:paraId="7ACB8B91" w14:textId="443E04FE" w:rsidR="00843CB6" w:rsidRPr="00276080" w:rsidRDefault="00843CB6" w:rsidP="002676C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  <w:p w14:paraId="194C5C5D" w14:textId="77777777" w:rsidR="00843460" w:rsidRPr="00276080" w:rsidRDefault="00843460" w:rsidP="006F10E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7207" w:rsidRPr="00276080" w14:paraId="4D9D0DF9" w14:textId="77777777" w:rsidTr="0019443B">
        <w:tc>
          <w:tcPr>
            <w:tcW w:w="1710" w:type="dxa"/>
          </w:tcPr>
          <w:p w14:paraId="4A269FE1" w14:textId="77777777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Impact</w:t>
            </w:r>
          </w:p>
        </w:tc>
        <w:tc>
          <w:tcPr>
            <w:tcW w:w="3330" w:type="dxa"/>
          </w:tcPr>
          <w:p w14:paraId="43B387A2" w14:textId="45E576CE" w:rsidR="00CA002F" w:rsidRPr="00276080" w:rsidRDefault="00DD65F8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The </w:t>
            </w:r>
            <w:r w:rsidR="00EF7E07" w:rsidRPr="00276080">
              <w:rPr>
                <w:rFonts w:cstheme="minorHAnsi"/>
                <w:sz w:val="20"/>
                <w:szCs w:val="20"/>
              </w:rPr>
              <w:t>proposal</w:t>
            </w:r>
            <w:r w:rsidRPr="00276080">
              <w:rPr>
                <w:rFonts w:cstheme="minorHAnsi"/>
                <w:sz w:val="20"/>
                <w:szCs w:val="20"/>
              </w:rPr>
              <w:t xml:space="preserve"> outcomes will enhance the educational mission of UVM LCOM and/or</w:t>
            </w:r>
            <w:r w:rsidR="00993B5A" w:rsidRPr="00276080">
              <w:rPr>
                <w:rFonts w:cstheme="minorHAnsi"/>
                <w:sz w:val="20"/>
                <w:szCs w:val="20"/>
              </w:rPr>
              <w:t xml:space="preserve"> UVMHN</w:t>
            </w:r>
          </w:p>
          <w:p w14:paraId="0848850E" w14:textId="77777777" w:rsidR="00993B5A" w:rsidRPr="00276080" w:rsidRDefault="00993B5A" w:rsidP="00F10DB9">
            <w:pPr>
              <w:rPr>
                <w:rFonts w:cstheme="minorHAnsi"/>
                <w:sz w:val="18"/>
                <w:szCs w:val="18"/>
              </w:rPr>
            </w:pPr>
          </w:p>
          <w:p w14:paraId="26E0D965" w14:textId="77777777" w:rsidR="00993B5A" w:rsidRPr="00276080" w:rsidRDefault="00993B5A" w:rsidP="00F10DB9">
            <w:pPr>
              <w:rPr>
                <w:rFonts w:cstheme="minorHAnsi"/>
                <w:sz w:val="18"/>
                <w:szCs w:val="18"/>
              </w:rPr>
            </w:pPr>
          </w:p>
          <w:p w14:paraId="59672791" w14:textId="7777777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565DE15" w14:textId="4AAE9BDF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3861D7" w:rsidRPr="00276080">
              <w:rPr>
                <w:rFonts w:cstheme="minorHAnsi"/>
                <w:sz w:val="20"/>
                <w:szCs w:val="20"/>
              </w:rPr>
              <w:t>Likely to</w:t>
            </w:r>
            <w:r w:rsidRPr="00276080">
              <w:rPr>
                <w:rFonts w:cstheme="minorHAnsi"/>
                <w:sz w:val="20"/>
                <w:szCs w:val="20"/>
              </w:rPr>
              <w:t xml:space="preserve"> lead to significant results with potential to</w:t>
            </w:r>
            <w:r w:rsidR="009E65D8" w:rsidRPr="00276080">
              <w:rPr>
                <w:rFonts w:cstheme="minorHAnsi"/>
                <w:sz w:val="20"/>
                <w:szCs w:val="20"/>
              </w:rPr>
              <w:t xml:space="preserve"> both improve practice and</w:t>
            </w:r>
            <w:r w:rsidRPr="00276080">
              <w:rPr>
                <w:rFonts w:cstheme="minorHAnsi"/>
                <w:sz w:val="20"/>
                <w:szCs w:val="20"/>
              </w:rPr>
              <w:t xml:space="preserve"> fill a gap in current literature related to knowledge, with impact in healthcare, art of </w:t>
            </w:r>
            <w:r w:rsidRPr="00276080">
              <w:rPr>
                <w:rFonts w:cstheme="minorHAnsi"/>
                <w:sz w:val="20"/>
                <w:szCs w:val="20"/>
              </w:rPr>
              <w:lastRenderedPageBreak/>
              <w:t>patient/family-centered care, patient advocacy, health of communities, influence on learners and/or teaching learning experience</w:t>
            </w:r>
          </w:p>
          <w:p w14:paraId="1005C7DD" w14:textId="333EDE14" w:rsidR="00673D5E" w:rsidRPr="00276080" w:rsidRDefault="00617207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673D5E" w:rsidRPr="00276080">
              <w:rPr>
                <w:rFonts w:cstheme="minorHAnsi"/>
                <w:sz w:val="20"/>
                <w:szCs w:val="20"/>
              </w:rPr>
              <w:t xml:space="preserve">Supports a </w:t>
            </w:r>
            <w:r w:rsidR="007B12B8" w:rsidRPr="00276080">
              <w:rPr>
                <w:rFonts w:cstheme="minorHAnsi"/>
                <w:sz w:val="20"/>
                <w:szCs w:val="20"/>
              </w:rPr>
              <w:t>positive</w:t>
            </w:r>
            <w:r w:rsidR="00673D5E" w:rsidRPr="00276080">
              <w:rPr>
                <w:rFonts w:cstheme="minorHAnsi"/>
                <w:sz w:val="20"/>
                <w:szCs w:val="20"/>
              </w:rPr>
              <w:t xml:space="preserve"> learning environment</w:t>
            </w:r>
          </w:p>
          <w:p w14:paraId="48D122E8" w14:textId="0DD01F96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34EBE9" w14:textId="17AE21C9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lastRenderedPageBreak/>
              <w:t>• May lead to results with potential to further substantiate current literature related to knowledge with impact in healthcare, art of patient/family-</w:t>
            </w:r>
            <w:r w:rsidRPr="00276080">
              <w:rPr>
                <w:rFonts w:cstheme="minorHAnsi"/>
                <w:sz w:val="20"/>
                <w:szCs w:val="20"/>
              </w:rPr>
              <w:lastRenderedPageBreak/>
              <w:t>centered care, patient advocacy, health of communities; influence on learners and/or teaching learning experience</w:t>
            </w:r>
          </w:p>
          <w:p w14:paraId="07E5D40A" w14:textId="374C5BA3" w:rsidR="00673D5E" w:rsidRPr="00276080" w:rsidRDefault="00F607F0" w:rsidP="00F607F0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673D5E" w:rsidRPr="00276080">
              <w:rPr>
                <w:rFonts w:cstheme="minorHAnsi"/>
                <w:sz w:val="20"/>
                <w:szCs w:val="20"/>
              </w:rPr>
              <w:t xml:space="preserve">Potential to support a </w:t>
            </w:r>
            <w:r w:rsidR="007B12B8" w:rsidRPr="00276080">
              <w:rPr>
                <w:rFonts w:cstheme="minorHAnsi"/>
                <w:sz w:val="20"/>
                <w:szCs w:val="20"/>
              </w:rPr>
              <w:t>positive</w:t>
            </w:r>
            <w:r w:rsidR="00673D5E" w:rsidRPr="00276080">
              <w:rPr>
                <w:rFonts w:cstheme="minorHAnsi"/>
                <w:sz w:val="20"/>
                <w:szCs w:val="20"/>
              </w:rPr>
              <w:t xml:space="preserve"> learning environment</w:t>
            </w:r>
          </w:p>
          <w:p w14:paraId="17043B4F" w14:textId="2E6E9275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1EA7BC" w14:textId="6E230BE6" w:rsidR="005136EA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lastRenderedPageBreak/>
              <w:t xml:space="preserve">• May lead to </w:t>
            </w:r>
            <w:r w:rsidR="00E4557A" w:rsidRPr="00276080">
              <w:rPr>
                <w:rFonts w:cstheme="minorHAnsi"/>
                <w:sz w:val="20"/>
                <w:szCs w:val="20"/>
              </w:rPr>
              <w:t xml:space="preserve">short-term </w:t>
            </w:r>
            <w:r w:rsidRPr="00276080">
              <w:rPr>
                <w:rFonts w:cstheme="minorHAnsi"/>
                <w:sz w:val="20"/>
                <w:szCs w:val="20"/>
              </w:rPr>
              <w:t>results</w:t>
            </w:r>
            <w:r w:rsidR="00E4557A" w:rsidRPr="00276080">
              <w:rPr>
                <w:rFonts w:cstheme="minorHAnsi"/>
                <w:sz w:val="20"/>
                <w:szCs w:val="20"/>
              </w:rPr>
              <w:t xml:space="preserve"> but unlikely to contribute</w:t>
            </w:r>
            <w:r w:rsidRPr="00276080">
              <w:rPr>
                <w:rFonts w:cstheme="minorHAnsi"/>
                <w:sz w:val="20"/>
                <w:szCs w:val="20"/>
              </w:rPr>
              <w:t xml:space="preserve"> to literature related to knowledge in healthcare, art of patient/family-centered care, patient </w:t>
            </w:r>
            <w:r w:rsidRPr="00276080">
              <w:rPr>
                <w:rFonts w:cstheme="minorHAnsi"/>
                <w:sz w:val="20"/>
                <w:szCs w:val="20"/>
              </w:rPr>
              <w:lastRenderedPageBreak/>
              <w:t>advocacy, health of communities, influence on learners and/or teaching learning experience</w:t>
            </w:r>
          </w:p>
          <w:p w14:paraId="21A0AD39" w14:textId="72F6CB96" w:rsidR="00673D5E" w:rsidRPr="00276080" w:rsidRDefault="00617207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7654D7">
              <w:rPr>
                <w:rFonts w:cstheme="minorHAnsi"/>
                <w:sz w:val="20"/>
                <w:szCs w:val="20"/>
              </w:rPr>
              <w:t xml:space="preserve">Minimal evidence to </w:t>
            </w:r>
            <w:r w:rsidR="007B12B8" w:rsidRPr="00276080">
              <w:rPr>
                <w:rFonts w:cstheme="minorHAnsi"/>
                <w:sz w:val="20"/>
                <w:szCs w:val="20"/>
              </w:rPr>
              <w:t xml:space="preserve">support a positive learning </w:t>
            </w:r>
            <w:r w:rsidR="00276080" w:rsidRPr="00276080">
              <w:rPr>
                <w:rFonts w:cstheme="minorHAnsi"/>
                <w:sz w:val="20"/>
                <w:szCs w:val="20"/>
              </w:rPr>
              <w:t>environment</w:t>
            </w:r>
          </w:p>
          <w:p w14:paraId="2C222CB0" w14:textId="3321E553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FB82A65" w14:textId="0E24C74B" w:rsidR="005136EA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7852D1" w:rsidRPr="00276080">
              <w:rPr>
                <w:rFonts w:cstheme="minorHAnsi"/>
                <w:sz w:val="20"/>
                <w:szCs w:val="20"/>
              </w:rPr>
              <w:t xml:space="preserve">Unlikely to </w:t>
            </w:r>
            <w:r w:rsidR="008A7BC0" w:rsidRPr="00276080">
              <w:rPr>
                <w:rFonts w:cstheme="minorHAnsi"/>
                <w:sz w:val="20"/>
                <w:szCs w:val="20"/>
              </w:rPr>
              <w:t>have</w:t>
            </w:r>
            <w:r w:rsidR="008174A3" w:rsidRPr="00276080">
              <w:rPr>
                <w:rFonts w:cstheme="minorHAnsi"/>
                <w:sz w:val="20"/>
                <w:szCs w:val="20"/>
              </w:rPr>
              <w:t xml:space="preserve"> </w:t>
            </w:r>
            <w:r w:rsidR="007B5C7B" w:rsidRPr="00276080">
              <w:rPr>
                <w:rFonts w:cstheme="minorHAnsi"/>
                <w:sz w:val="20"/>
                <w:szCs w:val="20"/>
              </w:rPr>
              <w:t>impact. Unlikely</w:t>
            </w:r>
            <w:r w:rsidRPr="00276080">
              <w:rPr>
                <w:rFonts w:cstheme="minorHAnsi"/>
                <w:sz w:val="20"/>
                <w:szCs w:val="20"/>
              </w:rPr>
              <w:t xml:space="preserve"> </w:t>
            </w:r>
            <w:r w:rsidR="008A7BC0" w:rsidRPr="00276080">
              <w:rPr>
                <w:rFonts w:cstheme="minorHAnsi"/>
                <w:sz w:val="20"/>
                <w:szCs w:val="20"/>
              </w:rPr>
              <w:t>to contribute to</w:t>
            </w:r>
            <w:r w:rsidRPr="00276080">
              <w:rPr>
                <w:rFonts w:cstheme="minorHAnsi"/>
                <w:sz w:val="20"/>
                <w:szCs w:val="20"/>
              </w:rPr>
              <w:t xml:space="preserve"> literature related to knowledge with impact in healthcare, art of patient/family-</w:t>
            </w:r>
            <w:r w:rsidRPr="00276080">
              <w:rPr>
                <w:rFonts w:cstheme="minorHAnsi"/>
                <w:sz w:val="20"/>
                <w:szCs w:val="20"/>
              </w:rPr>
              <w:lastRenderedPageBreak/>
              <w:t>centered care, patient advocacy, health of communities, influence on learners and/or teaching learning experience</w:t>
            </w:r>
          </w:p>
          <w:p w14:paraId="573F51B6" w14:textId="7A76266B" w:rsidR="005136EA" w:rsidRPr="00276080" w:rsidRDefault="00617207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7654D7">
              <w:rPr>
                <w:rFonts w:cstheme="minorHAnsi"/>
                <w:sz w:val="20"/>
                <w:szCs w:val="20"/>
              </w:rPr>
              <w:t>No evidence of strategies</w:t>
            </w:r>
            <w:r w:rsidR="005136EA" w:rsidRPr="00276080">
              <w:rPr>
                <w:rFonts w:cstheme="minorHAnsi"/>
                <w:sz w:val="20"/>
                <w:szCs w:val="20"/>
              </w:rPr>
              <w:t xml:space="preserve"> </w:t>
            </w:r>
            <w:r w:rsidR="007B12B8" w:rsidRPr="00276080">
              <w:rPr>
                <w:rFonts w:cstheme="minorHAnsi"/>
                <w:sz w:val="20"/>
                <w:szCs w:val="20"/>
              </w:rPr>
              <w:t xml:space="preserve">to support a positive learning </w:t>
            </w:r>
            <w:r w:rsidR="00276080" w:rsidRPr="00276080">
              <w:rPr>
                <w:rFonts w:cstheme="minorHAnsi"/>
                <w:sz w:val="20"/>
                <w:szCs w:val="20"/>
              </w:rPr>
              <w:t>environment</w:t>
            </w:r>
          </w:p>
          <w:p w14:paraId="332E980C" w14:textId="300BF438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8BD18A" w14:textId="206B1815" w:rsidR="00F32803" w:rsidRPr="00276080" w:rsidRDefault="00CA002F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lastRenderedPageBreak/>
              <w:t>Numerical Score:</w:t>
            </w:r>
            <w:r w:rsidR="00004D9F" w:rsidRPr="00276080">
              <w:rPr>
                <w:rFonts w:cstheme="minorHAnsi"/>
                <w:sz w:val="20"/>
                <w:szCs w:val="20"/>
              </w:rPr>
              <w:t xml:space="preserve"> </w:t>
            </w:r>
            <w:r w:rsidR="00843CB6" w:rsidRPr="00276080">
              <w:rPr>
                <w:rFonts w:cstheme="minorHAnsi"/>
                <w:sz w:val="20"/>
                <w:szCs w:val="20"/>
              </w:rPr>
              <w:br/>
            </w:r>
          </w:p>
          <w:p w14:paraId="751637B6" w14:textId="0774A1AD" w:rsidR="00843CB6" w:rsidRPr="00276080" w:rsidRDefault="00843CB6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  <w:p w14:paraId="17F2520F" w14:textId="77777777" w:rsidR="00D36F73" w:rsidRPr="00276080" w:rsidRDefault="00D36F73" w:rsidP="00F32803">
            <w:pPr>
              <w:rPr>
                <w:rFonts w:cstheme="minorHAnsi"/>
                <w:sz w:val="20"/>
                <w:szCs w:val="20"/>
              </w:rPr>
            </w:pPr>
          </w:p>
          <w:p w14:paraId="4642C265" w14:textId="77777777" w:rsidR="001531B4" w:rsidRPr="00276080" w:rsidRDefault="001531B4" w:rsidP="006D35CA">
            <w:pPr>
              <w:rPr>
                <w:rFonts w:cstheme="minorHAnsi"/>
                <w:sz w:val="20"/>
                <w:szCs w:val="20"/>
              </w:rPr>
            </w:pPr>
          </w:p>
          <w:p w14:paraId="0A287855" w14:textId="77777777" w:rsidR="00534560" w:rsidRPr="00276080" w:rsidRDefault="00534560" w:rsidP="006D35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7207" w:rsidRPr="00276080" w14:paraId="59C7694F" w14:textId="77777777" w:rsidTr="00276080">
        <w:trPr>
          <w:trHeight w:val="1970"/>
        </w:trPr>
        <w:tc>
          <w:tcPr>
            <w:tcW w:w="1710" w:type="dxa"/>
          </w:tcPr>
          <w:p w14:paraId="2B893CBA" w14:textId="77777777" w:rsidR="009971D4" w:rsidRPr="00276080" w:rsidRDefault="009D6CCA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Topics of</w:t>
            </w:r>
          </w:p>
          <w:p w14:paraId="1D2DF309" w14:textId="4AEB8077" w:rsidR="00CA002F" w:rsidRPr="00276080" w:rsidRDefault="009D6CCA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Interest</w:t>
            </w:r>
          </w:p>
        </w:tc>
        <w:tc>
          <w:tcPr>
            <w:tcW w:w="3330" w:type="dxa"/>
          </w:tcPr>
          <w:p w14:paraId="6BE6DAD1" w14:textId="737BB252" w:rsidR="00ED72BA" w:rsidRPr="00276080" w:rsidRDefault="00FD5165" w:rsidP="00D91F51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The </w:t>
            </w:r>
            <w:r w:rsidR="00EF7E07" w:rsidRPr="00276080">
              <w:rPr>
                <w:rFonts w:cstheme="minorHAnsi"/>
                <w:sz w:val="20"/>
                <w:szCs w:val="18"/>
              </w:rPr>
              <w:t>proposal</w:t>
            </w:r>
            <w:r w:rsidR="009D6CCA" w:rsidRPr="00276080">
              <w:rPr>
                <w:rFonts w:cstheme="minorHAnsi"/>
                <w:sz w:val="20"/>
                <w:szCs w:val="18"/>
              </w:rPr>
              <w:t xml:space="preserve"> addresses </w:t>
            </w:r>
            <w:r w:rsidR="00ED72BA" w:rsidRPr="00276080">
              <w:rPr>
                <w:rFonts w:cstheme="minorHAnsi"/>
                <w:sz w:val="20"/>
                <w:szCs w:val="18"/>
              </w:rPr>
              <w:t>the topics of interest:</w:t>
            </w:r>
          </w:p>
          <w:p w14:paraId="71370060" w14:textId="6B74EA06" w:rsidR="00F608EC" w:rsidRPr="00276080" w:rsidRDefault="00F608EC" w:rsidP="00276080">
            <w:pPr>
              <w:pStyle w:val="Default"/>
              <w:numPr>
                <w:ilvl w:val="1"/>
                <w:numId w:val="11"/>
              </w:numPr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60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Improvement in the Clinical Learning Environment at both the Undergraduate Medical Education (UME) and Graduate Medical Education (GME) levels, such as Liaison Committee on Medical Education Accreditation (LCME) or </w:t>
            </w:r>
            <w:r w:rsidR="00276080" w:rsidRPr="002760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Accreditation Council for Graduate Medical Education (ACGME)</w:t>
            </w:r>
            <w:r w:rsidRPr="002760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metrics. This includes educational programs that target mistreatment in the clinical environment.</w:t>
            </w:r>
          </w:p>
          <w:p w14:paraId="66165823" w14:textId="77777777" w:rsidR="00F608EC" w:rsidRPr="00276080" w:rsidRDefault="00F608EC" w:rsidP="00276080">
            <w:pPr>
              <w:pStyle w:val="Default"/>
              <w:numPr>
                <w:ilvl w:val="1"/>
                <w:numId w:val="11"/>
              </w:numPr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60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Implementation or evaluation of innovative or competency-based assessment.</w:t>
            </w:r>
          </w:p>
          <w:p w14:paraId="02401AE6" w14:textId="77777777" w:rsidR="00F608EC" w:rsidRPr="00276080" w:rsidRDefault="00F608EC" w:rsidP="00276080">
            <w:pPr>
              <w:pStyle w:val="Default"/>
              <w:numPr>
                <w:ilvl w:val="1"/>
                <w:numId w:val="11"/>
              </w:numPr>
              <w:spacing w:after="240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60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Education programs that impact multiple UVMHN sites in Vermont and New York, e.g., GME learner rotations at UVMHN community hospitals and critical access hospitals.</w:t>
            </w:r>
          </w:p>
          <w:p w14:paraId="08AF1F3D" w14:textId="7884561A" w:rsidR="00033364" w:rsidRPr="00276080" w:rsidRDefault="00033364" w:rsidP="00D678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4E14B8" w14:textId="414F6C8F" w:rsidR="00485BCA" w:rsidRPr="00276080" w:rsidRDefault="00CA002F" w:rsidP="00D91F51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485BCA" w:rsidRPr="00276080">
              <w:rPr>
                <w:rFonts w:cstheme="minorHAnsi"/>
                <w:sz w:val="20"/>
                <w:szCs w:val="20"/>
              </w:rPr>
              <w:t xml:space="preserve">Proposal includes significant evidence </w:t>
            </w:r>
            <w:r w:rsidR="000D30DA" w:rsidRPr="00276080">
              <w:rPr>
                <w:rFonts w:cstheme="minorHAnsi"/>
                <w:sz w:val="20"/>
                <w:szCs w:val="20"/>
              </w:rPr>
              <w:t>that the project will address one or more topic of interest</w:t>
            </w:r>
          </w:p>
        </w:tc>
        <w:tc>
          <w:tcPr>
            <w:tcW w:w="2070" w:type="dxa"/>
          </w:tcPr>
          <w:p w14:paraId="354F58EB" w14:textId="5A821376" w:rsidR="00D91F51" w:rsidRPr="00276080" w:rsidRDefault="00F36DFB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0D30DA" w:rsidRPr="00276080">
              <w:rPr>
                <w:rFonts w:cstheme="minorHAnsi"/>
                <w:sz w:val="20"/>
                <w:szCs w:val="20"/>
              </w:rPr>
              <w:t>Proposal includes</w:t>
            </w:r>
            <w:r w:rsidR="00B14446" w:rsidRPr="00276080">
              <w:rPr>
                <w:rFonts w:cstheme="minorHAnsi"/>
                <w:sz w:val="20"/>
                <w:szCs w:val="20"/>
              </w:rPr>
              <w:t xml:space="preserve"> some</w:t>
            </w:r>
            <w:r w:rsidR="000D30DA" w:rsidRPr="00276080">
              <w:rPr>
                <w:rFonts w:cstheme="minorHAnsi"/>
                <w:sz w:val="20"/>
                <w:szCs w:val="20"/>
              </w:rPr>
              <w:t xml:space="preserve"> evidence that the project will address one or more topic of interest</w:t>
            </w:r>
          </w:p>
        </w:tc>
        <w:tc>
          <w:tcPr>
            <w:tcW w:w="2070" w:type="dxa"/>
          </w:tcPr>
          <w:p w14:paraId="47F8665E" w14:textId="23D6D6D5" w:rsidR="000D30DA" w:rsidRPr="00276080" w:rsidRDefault="00F36DFB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0D30DA" w:rsidRPr="00276080">
              <w:rPr>
                <w:rFonts w:cstheme="minorHAnsi"/>
                <w:sz w:val="20"/>
                <w:szCs w:val="20"/>
              </w:rPr>
              <w:t>Proposal includes minimal evidence that the project will address one or more topic of interest</w:t>
            </w:r>
          </w:p>
        </w:tc>
        <w:tc>
          <w:tcPr>
            <w:tcW w:w="1890" w:type="dxa"/>
          </w:tcPr>
          <w:p w14:paraId="1F7BFB98" w14:textId="596FA0D6" w:rsidR="00CA002F" w:rsidRPr="00276080" w:rsidRDefault="00F36DFB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4A2721" w:rsidRPr="00276080">
              <w:rPr>
                <w:rFonts w:cstheme="minorHAnsi"/>
                <w:sz w:val="20"/>
                <w:szCs w:val="20"/>
              </w:rPr>
              <w:t>Proposal does not include</w:t>
            </w:r>
            <w:r w:rsidR="000D30DA" w:rsidRPr="00276080">
              <w:rPr>
                <w:rFonts w:cstheme="minorHAnsi"/>
                <w:sz w:val="20"/>
                <w:szCs w:val="20"/>
              </w:rPr>
              <w:t xml:space="preserve"> evidence that the project will address one or more topic of interest</w:t>
            </w:r>
          </w:p>
        </w:tc>
        <w:tc>
          <w:tcPr>
            <w:tcW w:w="1890" w:type="dxa"/>
          </w:tcPr>
          <w:p w14:paraId="726FA8B8" w14:textId="77777777" w:rsidR="00CA002F" w:rsidRPr="00276080" w:rsidRDefault="00CA002F" w:rsidP="00004D9F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Numerical Score:</w:t>
            </w:r>
            <w:r w:rsidR="00163243" w:rsidRPr="00276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A88504" w14:textId="77777777" w:rsidR="002676CE" w:rsidRPr="00276080" w:rsidRDefault="002676CE" w:rsidP="00004D9F">
            <w:pPr>
              <w:rPr>
                <w:rFonts w:cstheme="minorHAnsi"/>
                <w:sz w:val="20"/>
                <w:szCs w:val="20"/>
              </w:rPr>
            </w:pPr>
          </w:p>
          <w:p w14:paraId="1C03D321" w14:textId="77777777" w:rsidR="00534560" w:rsidRPr="00276080" w:rsidRDefault="00534560" w:rsidP="00004D9F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</w:tc>
      </w:tr>
      <w:tr w:rsidR="00617207" w:rsidRPr="00276080" w14:paraId="16B6EB89" w14:textId="77777777" w:rsidTr="0019443B">
        <w:tc>
          <w:tcPr>
            <w:tcW w:w="1710" w:type="dxa"/>
          </w:tcPr>
          <w:p w14:paraId="521FF11C" w14:textId="2A7A1566" w:rsidR="00CA002F" w:rsidRPr="00276080" w:rsidRDefault="00F231F6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 xml:space="preserve">Scholarly </w:t>
            </w:r>
            <w:r w:rsidR="00CA002F" w:rsidRPr="00276080">
              <w:rPr>
                <w:rFonts w:cstheme="minorHAnsi"/>
                <w:b/>
              </w:rPr>
              <w:t>Approach</w:t>
            </w:r>
          </w:p>
        </w:tc>
        <w:tc>
          <w:tcPr>
            <w:tcW w:w="3330" w:type="dxa"/>
          </w:tcPr>
          <w:p w14:paraId="083B0209" w14:textId="18FD2131" w:rsidR="00B756CB" w:rsidRPr="00276080" w:rsidRDefault="005B6A99" w:rsidP="00F10DB9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>References relevant literature</w:t>
            </w:r>
          </w:p>
          <w:p w14:paraId="2E71B137" w14:textId="5AC9C937" w:rsidR="00CA002F" w:rsidRPr="00276080" w:rsidRDefault="00B756CB" w:rsidP="00F10DB9">
            <w:pPr>
              <w:rPr>
                <w:rFonts w:cstheme="minorHAnsi"/>
                <w:sz w:val="18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br/>
            </w:r>
            <w:r w:rsidR="005B6A99" w:rsidRPr="00276080">
              <w:rPr>
                <w:rFonts w:cstheme="minorHAnsi"/>
                <w:sz w:val="20"/>
                <w:szCs w:val="18"/>
              </w:rPr>
              <w:t>Builds on t</w:t>
            </w:r>
            <w:r w:rsidR="00CA002F" w:rsidRPr="00276080">
              <w:rPr>
                <w:rFonts w:cstheme="minorHAnsi"/>
                <w:sz w:val="20"/>
                <w:szCs w:val="18"/>
              </w:rPr>
              <w:t>heory and framework related to learning, teaching, education, or healthcare practices</w:t>
            </w:r>
          </w:p>
        </w:tc>
        <w:tc>
          <w:tcPr>
            <w:tcW w:w="2250" w:type="dxa"/>
          </w:tcPr>
          <w:p w14:paraId="6A6FD9AE" w14:textId="278EEA39" w:rsidR="00DE53F8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DE53F8" w:rsidRPr="00276080">
              <w:rPr>
                <w:rFonts w:cstheme="minorHAnsi"/>
                <w:sz w:val="20"/>
                <w:szCs w:val="20"/>
              </w:rPr>
              <w:t xml:space="preserve">References relevant published scholarly work that supports </w:t>
            </w:r>
            <w:r w:rsidR="00BE3CFF" w:rsidRPr="00276080">
              <w:rPr>
                <w:rFonts w:cstheme="minorHAnsi"/>
                <w:sz w:val="20"/>
                <w:szCs w:val="20"/>
              </w:rPr>
              <w:t>the proposal</w:t>
            </w:r>
          </w:p>
          <w:p w14:paraId="061181EB" w14:textId="276A1ECD" w:rsidR="00CA002F" w:rsidRPr="00276080" w:rsidRDefault="00F36DFB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A002F" w:rsidRPr="00276080">
              <w:rPr>
                <w:rFonts w:cstheme="minorHAnsi"/>
                <w:sz w:val="20"/>
                <w:szCs w:val="20"/>
              </w:rPr>
              <w:t>Anchored in known theoretical framework or</w:t>
            </w:r>
            <w:r w:rsidR="00276080">
              <w:rPr>
                <w:rFonts w:cstheme="minorHAnsi"/>
                <w:sz w:val="20"/>
                <w:szCs w:val="20"/>
              </w:rPr>
              <w:t xml:space="preserve"> </w:t>
            </w:r>
            <w:r w:rsidR="00CA002F" w:rsidRPr="00276080">
              <w:rPr>
                <w:rFonts w:cstheme="minorHAnsi"/>
                <w:sz w:val="20"/>
                <w:szCs w:val="20"/>
              </w:rPr>
              <w:t>theory related to best practices</w:t>
            </w:r>
          </w:p>
          <w:p w14:paraId="68B1C226" w14:textId="6BC66FA6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</w:t>
            </w:r>
            <w:r w:rsidR="00172CBE" w:rsidRPr="00276080">
              <w:rPr>
                <w:rFonts w:cstheme="minorHAnsi"/>
                <w:sz w:val="20"/>
                <w:szCs w:val="20"/>
              </w:rPr>
              <w:t xml:space="preserve">References </w:t>
            </w:r>
            <w:r w:rsidRPr="00276080">
              <w:rPr>
                <w:rFonts w:cstheme="minorHAnsi"/>
                <w:sz w:val="20"/>
                <w:szCs w:val="20"/>
              </w:rPr>
              <w:t>evidence-</w:t>
            </w:r>
            <w:r w:rsidR="00172CBE" w:rsidRPr="00276080">
              <w:rPr>
                <w:rFonts w:cstheme="minorHAnsi"/>
                <w:sz w:val="20"/>
                <w:szCs w:val="20"/>
              </w:rPr>
              <w:t>informed</w:t>
            </w:r>
            <w:r w:rsidRPr="00276080">
              <w:rPr>
                <w:rFonts w:cstheme="minorHAnsi"/>
                <w:sz w:val="20"/>
                <w:szCs w:val="20"/>
              </w:rPr>
              <w:t xml:space="preserve"> approach</w:t>
            </w:r>
          </w:p>
          <w:p w14:paraId="52A05F80" w14:textId="415893C7" w:rsidR="001B6E89" w:rsidRPr="00276080" w:rsidRDefault="001B6E89" w:rsidP="001B6E89">
            <w:pPr>
              <w:rPr>
                <w:rFonts w:cstheme="minorHAnsi"/>
                <w:sz w:val="20"/>
                <w:szCs w:val="20"/>
              </w:rPr>
            </w:pPr>
          </w:p>
          <w:p w14:paraId="06722B56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82C1FE" w14:textId="2BC2D413" w:rsidR="00DE53F8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DE53F8" w:rsidRPr="00276080">
              <w:rPr>
                <w:rFonts w:cstheme="minorHAnsi"/>
                <w:sz w:val="20"/>
                <w:szCs w:val="20"/>
              </w:rPr>
              <w:t>References relevant published scholarly work that supports</w:t>
            </w:r>
            <w:r w:rsidR="00AE1CB1" w:rsidRPr="00276080">
              <w:rPr>
                <w:rFonts w:cstheme="minorHAnsi"/>
                <w:sz w:val="20"/>
                <w:szCs w:val="20"/>
              </w:rPr>
              <w:t xml:space="preserve"> the propo</w:t>
            </w:r>
            <w:r w:rsidR="00BE3CFF" w:rsidRPr="00276080">
              <w:rPr>
                <w:rFonts w:cstheme="minorHAnsi"/>
                <w:sz w:val="20"/>
                <w:szCs w:val="20"/>
              </w:rPr>
              <w:t>sal</w:t>
            </w:r>
          </w:p>
          <w:p w14:paraId="64F53B8F" w14:textId="7801196F" w:rsidR="00CA002F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A002F" w:rsidRPr="00276080">
              <w:rPr>
                <w:rFonts w:cstheme="minorHAnsi"/>
                <w:sz w:val="20"/>
                <w:szCs w:val="20"/>
              </w:rPr>
              <w:t>Somewhat anchored in known theoretical framework or</w:t>
            </w:r>
          </w:p>
          <w:p w14:paraId="2EFADB6E" w14:textId="5D39A398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theory related to best practices</w:t>
            </w:r>
          </w:p>
          <w:p w14:paraId="48D77802" w14:textId="2E9CD6F6" w:rsidR="00CA002F" w:rsidRPr="00276080" w:rsidRDefault="00CA002F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May include evidence-based approach</w:t>
            </w:r>
          </w:p>
        </w:tc>
        <w:tc>
          <w:tcPr>
            <w:tcW w:w="2070" w:type="dxa"/>
          </w:tcPr>
          <w:p w14:paraId="309929DD" w14:textId="51EF68EB" w:rsidR="00DE53F8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</w:t>
            </w:r>
            <w:r w:rsidR="00DE53F8" w:rsidRPr="00276080">
              <w:rPr>
                <w:rFonts w:cstheme="minorHAnsi"/>
                <w:sz w:val="20"/>
                <w:szCs w:val="20"/>
              </w:rPr>
              <w:t xml:space="preserve"> Includes</w:t>
            </w:r>
            <w:r w:rsidR="00D87F92" w:rsidRPr="00276080">
              <w:rPr>
                <w:rFonts w:cstheme="minorHAnsi"/>
                <w:sz w:val="20"/>
                <w:szCs w:val="20"/>
              </w:rPr>
              <w:t xml:space="preserve"> limited </w:t>
            </w:r>
            <w:r w:rsidR="00DE53F8" w:rsidRPr="00276080">
              <w:rPr>
                <w:rFonts w:cstheme="minorHAnsi"/>
                <w:sz w:val="20"/>
                <w:szCs w:val="20"/>
              </w:rPr>
              <w:t>references to published scholarly work that supports proposal</w:t>
            </w:r>
          </w:p>
          <w:p w14:paraId="0D23D0B4" w14:textId="05A8764A" w:rsidR="00CA002F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A002F" w:rsidRPr="00276080">
              <w:rPr>
                <w:rFonts w:cstheme="minorHAnsi"/>
                <w:sz w:val="20"/>
                <w:szCs w:val="20"/>
              </w:rPr>
              <w:t xml:space="preserve">Vague or unclear theoretical framework, best practice. </w:t>
            </w:r>
          </w:p>
          <w:p w14:paraId="320A330D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Not supported by evidence.</w:t>
            </w:r>
          </w:p>
          <w:p w14:paraId="4C555343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156F9DE" w14:textId="6898D922" w:rsidR="000631D5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0631D5" w:rsidRPr="00276080">
              <w:rPr>
                <w:rFonts w:cstheme="minorHAnsi"/>
                <w:sz w:val="20"/>
                <w:szCs w:val="20"/>
              </w:rPr>
              <w:t>Lacks references to relevant published scholarly work or publication dates older than 10 years</w:t>
            </w:r>
          </w:p>
          <w:p w14:paraId="00680D81" w14:textId="4ACEDE6B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Lacks theoretical framework, best practice, or evidence-based approach</w:t>
            </w:r>
          </w:p>
          <w:p w14:paraId="32DAD160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9F1C9B" w14:textId="77777777" w:rsidR="00F32803" w:rsidRPr="00276080" w:rsidRDefault="00B53CEB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Numerical Score</w:t>
            </w:r>
            <w:r w:rsidR="006D35CA" w:rsidRPr="00276080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619282B" w14:textId="77777777" w:rsidR="00BC52D1" w:rsidRPr="00276080" w:rsidRDefault="00BC52D1" w:rsidP="00BC52D1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E26ECDC" w14:textId="77777777" w:rsidR="00534560" w:rsidRPr="00276080" w:rsidRDefault="00534560" w:rsidP="00BC52D1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  <w:p w14:paraId="66599BB2" w14:textId="77777777" w:rsidR="00E96DA5" w:rsidRPr="00276080" w:rsidRDefault="00E96DA5" w:rsidP="00BC5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7207" w:rsidRPr="00276080" w14:paraId="7FBD4B54" w14:textId="77777777" w:rsidTr="00276080">
        <w:trPr>
          <w:trHeight w:val="5030"/>
        </w:trPr>
        <w:tc>
          <w:tcPr>
            <w:tcW w:w="1710" w:type="dxa"/>
          </w:tcPr>
          <w:p w14:paraId="0276A184" w14:textId="77777777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lastRenderedPageBreak/>
              <w:t>Methods, Educational Strategies</w:t>
            </w:r>
          </w:p>
        </w:tc>
        <w:tc>
          <w:tcPr>
            <w:tcW w:w="3330" w:type="dxa"/>
          </w:tcPr>
          <w:p w14:paraId="1C1F0804" w14:textId="21ACDA86" w:rsidR="00C03086" w:rsidRPr="00276080" w:rsidRDefault="00CA002F" w:rsidP="004F6974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Utilizes methods </w:t>
            </w:r>
            <w:r w:rsidR="00437F0E" w:rsidRPr="00276080">
              <w:rPr>
                <w:rFonts w:cstheme="minorHAnsi"/>
                <w:sz w:val="20"/>
                <w:szCs w:val="18"/>
              </w:rPr>
              <w:t>demonstrating evidence-informed</w:t>
            </w:r>
            <w:r w:rsidRPr="00276080">
              <w:rPr>
                <w:rFonts w:cstheme="minorHAnsi"/>
                <w:sz w:val="20"/>
                <w:szCs w:val="18"/>
              </w:rPr>
              <w:t xml:space="preserve"> learning, teaching, education, </w:t>
            </w:r>
            <w:r w:rsidR="004F6974" w:rsidRPr="00276080">
              <w:rPr>
                <w:rFonts w:cstheme="minorHAnsi"/>
                <w:sz w:val="20"/>
                <w:szCs w:val="18"/>
              </w:rPr>
              <w:t xml:space="preserve">and </w:t>
            </w:r>
            <w:r w:rsidRPr="00276080">
              <w:rPr>
                <w:rFonts w:cstheme="minorHAnsi"/>
                <w:sz w:val="20"/>
                <w:szCs w:val="18"/>
              </w:rPr>
              <w:t>healthcare practices</w:t>
            </w:r>
            <w:r w:rsidR="00437F0E" w:rsidRPr="00276080">
              <w:rPr>
                <w:rFonts w:cstheme="minorHAnsi"/>
                <w:sz w:val="20"/>
                <w:szCs w:val="18"/>
              </w:rPr>
              <w:br/>
            </w:r>
            <w:r w:rsidR="00437F0E" w:rsidRPr="00276080">
              <w:rPr>
                <w:rFonts w:cstheme="minorHAnsi"/>
                <w:sz w:val="20"/>
                <w:szCs w:val="18"/>
              </w:rPr>
              <w:br/>
            </w:r>
          </w:p>
          <w:p w14:paraId="6D834ABC" w14:textId="77777777" w:rsidR="00C03086" w:rsidRPr="00276080" w:rsidRDefault="00C03086" w:rsidP="00C03086">
            <w:pPr>
              <w:rPr>
                <w:rFonts w:cstheme="minorHAnsi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41715BB0" w14:textId="0E9170D4" w:rsidR="00CA002F" w:rsidRPr="00276080" w:rsidRDefault="00CA002F" w:rsidP="00643FE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Applies the science of learning</w:t>
            </w:r>
            <w:r w:rsidR="00643FEB" w:rsidRPr="00276080">
              <w:rPr>
                <w:rFonts w:cstheme="minorHAnsi"/>
                <w:sz w:val="20"/>
                <w:szCs w:val="20"/>
              </w:rPr>
              <w:t xml:space="preserve">, </w:t>
            </w:r>
            <w:r w:rsidR="00E004C7" w:rsidRPr="00276080">
              <w:rPr>
                <w:rFonts w:cstheme="minorHAnsi"/>
                <w:sz w:val="20"/>
                <w:szCs w:val="20"/>
              </w:rPr>
              <w:t>e.g., uses active learning approaches</w:t>
            </w:r>
          </w:p>
          <w:p w14:paraId="34D745A1" w14:textId="7CA22F3B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Well-articulated, feasible, ethical goals</w:t>
            </w:r>
          </w:p>
          <w:p w14:paraId="41971166" w14:textId="59CE97F6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Objectives/outcomes specific, measurable, actionable, relevant, </w:t>
            </w:r>
            <w:r w:rsidR="00F36DFB" w:rsidRPr="00276080">
              <w:rPr>
                <w:rFonts w:cstheme="minorHAnsi"/>
                <w:sz w:val="20"/>
                <w:szCs w:val="20"/>
              </w:rPr>
              <w:t>time oriented</w:t>
            </w:r>
          </w:p>
          <w:p w14:paraId="2466F5D4" w14:textId="1250A6A6" w:rsidR="00231140" w:rsidRPr="00276080" w:rsidRDefault="00617207" w:rsidP="00D53ABE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49510A" w:rsidRPr="00276080">
              <w:rPr>
                <w:rFonts w:cstheme="minorHAnsi"/>
                <w:sz w:val="20"/>
                <w:szCs w:val="20"/>
              </w:rPr>
              <w:t>C</w:t>
            </w:r>
            <w:r w:rsidR="00D53ABE" w:rsidRPr="00276080">
              <w:rPr>
                <w:rFonts w:cstheme="minorHAnsi"/>
                <w:sz w:val="20"/>
                <w:szCs w:val="20"/>
              </w:rPr>
              <w:t>urriculum design plans</w:t>
            </w:r>
            <w:r w:rsidR="0049510A" w:rsidRPr="00276080">
              <w:rPr>
                <w:rFonts w:cstheme="minorHAnsi"/>
                <w:sz w:val="20"/>
                <w:szCs w:val="20"/>
              </w:rPr>
              <w:t xml:space="preserve"> (if any)</w:t>
            </w:r>
            <w:r w:rsidR="00D53ABE" w:rsidRPr="00276080">
              <w:rPr>
                <w:rFonts w:cstheme="minorHAnsi"/>
                <w:sz w:val="20"/>
                <w:szCs w:val="20"/>
              </w:rPr>
              <w:t xml:space="preserve"> reference a model or </w:t>
            </w:r>
            <w:r w:rsidR="0049510A" w:rsidRPr="00276080">
              <w:rPr>
                <w:rFonts w:cstheme="minorHAnsi"/>
                <w:sz w:val="20"/>
                <w:szCs w:val="20"/>
              </w:rPr>
              <w:t>plan</w:t>
            </w:r>
          </w:p>
          <w:p w14:paraId="54BCF6F8" w14:textId="57A96705" w:rsidR="00795E72" w:rsidRPr="00276080" w:rsidRDefault="00617207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7654D7">
              <w:rPr>
                <w:rFonts w:cstheme="minorHAnsi"/>
                <w:sz w:val="20"/>
                <w:szCs w:val="20"/>
              </w:rPr>
              <w:t>Educational strategies designed to engage an intercultural community of learners</w:t>
            </w:r>
          </w:p>
          <w:p w14:paraId="56C516BA" w14:textId="2B26840B" w:rsidR="00310C4C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310C4C" w:rsidRPr="00276080">
              <w:rPr>
                <w:rFonts w:cstheme="minorHAnsi"/>
                <w:sz w:val="20"/>
                <w:szCs w:val="20"/>
              </w:rPr>
              <w:t xml:space="preserve">Research </w:t>
            </w:r>
            <w:r w:rsidR="008E37E7" w:rsidRPr="00276080">
              <w:rPr>
                <w:rFonts w:cstheme="minorHAnsi"/>
                <w:sz w:val="20"/>
                <w:szCs w:val="20"/>
              </w:rPr>
              <w:t>procedures are explained in detail</w:t>
            </w:r>
          </w:p>
          <w:p w14:paraId="3F4921E3" w14:textId="119B8D4B" w:rsidR="00F36DFB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 </w:t>
            </w:r>
            <w:r w:rsidR="00A66503" w:rsidRPr="00276080">
              <w:rPr>
                <w:rFonts w:cstheme="minorHAnsi"/>
                <w:sz w:val="20"/>
                <w:szCs w:val="20"/>
              </w:rPr>
              <w:t>Research methods are aligned with proje</w:t>
            </w:r>
            <w:r w:rsidR="006777A5" w:rsidRPr="00276080">
              <w:rPr>
                <w:rFonts w:cstheme="minorHAnsi"/>
                <w:sz w:val="20"/>
                <w:szCs w:val="20"/>
              </w:rPr>
              <w:t>c</w:t>
            </w:r>
            <w:r w:rsidR="00A66503" w:rsidRPr="00276080">
              <w:rPr>
                <w:rFonts w:cstheme="minorHAnsi"/>
                <w:sz w:val="20"/>
                <w:szCs w:val="20"/>
              </w:rPr>
              <w:t>t goal</w:t>
            </w:r>
            <w:r w:rsidR="00A42FB1" w:rsidRPr="00276080">
              <w:rPr>
                <w:rFonts w:cstheme="minorHAnsi"/>
                <w:sz w:val="20"/>
                <w:szCs w:val="20"/>
              </w:rPr>
              <w:t>s</w:t>
            </w:r>
          </w:p>
          <w:p w14:paraId="705B74AA" w14:textId="29916B31" w:rsidR="00CA002F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C96844" w:rsidRPr="00276080">
              <w:rPr>
                <w:rFonts w:cstheme="minorHAnsi"/>
                <w:sz w:val="20"/>
                <w:szCs w:val="20"/>
              </w:rPr>
              <w:t>Significant e</w:t>
            </w:r>
            <w:r w:rsidR="00A22D93" w:rsidRPr="00276080">
              <w:rPr>
                <w:rFonts w:cstheme="minorHAnsi"/>
                <w:sz w:val="20"/>
                <w:szCs w:val="20"/>
              </w:rPr>
              <w:t>vidence of support and expertise to conduct the research and analysis</w:t>
            </w:r>
          </w:p>
        </w:tc>
        <w:tc>
          <w:tcPr>
            <w:tcW w:w="2070" w:type="dxa"/>
          </w:tcPr>
          <w:p w14:paraId="7F977F29" w14:textId="3DF87C9A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Combines the science of learning with traditional educational methods and strategies, e.g., PowerPoint</w:t>
            </w:r>
          </w:p>
          <w:p w14:paraId="71F64D30" w14:textId="5FCEF7B1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Well-articulated, feasible, ethical goals</w:t>
            </w:r>
          </w:p>
          <w:p w14:paraId="35CB9E04" w14:textId="640E7539" w:rsidR="0098689A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•Objectives/outcomes specific, measurable, actionable, relevant, </w:t>
            </w:r>
            <w:r w:rsidR="00F36DFB" w:rsidRPr="00276080">
              <w:rPr>
                <w:rFonts w:cstheme="minorHAnsi"/>
                <w:sz w:val="20"/>
                <w:szCs w:val="20"/>
              </w:rPr>
              <w:t>time oriented</w:t>
            </w:r>
          </w:p>
          <w:p w14:paraId="5F79C3A3" w14:textId="1EEF0134" w:rsidR="006420CF" w:rsidRPr="00276080" w:rsidRDefault="00617207" w:rsidP="0098689A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49510A" w:rsidRPr="00276080">
              <w:rPr>
                <w:rFonts w:cstheme="minorHAnsi"/>
                <w:sz w:val="20"/>
                <w:szCs w:val="20"/>
              </w:rPr>
              <w:t>Curriculum design plans (if any) reference a model or plan</w:t>
            </w:r>
          </w:p>
          <w:p w14:paraId="5D53294B" w14:textId="1A45AD39" w:rsidR="0098689A" w:rsidRPr="00276080" w:rsidRDefault="00617207" w:rsidP="0098689A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7654D7">
              <w:rPr>
                <w:rFonts w:cstheme="minorHAnsi"/>
                <w:sz w:val="20"/>
                <w:szCs w:val="20"/>
              </w:rPr>
              <w:t xml:space="preserve">Educational strategies </w:t>
            </w:r>
            <w:r w:rsidR="007654D7">
              <w:rPr>
                <w:rFonts w:cstheme="minorHAnsi"/>
                <w:sz w:val="20"/>
                <w:szCs w:val="20"/>
              </w:rPr>
              <w:t>have potential</w:t>
            </w:r>
            <w:r w:rsidR="007654D7">
              <w:rPr>
                <w:rFonts w:cstheme="minorHAnsi"/>
                <w:sz w:val="20"/>
                <w:szCs w:val="20"/>
              </w:rPr>
              <w:t xml:space="preserve"> to engage an intercultural community of learners</w:t>
            </w:r>
          </w:p>
          <w:p w14:paraId="1FA4CAF1" w14:textId="4BE89921" w:rsidR="008E37E7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8E37E7" w:rsidRPr="00276080">
              <w:rPr>
                <w:rFonts w:cstheme="minorHAnsi"/>
                <w:sz w:val="20"/>
                <w:szCs w:val="20"/>
              </w:rPr>
              <w:t>Research procedures are explained</w:t>
            </w:r>
            <w:r w:rsidR="002E538E" w:rsidRPr="00276080">
              <w:rPr>
                <w:rFonts w:cstheme="minorHAnsi"/>
                <w:sz w:val="20"/>
                <w:szCs w:val="20"/>
              </w:rPr>
              <w:t xml:space="preserve"> but some aspects </w:t>
            </w:r>
            <w:r w:rsidR="0090340F" w:rsidRPr="00276080">
              <w:rPr>
                <w:rFonts w:cstheme="minorHAnsi"/>
                <w:sz w:val="20"/>
                <w:szCs w:val="20"/>
              </w:rPr>
              <w:t>lack detail</w:t>
            </w:r>
          </w:p>
          <w:p w14:paraId="3185B2E5" w14:textId="17F516C1" w:rsidR="006777A5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6777A5" w:rsidRPr="00276080">
              <w:rPr>
                <w:rFonts w:cstheme="minorHAnsi"/>
                <w:sz w:val="20"/>
                <w:szCs w:val="20"/>
              </w:rPr>
              <w:t>Research methods are aligned with project goals</w:t>
            </w:r>
            <w:r w:rsidR="0066593E" w:rsidRPr="00276080">
              <w:rPr>
                <w:rFonts w:cstheme="minorHAnsi"/>
                <w:sz w:val="20"/>
                <w:szCs w:val="20"/>
              </w:rPr>
              <w:t xml:space="preserve">; there may be some questions about </w:t>
            </w:r>
            <w:r w:rsidR="00226D22" w:rsidRPr="00276080">
              <w:rPr>
                <w:rFonts w:cstheme="minorHAnsi"/>
                <w:sz w:val="20"/>
                <w:szCs w:val="20"/>
              </w:rPr>
              <w:t>methodology or feasibility</w:t>
            </w:r>
          </w:p>
          <w:p w14:paraId="5A63FD5C" w14:textId="27D8823F" w:rsidR="0098689A" w:rsidRPr="00276080" w:rsidRDefault="00F36DFB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A22D93" w:rsidRPr="00276080">
              <w:rPr>
                <w:rFonts w:cstheme="minorHAnsi"/>
                <w:sz w:val="20"/>
                <w:szCs w:val="20"/>
              </w:rPr>
              <w:t>Evidence of support and expertise to conduct the research and analysis</w:t>
            </w:r>
          </w:p>
        </w:tc>
        <w:tc>
          <w:tcPr>
            <w:tcW w:w="2070" w:type="dxa"/>
          </w:tcPr>
          <w:p w14:paraId="48FB8777" w14:textId="5645F91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•Describes</w:t>
            </w:r>
            <w:r w:rsidR="00317393" w:rsidRPr="00276080">
              <w:rPr>
                <w:rFonts w:cstheme="minorHAnsi"/>
                <w:sz w:val="20"/>
                <w:szCs w:val="20"/>
              </w:rPr>
              <w:t xml:space="preserve"> only</w:t>
            </w:r>
            <w:r w:rsidRPr="00276080">
              <w:rPr>
                <w:rFonts w:cstheme="minorHAnsi"/>
                <w:sz w:val="20"/>
                <w:szCs w:val="20"/>
              </w:rPr>
              <w:t xml:space="preserve"> traditional learning methods and strategies, e.g., lecture, PowerPoint</w:t>
            </w:r>
          </w:p>
          <w:p w14:paraId="7488C049" w14:textId="6A7106DD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Feasible, ethical goals</w:t>
            </w:r>
          </w:p>
          <w:p w14:paraId="2F2DEF87" w14:textId="19B3F55C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•Objectives/outcomes are not specific, measurable, actionable, relevant, or </w:t>
            </w:r>
            <w:r w:rsidR="00F36DFB" w:rsidRPr="00276080">
              <w:rPr>
                <w:rFonts w:cstheme="minorHAnsi"/>
                <w:sz w:val="20"/>
                <w:szCs w:val="20"/>
              </w:rPr>
              <w:t>time oriented</w:t>
            </w:r>
          </w:p>
          <w:p w14:paraId="3F1E7B22" w14:textId="6A0D72D6" w:rsidR="00B52744" w:rsidRPr="00276080" w:rsidRDefault="00EF7E07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B52744" w:rsidRPr="00276080">
              <w:rPr>
                <w:rFonts w:cstheme="minorHAnsi"/>
                <w:sz w:val="20"/>
                <w:szCs w:val="20"/>
              </w:rPr>
              <w:t>Curriculum design plans (if any) do not reference a model or plan</w:t>
            </w:r>
          </w:p>
          <w:p w14:paraId="35B605BE" w14:textId="2FFF377E" w:rsidR="008E37E7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8E37E7" w:rsidRPr="00276080">
              <w:rPr>
                <w:rFonts w:cstheme="minorHAnsi"/>
                <w:sz w:val="20"/>
                <w:szCs w:val="20"/>
              </w:rPr>
              <w:t>Research procedures are</w:t>
            </w:r>
            <w:r w:rsidR="00A66503" w:rsidRPr="00276080">
              <w:rPr>
                <w:rFonts w:cstheme="minorHAnsi"/>
                <w:sz w:val="20"/>
                <w:szCs w:val="20"/>
              </w:rPr>
              <w:t xml:space="preserve"> described with insufficient detail</w:t>
            </w:r>
          </w:p>
          <w:p w14:paraId="5A74B09A" w14:textId="168FC7C4" w:rsidR="008E37E7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6777A5" w:rsidRPr="00276080">
              <w:rPr>
                <w:rFonts w:cstheme="minorHAnsi"/>
                <w:sz w:val="20"/>
                <w:szCs w:val="20"/>
              </w:rPr>
              <w:t>Research methods are not aligned with project goals</w:t>
            </w:r>
            <w:r w:rsidR="00226D22" w:rsidRPr="00276080">
              <w:rPr>
                <w:rFonts w:cstheme="minorHAnsi"/>
                <w:sz w:val="20"/>
                <w:szCs w:val="20"/>
              </w:rPr>
              <w:t xml:space="preserve"> and/or no</w:t>
            </w:r>
            <w:r w:rsidR="007D7947" w:rsidRPr="00276080">
              <w:rPr>
                <w:rFonts w:cstheme="minorHAnsi"/>
                <w:sz w:val="20"/>
                <w:szCs w:val="20"/>
              </w:rPr>
              <w:t>t appropriate to the question/study</w:t>
            </w:r>
          </w:p>
          <w:p w14:paraId="3D45AB7A" w14:textId="657A87F4" w:rsidR="00A22D93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A22D93" w:rsidRPr="00276080">
              <w:rPr>
                <w:rFonts w:cstheme="minorHAnsi"/>
                <w:sz w:val="20"/>
                <w:szCs w:val="20"/>
              </w:rPr>
              <w:t>Limited evidence of support and expertise to conduct the research and analysis</w:t>
            </w:r>
          </w:p>
        </w:tc>
        <w:tc>
          <w:tcPr>
            <w:tcW w:w="1890" w:type="dxa"/>
          </w:tcPr>
          <w:p w14:paraId="34D04402" w14:textId="7F064B41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Educational strategies not described</w:t>
            </w:r>
          </w:p>
          <w:p w14:paraId="34CDCEA7" w14:textId="2F81F9D2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Lacks feasibility</w:t>
            </w:r>
          </w:p>
          <w:p w14:paraId="567DB2E9" w14:textId="2859B4D9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Goals unclear</w:t>
            </w:r>
          </w:p>
          <w:p w14:paraId="2F45711B" w14:textId="741392C0" w:rsidR="00534560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</w:t>
            </w:r>
            <w:r w:rsidR="00EF7E07" w:rsidRPr="00276080">
              <w:rPr>
                <w:rFonts w:cstheme="minorHAnsi"/>
                <w:sz w:val="20"/>
                <w:szCs w:val="20"/>
              </w:rPr>
              <w:t xml:space="preserve"> </w:t>
            </w:r>
            <w:r w:rsidRPr="00276080">
              <w:rPr>
                <w:rFonts w:cstheme="minorHAnsi"/>
                <w:sz w:val="20"/>
                <w:szCs w:val="20"/>
              </w:rPr>
              <w:t>Objectives/</w:t>
            </w:r>
          </w:p>
          <w:p w14:paraId="240E5269" w14:textId="147BAE38" w:rsidR="006420C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outcomes not stated</w:t>
            </w:r>
          </w:p>
          <w:p w14:paraId="771D5F7F" w14:textId="2C55A09E" w:rsidR="00F36DFB" w:rsidRPr="00276080" w:rsidRDefault="00F36DFB" w:rsidP="00F36DF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B52744" w:rsidRPr="00276080">
              <w:rPr>
                <w:rFonts w:cstheme="minorHAnsi"/>
                <w:sz w:val="20"/>
                <w:szCs w:val="20"/>
              </w:rPr>
              <w:t>Curriculum design plans (if any) do not reference a model or plan</w:t>
            </w:r>
            <w:r w:rsidR="00B52744" w:rsidRPr="00276080" w:rsidDel="00B527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29E6BC" w14:textId="7513F4F9" w:rsidR="00A66503" w:rsidRPr="00276080" w:rsidRDefault="00F36DFB" w:rsidP="00842FE6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</w:t>
            </w:r>
            <w:r w:rsidR="00A66503" w:rsidRPr="00276080">
              <w:rPr>
                <w:rFonts w:cstheme="minorHAnsi"/>
                <w:sz w:val="20"/>
                <w:szCs w:val="20"/>
              </w:rPr>
              <w:t>Research procedures are not described</w:t>
            </w:r>
          </w:p>
          <w:p w14:paraId="0CD3852F" w14:textId="77777777" w:rsidR="005C48B9" w:rsidRPr="00276080" w:rsidRDefault="005C48B9" w:rsidP="00842FE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CF4D7D9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097388" w14:textId="77777777" w:rsidR="0055236F" w:rsidRPr="00276080" w:rsidRDefault="00CA002F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Numerical Score:</w:t>
            </w:r>
            <w:r w:rsidR="00184E15" w:rsidRPr="00276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78C0A0" w14:textId="77777777" w:rsidR="00843CB6" w:rsidRPr="00276080" w:rsidRDefault="00843CB6" w:rsidP="00F32803">
            <w:pPr>
              <w:rPr>
                <w:rFonts w:cstheme="minorHAnsi"/>
                <w:sz w:val="20"/>
                <w:szCs w:val="20"/>
              </w:rPr>
            </w:pPr>
          </w:p>
          <w:p w14:paraId="168ECA8B" w14:textId="0CE62FFA" w:rsidR="00843CB6" w:rsidRPr="00276080" w:rsidRDefault="00843CB6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  <w:p w14:paraId="3DA1D7C3" w14:textId="77777777" w:rsidR="00A24EC4" w:rsidRPr="00276080" w:rsidRDefault="00A24EC4" w:rsidP="00BC52D1">
            <w:pPr>
              <w:rPr>
                <w:rFonts w:cstheme="minorHAnsi"/>
                <w:sz w:val="20"/>
                <w:szCs w:val="20"/>
              </w:rPr>
            </w:pPr>
          </w:p>
          <w:p w14:paraId="04DF25E4" w14:textId="77777777" w:rsidR="00534560" w:rsidRPr="00276080" w:rsidRDefault="00534560" w:rsidP="00BC5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7207" w:rsidRPr="00276080" w14:paraId="2B524698" w14:textId="77777777" w:rsidTr="0019443B">
        <w:tc>
          <w:tcPr>
            <w:tcW w:w="1710" w:type="dxa"/>
          </w:tcPr>
          <w:p w14:paraId="326E8488" w14:textId="77777777" w:rsidR="009971D4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 xml:space="preserve">Budget </w:t>
            </w:r>
          </w:p>
          <w:p w14:paraId="1BFFDBDD" w14:textId="47AC275A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 xml:space="preserve">Feasibility </w:t>
            </w:r>
          </w:p>
        </w:tc>
        <w:tc>
          <w:tcPr>
            <w:tcW w:w="3330" w:type="dxa"/>
          </w:tcPr>
          <w:p w14:paraId="41A27AFC" w14:textId="497AA3F0" w:rsidR="00CA002F" w:rsidRPr="00276080" w:rsidRDefault="00CA002F" w:rsidP="00F10DB9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Requested funds support scope of project; economical use of funds; </w:t>
            </w:r>
            <w:r w:rsidR="00EF7E07" w:rsidRPr="00276080">
              <w:rPr>
                <w:rFonts w:cstheme="minorHAnsi"/>
                <w:sz w:val="20"/>
                <w:szCs w:val="18"/>
              </w:rPr>
              <w:t>i</w:t>
            </w:r>
            <w:r w:rsidRPr="00276080">
              <w:rPr>
                <w:rFonts w:cstheme="minorHAnsi"/>
                <w:sz w:val="20"/>
                <w:szCs w:val="18"/>
              </w:rPr>
              <w:t>temization with specific objectives</w:t>
            </w:r>
          </w:p>
          <w:p w14:paraId="1154FD40" w14:textId="7777777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48442B7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Detailed outline  </w:t>
            </w:r>
          </w:p>
          <w:p w14:paraId="61001E60" w14:textId="1CE8332F" w:rsidR="00CA002F" w:rsidRPr="00276080" w:rsidRDefault="00667F12" w:rsidP="00F10D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CA002F" w:rsidRPr="00276080">
              <w:rPr>
                <w:rFonts w:cstheme="minorHAnsi"/>
                <w:sz w:val="20"/>
                <w:szCs w:val="20"/>
              </w:rPr>
              <w:t xml:space="preserve">temized for each year of </w:t>
            </w:r>
            <w:r w:rsidR="00EF7E07" w:rsidRPr="00276080">
              <w:rPr>
                <w:rFonts w:cstheme="minorHAnsi"/>
                <w:sz w:val="20"/>
                <w:szCs w:val="20"/>
              </w:rPr>
              <w:t>award</w:t>
            </w:r>
          </w:p>
          <w:p w14:paraId="5C9A360B" w14:textId="77777777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Includes rationale and specifics for expenditures</w:t>
            </w:r>
          </w:p>
          <w:p w14:paraId="231836CA" w14:textId="1F0C979E" w:rsidR="00CA002F" w:rsidRPr="00276080" w:rsidRDefault="00276080" w:rsidP="00276080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A002F" w:rsidRPr="00276080">
              <w:rPr>
                <w:rFonts w:cstheme="minorHAnsi"/>
                <w:sz w:val="20"/>
                <w:szCs w:val="20"/>
              </w:rPr>
              <w:t>Includes specifics of cost containing measures</w:t>
            </w:r>
          </w:p>
        </w:tc>
        <w:tc>
          <w:tcPr>
            <w:tcW w:w="2070" w:type="dxa"/>
          </w:tcPr>
          <w:p w14:paraId="140CB57E" w14:textId="3C6EDC44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Some details in outline </w:t>
            </w:r>
            <w:r w:rsidR="00667F12">
              <w:rPr>
                <w:rFonts w:cstheme="minorHAnsi"/>
                <w:sz w:val="20"/>
                <w:szCs w:val="20"/>
              </w:rPr>
              <w:t>i</w:t>
            </w:r>
            <w:r w:rsidRPr="00276080">
              <w:rPr>
                <w:rFonts w:cstheme="minorHAnsi"/>
                <w:sz w:val="20"/>
                <w:szCs w:val="20"/>
              </w:rPr>
              <w:t xml:space="preserve">temized for each year of </w:t>
            </w:r>
            <w:r w:rsidR="00EF7E07" w:rsidRPr="00276080">
              <w:rPr>
                <w:rFonts w:cstheme="minorHAnsi"/>
                <w:sz w:val="20"/>
                <w:szCs w:val="20"/>
              </w:rPr>
              <w:t>award</w:t>
            </w:r>
          </w:p>
          <w:p w14:paraId="469B5473" w14:textId="5B941894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• Estimates rather than specifics for </w:t>
            </w:r>
            <w:r w:rsidR="00FA147D" w:rsidRPr="00276080">
              <w:rPr>
                <w:rFonts w:cstheme="minorHAnsi"/>
                <w:sz w:val="20"/>
                <w:szCs w:val="20"/>
              </w:rPr>
              <w:t>e</w:t>
            </w:r>
            <w:r w:rsidRPr="00276080">
              <w:rPr>
                <w:rFonts w:cstheme="minorHAnsi"/>
                <w:sz w:val="20"/>
                <w:szCs w:val="20"/>
              </w:rPr>
              <w:t>xpenditures</w:t>
            </w:r>
          </w:p>
          <w:p w14:paraId="5003AA06" w14:textId="7DDDC5F3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Addresses cost containment to some degree</w:t>
            </w:r>
          </w:p>
        </w:tc>
        <w:tc>
          <w:tcPr>
            <w:tcW w:w="2070" w:type="dxa"/>
          </w:tcPr>
          <w:p w14:paraId="379E97C0" w14:textId="400005BF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Estimations of costs, expenditures</w:t>
            </w:r>
          </w:p>
          <w:p w14:paraId="5A3065FC" w14:textId="5BE93DA3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Budget inconsistent with probable total costs of project</w:t>
            </w:r>
          </w:p>
        </w:tc>
        <w:tc>
          <w:tcPr>
            <w:tcW w:w="1890" w:type="dxa"/>
          </w:tcPr>
          <w:p w14:paraId="0DC54818" w14:textId="1DEE7A79" w:rsidR="00CA002F" w:rsidRPr="00276080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• Budget plan not submitted or incomplete</w:t>
            </w:r>
          </w:p>
        </w:tc>
        <w:tc>
          <w:tcPr>
            <w:tcW w:w="1890" w:type="dxa"/>
          </w:tcPr>
          <w:p w14:paraId="646B8880" w14:textId="77777777" w:rsidR="001A6B54" w:rsidRPr="00276080" w:rsidRDefault="00CA002F" w:rsidP="00F32803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Numerical Score:</w:t>
            </w:r>
            <w:r w:rsidR="00253FCE" w:rsidRPr="00276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6070CB" w14:textId="77777777" w:rsidR="001A6B54" w:rsidRPr="00276080" w:rsidRDefault="001A6B54" w:rsidP="00163243">
            <w:pPr>
              <w:rPr>
                <w:rFonts w:cstheme="minorHAnsi"/>
                <w:sz w:val="20"/>
                <w:szCs w:val="20"/>
              </w:rPr>
            </w:pPr>
          </w:p>
          <w:p w14:paraId="5A0C7786" w14:textId="77777777" w:rsidR="00534560" w:rsidRPr="00276080" w:rsidRDefault="00534560" w:rsidP="00CA002F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Comments:</w:t>
            </w:r>
          </w:p>
        </w:tc>
      </w:tr>
      <w:tr w:rsidR="00617207" w:rsidRPr="00276080" w14:paraId="5527616A" w14:textId="77777777" w:rsidTr="0019443B">
        <w:tc>
          <w:tcPr>
            <w:tcW w:w="1710" w:type="dxa"/>
          </w:tcPr>
          <w:p w14:paraId="0E6AF2D0" w14:textId="77777777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Timeline</w:t>
            </w:r>
          </w:p>
        </w:tc>
        <w:tc>
          <w:tcPr>
            <w:tcW w:w="3330" w:type="dxa"/>
          </w:tcPr>
          <w:p w14:paraId="37F1D4E1" w14:textId="60DD28C8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Project likely to be implemented within two-year span of </w:t>
            </w:r>
            <w:r w:rsidR="00EF7E07" w:rsidRPr="00276080">
              <w:rPr>
                <w:rFonts w:cstheme="minorHAnsi"/>
                <w:sz w:val="20"/>
                <w:szCs w:val="18"/>
              </w:rPr>
              <w:t>award</w:t>
            </w:r>
          </w:p>
        </w:tc>
        <w:tc>
          <w:tcPr>
            <w:tcW w:w="2250" w:type="dxa"/>
          </w:tcPr>
          <w:p w14:paraId="5D6105ED" w14:textId="1F725CAC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Highly feasible within span of </w:t>
            </w:r>
            <w:r w:rsidR="00EF7E07" w:rsidRPr="00667F12">
              <w:rPr>
                <w:rFonts w:cstheme="minorHAnsi"/>
                <w:sz w:val="20"/>
                <w:szCs w:val="20"/>
              </w:rPr>
              <w:t>award</w:t>
            </w:r>
          </w:p>
          <w:p w14:paraId="538081DF" w14:textId="0159E810" w:rsidR="00853FBB" w:rsidRPr="00667F12" w:rsidRDefault="004343D4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853FBB" w:rsidRPr="00667F12">
              <w:rPr>
                <w:rFonts w:cstheme="minorHAnsi"/>
                <w:sz w:val="20"/>
                <w:szCs w:val="20"/>
              </w:rPr>
              <w:t xml:space="preserve">All </w:t>
            </w:r>
            <w:r w:rsidRPr="00667F12">
              <w:rPr>
                <w:rFonts w:cstheme="minorHAnsi"/>
                <w:sz w:val="20"/>
                <w:szCs w:val="20"/>
              </w:rPr>
              <w:t xml:space="preserve">project </w:t>
            </w:r>
            <w:r w:rsidR="00853FBB" w:rsidRPr="00667F12">
              <w:rPr>
                <w:rFonts w:cstheme="minorHAnsi"/>
                <w:sz w:val="20"/>
                <w:szCs w:val="20"/>
              </w:rPr>
              <w:t>activities</w:t>
            </w:r>
            <w:r w:rsidRPr="00667F12">
              <w:rPr>
                <w:rFonts w:cstheme="minorHAnsi"/>
                <w:sz w:val="20"/>
                <w:szCs w:val="20"/>
              </w:rPr>
              <w:t xml:space="preserve"> likely to be implemented</w:t>
            </w:r>
          </w:p>
        </w:tc>
        <w:tc>
          <w:tcPr>
            <w:tcW w:w="2070" w:type="dxa"/>
          </w:tcPr>
          <w:p w14:paraId="08A85926" w14:textId="346E4DF7" w:rsidR="004343D4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Feasible within span of </w:t>
            </w:r>
            <w:r w:rsidR="00EF7E07" w:rsidRPr="00667F12">
              <w:rPr>
                <w:rFonts w:cstheme="minorHAnsi"/>
                <w:sz w:val="20"/>
                <w:szCs w:val="20"/>
              </w:rPr>
              <w:t>award</w:t>
            </w:r>
          </w:p>
          <w:p w14:paraId="04032274" w14:textId="06B1BAB3" w:rsidR="00CA002F" w:rsidRPr="00667F12" w:rsidRDefault="004343D4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</w:t>
            </w:r>
            <w:r w:rsidR="00853FBB" w:rsidRPr="00667F12">
              <w:rPr>
                <w:rFonts w:cstheme="minorHAnsi"/>
                <w:sz w:val="20"/>
                <w:szCs w:val="20"/>
              </w:rPr>
              <w:t xml:space="preserve"> Most project activities</w:t>
            </w:r>
            <w:r w:rsidRPr="00667F12">
              <w:rPr>
                <w:rFonts w:cstheme="minorHAnsi"/>
                <w:sz w:val="20"/>
                <w:szCs w:val="20"/>
              </w:rPr>
              <w:t xml:space="preserve"> likely to be implemented</w:t>
            </w:r>
          </w:p>
        </w:tc>
        <w:tc>
          <w:tcPr>
            <w:tcW w:w="2070" w:type="dxa"/>
          </w:tcPr>
          <w:p w14:paraId="5703CA64" w14:textId="157BF02F" w:rsidR="004343D4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Somewhat feasible within span of </w:t>
            </w:r>
            <w:r w:rsidR="00EF7E07" w:rsidRPr="00667F12">
              <w:rPr>
                <w:rFonts w:cstheme="minorHAnsi"/>
                <w:sz w:val="20"/>
                <w:szCs w:val="20"/>
              </w:rPr>
              <w:t>award</w:t>
            </w:r>
            <w:r w:rsidR="00853FBB" w:rsidRPr="00667F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4D78D6" w14:textId="4EB9F119" w:rsidR="00CA002F" w:rsidRPr="00667F12" w:rsidRDefault="004343D4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853FBB" w:rsidRPr="00667F12">
              <w:rPr>
                <w:rFonts w:cstheme="minorHAnsi"/>
                <w:sz w:val="20"/>
                <w:szCs w:val="20"/>
              </w:rPr>
              <w:t>Some project activities</w:t>
            </w:r>
            <w:r w:rsidRPr="00667F12">
              <w:rPr>
                <w:rFonts w:cstheme="minorHAnsi"/>
                <w:sz w:val="20"/>
                <w:szCs w:val="20"/>
              </w:rPr>
              <w:t xml:space="preserve"> likely to be implemented</w:t>
            </w:r>
          </w:p>
        </w:tc>
        <w:tc>
          <w:tcPr>
            <w:tcW w:w="1890" w:type="dxa"/>
          </w:tcPr>
          <w:p w14:paraId="6B4301A4" w14:textId="4C7C02DD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Not feasible within span of </w:t>
            </w:r>
            <w:r w:rsidR="00EF7E07" w:rsidRPr="00667F12">
              <w:rPr>
                <w:rFonts w:cstheme="minorHAnsi"/>
                <w:sz w:val="20"/>
                <w:szCs w:val="20"/>
              </w:rPr>
              <w:t>award</w:t>
            </w:r>
          </w:p>
          <w:p w14:paraId="4221622A" w14:textId="29AEAF4E" w:rsidR="00853FBB" w:rsidRPr="00667F12" w:rsidRDefault="004343D4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853FBB" w:rsidRPr="00667F12">
              <w:rPr>
                <w:rFonts w:cstheme="minorHAnsi"/>
                <w:sz w:val="20"/>
                <w:szCs w:val="20"/>
              </w:rPr>
              <w:t>Required project activities unlikely</w:t>
            </w:r>
            <w:r w:rsidR="00B0091F" w:rsidRPr="00667F12">
              <w:rPr>
                <w:rFonts w:cstheme="minorHAnsi"/>
                <w:sz w:val="20"/>
                <w:szCs w:val="20"/>
              </w:rPr>
              <w:t xml:space="preserve"> to</w:t>
            </w:r>
            <w:r w:rsidR="00853FBB" w:rsidRPr="00667F12">
              <w:rPr>
                <w:rFonts w:cstheme="minorHAnsi"/>
                <w:sz w:val="20"/>
                <w:szCs w:val="20"/>
              </w:rPr>
              <w:t xml:space="preserve"> be </w:t>
            </w:r>
            <w:r w:rsidRPr="00667F12">
              <w:rPr>
                <w:rFonts w:cstheme="minorHAnsi"/>
                <w:sz w:val="20"/>
                <w:szCs w:val="20"/>
              </w:rPr>
              <w:t>implemented</w:t>
            </w:r>
          </w:p>
        </w:tc>
        <w:tc>
          <w:tcPr>
            <w:tcW w:w="1890" w:type="dxa"/>
          </w:tcPr>
          <w:p w14:paraId="15BFB67C" w14:textId="77777777" w:rsidR="00CA002F" w:rsidRPr="00667F12" w:rsidRDefault="00CA002F" w:rsidP="00CA002F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Numerical Score:</w:t>
            </w:r>
            <w:r w:rsidR="00163243" w:rsidRPr="00667F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C862A0" w14:textId="77777777" w:rsidR="00CA002F" w:rsidRPr="00667F12" w:rsidRDefault="00CA002F" w:rsidP="00CA002F">
            <w:pPr>
              <w:rPr>
                <w:rFonts w:cstheme="minorHAnsi"/>
                <w:sz w:val="20"/>
                <w:szCs w:val="20"/>
              </w:rPr>
            </w:pPr>
          </w:p>
          <w:p w14:paraId="428A77EC" w14:textId="6E42823D" w:rsidR="00CA002F" w:rsidRPr="00667F12" w:rsidRDefault="00CA002F" w:rsidP="002676CE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Comments:</w:t>
            </w:r>
            <w:r w:rsidR="00E4517F" w:rsidRPr="00667F12">
              <w:rPr>
                <w:rFonts w:cstheme="minorHAnsi"/>
                <w:sz w:val="20"/>
                <w:szCs w:val="20"/>
              </w:rPr>
              <w:t xml:space="preserve"> </w:t>
            </w:r>
            <w:r w:rsidR="00843CB6" w:rsidRPr="00667F12">
              <w:rPr>
                <w:rFonts w:cstheme="minorHAnsi"/>
                <w:sz w:val="20"/>
                <w:szCs w:val="20"/>
              </w:rPr>
              <w:br/>
            </w:r>
            <w:r w:rsidR="00843CB6" w:rsidRPr="00667F12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617207" w:rsidRPr="00276080" w14:paraId="50CCC740" w14:textId="77777777" w:rsidTr="0019443B">
        <w:tc>
          <w:tcPr>
            <w:tcW w:w="1710" w:type="dxa"/>
          </w:tcPr>
          <w:p w14:paraId="097BD11A" w14:textId="77777777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Evaluation Plan</w:t>
            </w:r>
          </w:p>
          <w:p w14:paraId="62D10C27" w14:textId="005B36E5" w:rsidR="00ED72BA" w:rsidRPr="00276080" w:rsidRDefault="00ED72BA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(for Innovations)</w:t>
            </w:r>
          </w:p>
        </w:tc>
        <w:tc>
          <w:tcPr>
            <w:tcW w:w="3330" w:type="dxa"/>
          </w:tcPr>
          <w:p w14:paraId="08CC1C8C" w14:textId="6697655B" w:rsidR="00CA002F" w:rsidRPr="00276080" w:rsidRDefault="00CA002F" w:rsidP="00F10DB9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>Evaluation design to identify merit, value, and worth of project</w:t>
            </w:r>
          </w:p>
          <w:p w14:paraId="1BF571BB" w14:textId="77777777" w:rsidR="00EF7E07" w:rsidRPr="00276080" w:rsidRDefault="00EF7E07" w:rsidP="00F10DB9">
            <w:pPr>
              <w:rPr>
                <w:rFonts w:cstheme="minorHAnsi"/>
                <w:sz w:val="20"/>
                <w:szCs w:val="18"/>
              </w:rPr>
            </w:pPr>
          </w:p>
          <w:p w14:paraId="196FDB50" w14:textId="77777777" w:rsidR="00CA002F" w:rsidRPr="00276080" w:rsidRDefault="00CA002F" w:rsidP="00F10DB9">
            <w:pPr>
              <w:rPr>
                <w:rFonts w:cstheme="minorHAnsi"/>
                <w:sz w:val="20"/>
                <w:szCs w:val="18"/>
              </w:rPr>
            </w:pPr>
            <w:r w:rsidRPr="00276080">
              <w:rPr>
                <w:rFonts w:cstheme="minorHAnsi"/>
                <w:sz w:val="20"/>
                <w:szCs w:val="18"/>
              </w:rPr>
              <w:t xml:space="preserve">Results will inform the future of the project. </w:t>
            </w:r>
          </w:p>
          <w:p w14:paraId="733D453B" w14:textId="7777777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095D8FB" w14:textId="4C988DFF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Measurement criteria</w:t>
            </w:r>
            <w:r w:rsidR="00667F12" w:rsidRPr="00667F12">
              <w:rPr>
                <w:rFonts w:cstheme="minorHAnsi"/>
                <w:sz w:val="20"/>
                <w:szCs w:val="20"/>
              </w:rPr>
              <w:t>: Impact</w:t>
            </w:r>
            <w:r w:rsidRPr="00667F12">
              <w:rPr>
                <w:rFonts w:cstheme="minorHAnsi"/>
                <w:sz w:val="20"/>
                <w:szCs w:val="20"/>
              </w:rPr>
              <w:t xml:space="preserve"> that improves </w:t>
            </w:r>
            <w:r w:rsidR="008B3028" w:rsidRPr="00667F12">
              <w:rPr>
                <w:rFonts w:cstheme="minorHAnsi"/>
                <w:sz w:val="20"/>
                <w:szCs w:val="20"/>
              </w:rPr>
              <w:t xml:space="preserve">learning, </w:t>
            </w:r>
            <w:r w:rsidRPr="00667F12">
              <w:rPr>
                <w:rFonts w:cstheme="minorHAnsi"/>
                <w:sz w:val="20"/>
                <w:szCs w:val="20"/>
              </w:rPr>
              <w:t>patient care, patient/family-centered care</w:t>
            </w:r>
          </w:p>
          <w:p w14:paraId="5FB1C210" w14:textId="391DBD39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Transfer of learning; observed changes in learners</w:t>
            </w:r>
            <w:r w:rsidR="008B3028" w:rsidRPr="00667F12">
              <w:rPr>
                <w:rFonts w:cstheme="minorHAnsi"/>
                <w:sz w:val="20"/>
                <w:szCs w:val="20"/>
              </w:rPr>
              <w:t>’</w:t>
            </w:r>
            <w:r w:rsidRPr="00667F12">
              <w:rPr>
                <w:rFonts w:cstheme="minorHAnsi"/>
                <w:sz w:val="20"/>
                <w:szCs w:val="20"/>
              </w:rPr>
              <w:t xml:space="preserve"> behaviors over time</w:t>
            </w:r>
          </w:p>
        </w:tc>
        <w:tc>
          <w:tcPr>
            <w:tcW w:w="2070" w:type="dxa"/>
          </w:tcPr>
          <w:p w14:paraId="416ED873" w14:textId="0363395D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Measurement criteria: Knowledge and skills gain, attitudes change –short and/or long term</w:t>
            </w:r>
          </w:p>
        </w:tc>
        <w:tc>
          <w:tcPr>
            <w:tcW w:w="2070" w:type="dxa"/>
          </w:tcPr>
          <w:p w14:paraId="54727830" w14:textId="109C483B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Measurement criteria: Learner satisfaction</w:t>
            </w:r>
          </w:p>
        </w:tc>
        <w:tc>
          <w:tcPr>
            <w:tcW w:w="1890" w:type="dxa"/>
          </w:tcPr>
          <w:p w14:paraId="428B1733" w14:textId="568BAFB0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Evaluation plan vague, without metrics, or lacks identified plan for evaluation</w:t>
            </w:r>
          </w:p>
        </w:tc>
        <w:tc>
          <w:tcPr>
            <w:tcW w:w="1890" w:type="dxa"/>
          </w:tcPr>
          <w:p w14:paraId="6D05D5B1" w14:textId="77777777" w:rsidR="000F01FE" w:rsidRPr="00667F12" w:rsidRDefault="00CA002F" w:rsidP="00F32803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Numerical Score:</w:t>
            </w:r>
            <w:r w:rsidR="00163243" w:rsidRPr="00667F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E3E329" w14:textId="77777777" w:rsidR="009C212C" w:rsidRPr="00667F12" w:rsidRDefault="009C212C" w:rsidP="00F32803">
            <w:pPr>
              <w:rPr>
                <w:rFonts w:cstheme="minorHAnsi"/>
                <w:sz w:val="20"/>
                <w:szCs w:val="20"/>
              </w:rPr>
            </w:pPr>
          </w:p>
          <w:p w14:paraId="77FD705E" w14:textId="77777777" w:rsidR="009C212C" w:rsidRPr="00667F12" w:rsidRDefault="00534560" w:rsidP="00F32803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Comments:</w:t>
            </w:r>
          </w:p>
        </w:tc>
      </w:tr>
      <w:tr w:rsidR="00617207" w:rsidRPr="00276080" w14:paraId="7C820338" w14:textId="77777777" w:rsidTr="0019443B">
        <w:tc>
          <w:tcPr>
            <w:tcW w:w="1710" w:type="dxa"/>
          </w:tcPr>
          <w:p w14:paraId="5B04BAE4" w14:textId="77777777" w:rsidR="00CA002F" w:rsidRPr="00276080" w:rsidRDefault="00CA002F" w:rsidP="00F10DB9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Dissemination Plan</w:t>
            </w:r>
          </w:p>
        </w:tc>
        <w:tc>
          <w:tcPr>
            <w:tcW w:w="3330" w:type="dxa"/>
          </w:tcPr>
          <w:p w14:paraId="5F829218" w14:textId="47DFCBE1" w:rsidR="00CA002F" w:rsidRPr="00276080" w:rsidRDefault="00DC41CC" w:rsidP="00F10DB9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 xml:space="preserve">Knowledge (e.g., study findings or </w:t>
            </w:r>
            <w:r w:rsidR="00620C45" w:rsidRPr="00276080">
              <w:rPr>
                <w:rFonts w:cstheme="minorHAnsi"/>
                <w:sz w:val="20"/>
                <w:szCs w:val="20"/>
              </w:rPr>
              <w:t xml:space="preserve">educational products) will be disseminated to relevant </w:t>
            </w:r>
            <w:r w:rsidR="00071A54" w:rsidRPr="00276080">
              <w:rPr>
                <w:rFonts w:cstheme="minorHAnsi"/>
                <w:sz w:val="20"/>
                <w:szCs w:val="20"/>
              </w:rPr>
              <w:t xml:space="preserve">local audiences as well as scholarly </w:t>
            </w:r>
            <w:r w:rsidR="00261F94" w:rsidRPr="00276080">
              <w:rPr>
                <w:rFonts w:cstheme="minorHAnsi"/>
                <w:sz w:val="20"/>
                <w:szCs w:val="20"/>
              </w:rPr>
              <w:t>venues (e.g., presentations, peer-reviewed publications).</w:t>
            </w:r>
          </w:p>
          <w:p w14:paraId="2F2B97AF" w14:textId="77777777" w:rsidR="00CA002F" w:rsidRPr="00276080" w:rsidRDefault="00CA002F" w:rsidP="00F10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666DCCE" w14:textId="6F9D4184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Articulates a coordinated plan and method for communicating the outcomes/findings of the project to appropriate stakeholders</w:t>
            </w:r>
          </w:p>
          <w:p w14:paraId="2331A893" w14:textId="172E6F3B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Plan includes presentation within U</w:t>
            </w:r>
            <w:r w:rsidR="00737BAC" w:rsidRPr="00667F12">
              <w:rPr>
                <w:rFonts w:cstheme="minorHAnsi"/>
                <w:sz w:val="20"/>
                <w:szCs w:val="20"/>
              </w:rPr>
              <w:t>VM</w:t>
            </w:r>
            <w:r w:rsidRPr="00667F12">
              <w:rPr>
                <w:rFonts w:cstheme="minorHAnsi"/>
                <w:sz w:val="20"/>
                <w:szCs w:val="20"/>
              </w:rPr>
              <w:t xml:space="preserve"> </w:t>
            </w:r>
            <w:r w:rsidR="00EF7E07" w:rsidRPr="00667F12">
              <w:rPr>
                <w:rFonts w:cstheme="minorHAnsi"/>
                <w:sz w:val="20"/>
                <w:szCs w:val="20"/>
              </w:rPr>
              <w:t xml:space="preserve">LCOM </w:t>
            </w:r>
            <w:r w:rsidRPr="00667F12">
              <w:rPr>
                <w:rFonts w:cstheme="minorHAnsi"/>
                <w:sz w:val="20"/>
                <w:szCs w:val="20"/>
              </w:rPr>
              <w:t xml:space="preserve">or at </w:t>
            </w:r>
            <w:r w:rsidR="00EF7E07" w:rsidRPr="00667F12">
              <w:rPr>
                <w:rFonts w:cstheme="minorHAnsi"/>
                <w:sz w:val="20"/>
                <w:szCs w:val="20"/>
              </w:rPr>
              <w:t>r</w:t>
            </w:r>
            <w:r w:rsidRPr="00667F12">
              <w:rPr>
                <w:rFonts w:cstheme="minorHAnsi"/>
                <w:sz w:val="20"/>
                <w:szCs w:val="20"/>
              </w:rPr>
              <w:t xml:space="preserve">egional, </w:t>
            </w:r>
            <w:r w:rsidR="00EF7E07" w:rsidRPr="00667F12">
              <w:rPr>
                <w:rFonts w:cstheme="minorHAnsi"/>
                <w:sz w:val="20"/>
                <w:szCs w:val="20"/>
              </w:rPr>
              <w:t>n</w:t>
            </w:r>
            <w:r w:rsidRPr="00667F12">
              <w:rPr>
                <w:rFonts w:cstheme="minorHAnsi"/>
                <w:sz w:val="20"/>
                <w:szCs w:val="20"/>
              </w:rPr>
              <w:t xml:space="preserve">ational, or </w:t>
            </w:r>
            <w:r w:rsidR="00EF7E07" w:rsidRPr="00667F12">
              <w:rPr>
                <w:rFonts w:cstheme="minorHAnsi"/>
                <w:sz w:val="20"/>
                <w:szCs w:val="20"/>
              </w:rPr>
              <w:t>i</w:t>
            </w:r>
            <w:r w:rsidRPr="00667F12">
              <w:rPr>
                <w:rFonts w:cstheme="minorHAnsi"/>
                <w:sz w:val="20"/>
                <w:szCs w:val="20"/>
              </w:rPr>
              <w:t xml:space="preserve">nternational </w:t>
            </w:r>
            <w:r w:rsidR="00EF7E07" w:rsidRPr="00667F12">
              <w:rPr>
                <w:rFonts w:cstheme="minorHAnsi"/>
                <w:sz w:val="20"/>
                <w:szCs w:val="20"/>
              </w:rPr>
              <w:t>c</w:t>
            </w:r>
            <w:r w:rsidRPr="00667F12">
              <w:rPr>
                <w:rFonts w:cstheme="minorHAnsi"/>
                <w:sz w:val="20"/>
                <w:szCs w:val="20"/>
              </w:rPr>
              <w:t>onference</w:t>
            </w:r>
          </w:p>
          <w:p w14:paraId="431CCBCB" w14:textId="6B6DE147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Plan to publish</w:t>
            </w:r>
          </w:p>
          <w:p w14:paraId="42C31405" w14:textId="77777777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0E3E586" w14:textId="71685F7E" w:rsidR="00CA002F" w:rsidRPr="00667F12" w:rsidRDefault="00C12539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Articulates</w:t>
            </w:r>
            <w:r w:rsidR="00CA002F" w:rsidRPr="00667F12">
              <w:rPr>
                <w:rFonts w:cstheme="minorHAnsi"/>
                <w:sz w:val="20"/>
                <w:szCs w:val="20"/>
              </w:rPr>
              <w:t xml:space="preserve"> a coordinated plan and method for communicating the outcomes/findings of the project to appropriate stakeholders</w:t>
            </w:r>
          </w:p>
          <w:p w14:paraId="51E91A20" w14:textId="107AF286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Plan includes presentation within U</w:t>
            </w:r>
            <w:r w:rsidR="00737BAC" w:rsidRPr="00667F12">
              <w:rPr>
                <w:rFonts w:cstheme="minorHAnsi"/>
                <w:sz w:val="20"/>
                <w:szCs w:val="20"/>
              </w:rPr>
              <w:t>VM</w:t>
            </w:r>
            <w:r w:rsidR="00EF7E07" w:rsidRPr="00667F12">
              <w:rPr>
                <w:rFonts w:cstheme="minorHAnsi"/>
                <w:sz w:val="20"/>
                <w:szCs w:val="20"/>
              </w:rPr>
              <w:t xml:space="preserve"> LCOM</w:t>
            </w:r>
            <w:r w:rsidRPr="00667F12">
              <w:rPr>
                <w:rFonts w:cstheme="minorHAnsi"/>
                <w:sz w:val="20"/>
                <w:szCs w:val="20"/>
              </w:rPr>
              <w:t xml:space="preserve"> or at </w:t>
            </w:r>
            <w:r w:rsidR="00EF7E07" w:rsidRPr="00667F12">
              <w:rPr>
                <w:rFonts w:cstheme="minorHAnsi"/>
                <w:sz w:val="20"/>
                <w:szCs w:val="20"/>
              </w:rPr>
              <w:t>r</w:t>
            </w:r>
            <w:r w:rsidRPr="00667F12">
              <w:rPr>
                <w:rFonts w:cstheme="minorHAnsi"/>
                <w:sz w:val="20"/>
                <w:szCs w:val="20"/>
              </w:rPr>
              <w:t xml:space="preserve">egional, </w:t>
            </w:r>
            <w:r w:rsidR="00EF7E07" w:rsidRPr="00667F12">
              <w:rPr>
                <w:rFonts w:cstheme="minorHAnsi"/>
                <w:sz w:val="20"/>
                <w:szCs w:val="20"/>
              </w:rPr>
              <w:t>n</w:t>
            </w:r>
            <w:r w:rsidRPr="00667F12">
              <w:rPr>
                <w:rFonts w:cstheme="minorHAnsi"/>
                <w:sz w:val="20"/>
                <w:szCs w:val="20"/>
              </w:rPr>
              <w:t xml:space="preserve">ational, or </w:t>
            </w:r>
            <w:r w:rsidR="00EF7E07" w:rsidRPr="00667F12">
              <w:rPr>
                <w:rFonts w:cstheme="minorHAnsi"/>
                <w:sz w:val="20"/>
                <w:szCs w:val="20"/>
              </w:rPr>
              <w:t>i</w:t>
            </w:r>
            <w:r w:rsidRPr="00667F12">
              <w:rPr>
                <w:rFonts w:cstheme="minorHAnsi"/>
                <w:sz w:val="20"/>
                <w:szCs w:val="20"/>
              </w:rPr>
              <w:t xml:space="preserve">nternational </w:t>
            </w:r>
            <w:r w:rsidR="00EF7E07" w:rsidRPr="00667F12">
              <w:rPr>
                <w:rFonts w:cstheme="minorHAnsi"/>
                <w:sz w:val="20"/>
                <w:szCs w:val="20"/>
              </w:rPr>
              <w:t>c</w:t>
            </w:r>
            <w:r w:rsidRPr="00667F12">
              <w:rPr>
                <w:rFonts w:cstheme="minorHAnsi"/>
                <w:sz w:val="20"/>
                <w:szCs w:val="20"/>
              </w:rPr>
              <w:t>onference.</w:t>
            </w:r>
          </w:p>
        </w:tc>
        <w:tc>
          <w:tcPr>
            <w:tcW w:w="2070" w:type="dxa"/>
          </w:tcPr>
          <w:p w14:paraId="769C0C4C" w14:textId="2F638AB6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Limited outreach/ audience</w:t>
            </w:r>
            <w:r w:rsidR="00C27F06" w:rsidRPr="00667F12">
              <w:rPr>
                <w:rFonts w:cstheme="minorHAnsi"/>
                <w:sz w:val="20"/>
                <w:szCs w:val="20"/>
              </w:rPr>
              <w:t xml:space="preserve"> plan</w:t>
            </w:r>
          </w:p>
        </w:tc>
        <w:tc>
          <w:tcPr>
            <w:tcW w:w="1890" w:type="dxa"/>
          </w:tcPr>
          <w:p w14:paraId="5B90B52C" w14:textId="1A3053ED" w:rsidR="00CA002F" w:rsidRPr="00667F12" w:rsidRDefault="00CA002F" w:rsidP="00F10DB9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Lacks identified plan for dissemination</w:t>
            </w:r>
          </w:p>
        </w:tc>
        <w:tc>
          <w:tcPr>
            <w:tcW w:w="1890" w:type="dxa"/>
          </w:tcPr>
          <w:p w14:paraId="598332AC" w14:textId="77777777" w:rsidR="00F32803" w:rsidRPr="00667F12" w:rsidRDefault="00CA002F" w:rsidP="00F32803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Numerical Score:</w:t>
            </w:r>
            <w:r w:rsidR="00163243" w:rsidRPr="00667F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3BDA96" w14:textId="77777777" w:rsidR="00986A58" w:rsidRPr="00667F12" w:rsidRDefault="00986A58" w:rsidP="00F32803">
            <w:pPr>
              <w:rPr>
                <w:rFonts w:cstheme="minorHAnsi"/>
                <w:sz w:val="20"/>
                <w:szCs w:val="20"/>
              </w:rPr>
            </w:pPr>
          </w:p>
          <w:p w14:paraId="3EC72210" w14:textId="7C23437C" w:rsidR="00843CB6" w:rsidRPr="00667F12" w:rsidRDefault="00843CB6" w:rsidP="00F32803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Comments:</w:t>
            </w:r>
          </w:p>
          <w:p w14:paraId="283D67C3" w14:textId="77777777" w:rsidR="00CA002F" w:rsidRPr="00667F12" w:rsidRDefault="00CA002F" w:rsidP="006D35CA">
            <w:pPr>
              <w:rPr>
                <w:rFonts w:cstheme="minorHAnsi"/>
                <w:sz w:val="20"/>
                <w:szCs w:val="20"/>
              </w:rPr>
            </w:pPr>
          </w:p>
          <w:p w14:paraId="56C27151" w14:textId="77777777" w:rsidR="00534560" w:rsidRPr="00667F12" w:rsidRDefault="00534560" w:rsidP="006D35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2AEB" w:rsidRPr="00276080" w14:paraId="193660DA" w14:textId="77777777" w:rsidTr="0019443B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10" w:type="dxa"/>
          </w:tcPr>
          <w:p w14:paraId="22C27089" w14:textId="77777777" w:rsidR="00F92AEB" w:rsidRPr="00276080" w:rsidRDefault="00F92AEB" w:rsidP="00F92AEB">
            <w:pPr>
              <w:rPr>
                <w:rFonts w:cstheme="minorHAnsi"/>
                <w:b/>
              </w:rPr>
            </w:pPr>
            <w:r w:rsidRPr="00276080">
              <w:rPr>
                <w:rFonts w:cstheme="minorHAnsi"/>
                <w:b/>
              </w:rPr>
              <w:t>The PI and Team</w:t>
            </w:r>
          </w:p>
        </w:tc>
        <w:tc>
          <w:tcPr>
            <w:tcW w:w="3330" w:type="dxa"/>
          </w:tcPr>
          <w:p w14:paraId="1863EE8B" w14:textId="4B1065EB" w:rsidR="00F92AEB" w:rsidRPr="00276080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276080">
              <w:rPr>
                <w:rFonts w:cstheme="minorHAnsi"/>
                <w:sz w:val="20"/>
                <w:szCs w:val="20"/>
              </w:rPr>
              <w:t>Background and commitment to education; clinician-teacher excellence; qualifications relevant to project; department or site support</w:t>
            </w:r>
          </w:p>
        </w:tc>
        <w:tc>
          <w:tcPr>
            <w:tcW w:w="2250" w:type="dxa"/>
          </w:tcPr>
          <w:p w14:paraId="49F4D4C1" w14:textId="138C4F53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CVs indicate the team is well-qualified to undertake the project</w:t>
            </w:r>
          </w:p>
          <w:p w14:paraId="4B35897C" w14:textId="08CBD4E9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Letters of support substantiate above </w:t>
            </w:r>
          </w:p>
          <w:p w14:paraId="1A8B4DD6" w14:textId="0EB39323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Includes letters (if needed) to document support from sites or other involved parties (e.g., Simulation Lab)</w:t>
            </w:r>
          </w:p>
          <w:p w14:paraId="28048237" w14:textId="05007EC9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Includes letter of support from department chair</w:t>
            </w:r>
            <w:r w:rsidR="00486701" w:rsidRPr="00667F12">
              <w:rPr>
                <w:rFonts w:cstheme="minorHAnsi"/>
                <w:sz w:val="20"/>
                <w:szCs w:val="20"/>
              </w:rPr>
              <w:t xml:space="preserve"> or </w:t>
            </w:r>
            <w:r w:rsidR="007654D7" w:rsidRPr="00667F12">
              <w:rPr>
                <w:rFonts w:cstheme="minorHAnsi"/>
                <w:sz w:val="20"/>
                <w:szCs w:val="20"/>
              </w:rPr>
              <w:t>another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 leader</w:t>
            </w:r>
          </w:p>
          <w:p w14:paraId="50043832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D1C69B" w14:textId="1A206ACD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CVs indicate the team is qualified to undertake the project</w:t>
            </w:r>
          </w:p>
          <w:p w14:paraId="04BCF078" w14:textId="68AE0014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Letters of support substantiate above </w:t>
            </w:r>
          </w:p>
          <w:p w14:paraId="4841AC83" w14:textId="7645F5A6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Includes letters (if needed) to document support from sites or other involved parties (e.g., Simulation Lab)</w:t>
            </w:r>
          </w:p>
          <w:p w14:paraId="4DB93E0E" w14:textId="509A3C7D" w:rsidR="00477BBF" w:rsidRPr="00667F12" w:rsidRDefault="00F92AEB" w:rsidP="00477BBF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Includes letter of support from 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department chair or </w:t>
            </w:r>
            <w:r w:rsidR="007654D7" w:rsidRPr="00667F12">
              <w:rPr>
                <w:rFonts w:cstheme="minorHAnsi"/>
                <w:sz w:val="20"/>
                <w:szCs w:val="20"/>
              </w:rPr>
              <w:t>another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 leader</w:t>
            </w:r>
          </w:p>
          <w:p w14:paraId="1A84067E" w14:textId="568E6BBD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  <w:p w14:paraId="2926E0F3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7BB1AD1" w14:textId="74EDE134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CVs indicate the team is qualified to undertake the project but may not have extensive experience</w:t>
            </w:r>
          </w:p>
          <w:p w14:paraId="40009E84" w14:textId="64E58A7D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Letters of support </w:t>
            </w:r>
            <w:r w:rsidR="000D4A64" w:rsidRPr="00667F12">
              <w:rPr>
                <w:rFonts w:cstheme="minorHAnsi"/>
                <w:sz w:val="20"/>
                <w:szCs w:val="20"/>
              </w:rPr>
              <w:t xml:space="preserve">are non-specific or do not substantiate the team’s </w:t>
            </w:r>
            <w:r w:rsidR="00B96EDC" w:rsidRPr="00667F12">
              <w:rPr>
                <w:rFonts w:cstheme="minorHAnsi"/>
                <w:sz w:val="20"/>
                <w:szCs w:val="20"/>
              </w:rPr>
              <w:t>credentials/experience</w:t>
            </w:r>
          </w:p>
          <w:p w14:paraId="6638BAF7" w14:textId="54FECE53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>• Includes letters (if needed) to document support from sites or other involved parties (e.g., Simulation Lab)</w:t>
            </w:r>
            <w:r w:rsidR="005B7462" w:rsidRPr="00667F12">
              <w:rPr>
                <w:rFonts w:cstheme="minorHAnsi"/>
                <w:sz w:val="20"/>
                <w:szCs w:val="20"/>
              </w:rPr>
              <w:t xml:space="preserve"> but letter is non-specific</w:t>
            </w:r>
          </w:p>
          <w:p w14:paraId="29698F0B" w14:textId="42318F9E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Includes letter of support from 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department chair or </w:t>
            </w:r>
            <w:r w:rsidR="007654D7" w:rsidRPr="00667F12">
              <w:rPr>
                <w:rFonts w:cstheme="minorHAnsi"/>
                <w:sz w:val="20"/>
                <w:szCs w:val="20"/>
              </w:rPr>
              <w:t>another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 leader </w:t>
            </w:r>
            <w:r w:rsidR="000C17C0" w:rsidRPr="00667F12">
              <w:rPr>
                <w:rFonts w:cstheme="minorHAnsi"/>
                <w:sz w:val="20"/>
                <w:szCs w:val="20"/>
              </w:rPr>
              <w:t>but letter is non-specific</w:t>
            </w:r>
          </w:p>
          <w:p w14:paraId="39B26ACA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53BD68" w14:textId="662ED7D0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CVs indicate the team is not qualified to undertake the project and/or may not have </w:t>
            </w:r>
            <w:r w:rsidR="007654D7">
              <w:rPr>
                <w:rFonts w:cstheme="minorHAnsi"/>
                <w:sz w:val="20"/>
                <w:szCs w:val="20"/>
              </w:rPr>
              <w:t xml:space="preserve">the </w:t>
            </w:r>
            <w:r w:rsidR="007654D7" w:rsidRPr="00667F12">
              <w:rPr>
                <w:rFonts w:cstheme="minorHAnsi"/>
                <w:sz w:val="20"/>
                <w:szCs w:val="20"/>
              </w:rPr>
              <w:t>necessary experience</w:t>
            </w:r>
          </w:p>
          <w:p w14:paraId="6A9600CA" w14:textId="44941473" w:rsidR="00F92AEB" w:rsidRPr="00667F12" w:rsidRDefault="00B96EDC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3D37B0" w:rsidRPr="00667F12">
              <w:rPr>
                <w:rFonts w:cstheme="minorHAnsi"/>
                <w:sz w:val="20"/>
                <w:szCs w:val="20"/>
              </w:rPr>
              <w:t>Does not include l</w:t>
            </w:r>
            <w:r w:rsidRPr="00667F12">
              <w:rPr>
                <w:rFonts w:cstheme="minorHAnsi"/>
                <w:sz w:val="20"/>
                <w:szCs w:val="20"/>
              </w:rPr>
              <w:t>etters of support</w:t>
            </w:r>
          </w:p>
          <w:p w14:paraId="5404BB7B" w14:textId="7FE14E4C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5B7462" w:rsidRPr="00667F12">
              <w:rPr>
                <w:rFonts w:cstheme="minorHAnsi"/>
                <w:sz w:val="20"/>
                <w:szCs w:val="20"/>
              </w:rPr>
              <w:t>Does not include</w:t>
            </w:r>
            <w:r w:rsidRPr="00667F12">
              <w:rPr>
                <w:rFonts w:cstheme="minorHAnsi"/>
                <w:sz w:val="20"/>
                <w:szCs w:val="20"/>
              </w:rPr>
              <w:t xml:space="preserve"> letters (if needed) to document support from sites or other involved parties (e.g., Simulation Lab)</w:t>
            </w:r>
          </w:p>
          <w:p w14:paraId="57F32CC4" w14:textId="66073291" w:rsidR="00477BBF" w:rsidRPr="00667F12" w:rsidRDefault="00F92AEB" w:rsidP="00477BBF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• </w:t>
            </w:r>
            <w:r w:rsidR="000C17C0" w:rsidRPr="00667F12">
              <w:rPr>
                <w:rFonts w:cstheme="minorHAnsi"/>
                <w:sz w:val="20"/>
                <w:szCs w:val="20"/>
              </w:rPr>
              <w:t>Does not include</w:t>
            </w:r>
            <w:r w:rsidRPr="00667F12">
              <w:rPr>
                <w:rFonts w:cstheme="minorHAnsi"/>
                <w:sz w:val="20"/>
                <w:szCs w:val="20"/>
              </w:rPr>
              <w:t xml:space="preserve"> letter of support from 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department chair or </w:t>
            </w:r>
            <w:r w:rsidR="007654D7" w:rsidRPr="00667F12">
              <w:rPr>
                <w:rFonts w:cstheme="minorHAnsi"/>
                <w:sz w:val="20"/>
                <w:szCs w:val="20"/>
              </w:rPr>
              <w:t>another</w:t>
            </w:r>
            <w:r w:rsidR="00477BBF" w:rsidRPr="00667F12">
              <w:rPr>
                <w:rFonts w:cstheme="minorHAnsi"/>
                <w:sz w:val="20"/>
                <w:szCs w:val="20"/>
              </w:rPr>
              <w:t xml:space="preserve"> leader</w:t>
            </w:r>
          </w:p>
          <w:p w14:paraId="54994E3A" w14:textId="27093259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  <w:p w14:paraId="2FB3E3FB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3DEC74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Numerical Score: </w:t>
            </w:r>
          </w:p>
          <w:p w14:paraId="19A4D092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</w:p>
          <w:p w14:paraId="1A06FD76" w14:textId="77777777" w:rsidR="00F92AEB" w:rsidRPr="00667F12" w:rsidRDefault="00F92AEB" w:rsidP="00F92AEB">
            <w:pPr>
              <w:rPr>
                <w:rFonts w:cstheme="minorHAnsi"/>
                <w:sz w:val="20"/>
                <w:szCs w:val="20"/>
              </w:rPr>
            </w:pPr>
            <w:r w:rsidRPr="00667F12">
              <w:rPr>
                <w:rFonts w:cstheme="minorHAnsi"/>
                <w:sz w:val="20"/>
                <w:szCs w:val="20"/>
              </w:rPr>
              <w:t xml:space="preserve">Comments: </w:t>
            </w:r>
          </w:p>
        </w:tc>
      </w:tr>
    </w:tbl>
    <w:p w14:paraId="562E3B86" w14:textId="77777777" w:rsidR="00501843" w:rsidRPr="00276080" w:rsidRDefault="006F7279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  <w:r w:rsidRPr="00276080">
        <w:rPr>
          <w:rFonts w:cstheme="minorHAnsi"/>
          <w:sz w:val="24"/>
          <w:szCs w:val="24"/>
        </w:rPr>
        <w:t xml:space="preserve"> </w:t>
      </w:r>
    </w:p>
    <w:p w14:paraId="46AE6396" w14:textId="77777777" w:rsidR="00006A16" w:rsidRPr="00276080" w:rsidRDefault="00534560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  <w:r w:rsidRPr="00276080">
        <w:rPr>
          <w:rFonts w:cstheme="minorHAnsi"/>
          <w:sz w:val="24"/>
          <w:szCs w:val="24"/>
        </w:rPr>
        <w:t>Please tally t</w:t>
      </w:r>
      <w:r w:rsidR="00E244E0" w:rsidRPr="00276080">
        <w:rPr>
          <w:rFonts w:cstheme="minorHAnsi"/>
          <w:sz w:val="24"/>
          <w:szCs w:val="24"/>
        </w:rPr>
        <w:t xml:space="preserve">otal </w:t>
      </w:r>
      <w:r w:rsidR="00006A16" w:rsidRPr="00276080">
        <w:rPr>
          <w:rFonts w:cstheme="minorHAnsi"/>
          <w:sz w:val="24"/>
          <w:szCs w:val="24"/>
        </w:rPr>
        <w:t xml:space="preserve">score:___________________  </w:t>
      </w:r>
    </w:p>
    <w:p w14:paraId="2B2F5E84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5349AC71" w14:textId="5CBC9775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  <w:r w:rsidRPr="00276080">
        <w:rPr>
          <w:rFonts w:cstheme="minorHAnsi"/>
          <w:sz w:val="24"/>
          <w:szCs w:val="24"/>
        </w:rPr>
        <w:t>Please include</w:t>
      </w:r>
      <w:r w:rsidR="00261F94" w:rsidRPr="00276080">
        <w:rPr>
          <w:rFonts w:cstheme="minorHAnsi"/>
          <w:sz w:val="24"/>
          <w:szCs w:val="24"/>
        </w:rPr>
        <w:t xml:space="preserve"> narrative</w:t>
      </w:r>
      <w:r w:rsidRPr="00276080">
        <w:rPr>
          <w:rFonts w:cstheme="minorHAnsi"/>
          <w:sz w:val="24"/>
          <w:szCs w:val="24"/>
        </w:rPr>
        <w:t xml:space="preserve"> feedback for applicant: </w:t>
      </w:r>
    </w:p>
    <w:p w14:paraId="4C69579F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0053502C" w14:textId="77777777" w:rsidR="00894D79" w:rsidRPr="00276080" w:rsidRDefault="00894D79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1737608F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428006BF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448FA974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5664B1EA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700A31A0" w14:textId="77777777" w:rsidR="00006A16" w:rsidRPr="00276080" w:rsidRDefault="00006A16" w:rsidP="00006A16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521EBC3D" w14:textId="77777777" w:rsidR="00501843" w:rsidRPr="00276080" w:rsidRDefault="00501843" w:rsidP="006F7279">
      <w:pPr>
        <w:spacing w:line="240" w:lineRule="auto"/>
        <w:ind w:left="-720"/>
        <w:contextualSpacing/>
        <w:rPr>
          <w:rFonts w:cstheme="minorHAnsi"/>
          <w:sz w:val="24"/>
          <w:szCs w:val="24"/>
        </w:rPr>
      </w:pPr>
    </w:p>
    <w:p w14:paraId="2421B9E2" w14:textId="77777777" w:rsidR="00C54F61" w:rsidRPr="00276080" w:rsidRDefault="00C54F61">
      <w:pPr>
        <w:rPr>
          <w:rFonts w:cstheme="minorHAnsi"/>
        </w:rPr>
      </w:pPr>
    </w:p>
    <w:sectPr w:rsidR="00C54F61" w:rsidRPr="00276080" w:rsidSect="009139FC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BD37" w14:textId="77777777" w:rsidR="00183621" w:rsidRDefault="00183621" w:rsidP="00244C67">
      <w:pPr>
        <w:spacing w:after="0" w:line="240" w:lineRule="auto"/>
      </w:pPr>
      <w:r>
        <w:separator/>
      </w:r>
    </w:p>
  </w:endnote>
  <w:endnote w:type="continuationSeparator" w:id="0">
    <w:p w14:paraId="55B23AA5" w14:textId="77777777" w:rsidR="00183621" w:rsidRDefault="00183621" w:rsidP="0024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1AAA" w14:textId="5B7390FF" w:rsidR="00276080" w:rsidRPr="00276080" w:rsidRDefault="00276080">
    <w:pPr>
      <w:pStyle w:val="Footer"/>
      <w:rPr>
        <w:sz w:val="20"/>
        <w:szCs w:val="20"/>
      </w:rPr>
    </w:pPr>
    <w:r w:rsidRPr="00276080">
      <w:rPr>
        <w:sz w:val="20"/>
        <w:szCs w:val="20"/>
      </w:rPr>
      <w:t>Updated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2743" w14:textId="77777777" w:rsidR="00183621" w:rsidRDefault="00183621" w:rsidP="00244C67">
      <w:pPr>
        <w:spacing w:after="0" w:line="240" w:lineRule="auto"/>
      </w:pPr>
      <w:r>
        <w:separator/>
      </w:r>
    </w:p>
  </w:footnote>
  <w:footnote w:type="continuationSeparator" w:id="0">
    <w:p w14:paraId="6E837A31" w14:textId="77777777" w:rsidR="00183621" w:rsidRDefault="00183621" w:rsidP="0024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A282" w14:textId="3D3D7CA3" w:rsidR="00504042" w:rsidRDefault="001E1741">
    <w:pPr>
      <w:pStyle w:val="Header"/>
    </w:pPr>
    <w:r>
      <w:t>UVMHN MG Educational Scholarship Award</w:t>
    </w:r>
    <w:r w:rsidR="00534560">
      <w:t>: Selection Criteria Rubric</w:t>
    </w:r>
  </w:p>
  <w:p w14:paraId="5DB13F40" w14:textId="77777777" w:rsidR="00504042" w:rsidRPr="0024623C" w:rsidRDefault="00504042">
    <w:pPr>
      <w:pStyle w:val="Header"/>
      <w:rPr>
        <w:u w:val="double"/>
      </w:rPr>
    </w:pPr>
    <w:r>
      <w:t>Principal Investigator:</w:t>
    </w:r>
    <w:r w:rsidR="0024623C">
      <w:t xml:space="preserve"> </w:t>
    </w:r>
  </w:p>
  <w:p w14:paraId="73D454E9" w14:textId="77777777" w:rsidR="00244C67" w:rsidRDefault="00504042">
    <w:pPr>
      <w:pStyle w:val="Header"/>
    </w:pPr>
    <w:r>
      <w:t>Reviewer Name:</w:t>
    </w:r>
    <w:r w:rsidR="00D51982">
      <w:t xml:space="preserve"> </w:t>
    </w:r>
  </w:p>
  <w:p w14:paraId="33CA669B" w14:textId="77777777" w:rsidR="00B95C99" w:rsidRDefault="00B95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31C"/>
    <w:multiLevelType w:val="hybridMultilevel"/>
    <w:tmpl w:val="5562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E8A"/>
    <w:multiLevelType w:val="hybridMultilevel"/>
    <w:tmpl w:val="A9F0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628D"/>
    <w:multiLevelType w:val="hybridMultilevel"/>
    <w:tmpl w:val="9FA4E9AA"/>
    <w:lvl w:ilvl="0" w:tplc="106AEE3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209F"/>
    <w:multiLevelType w:val="hybridMultilevel"/>
    <w:tmpl w:val="2AB48F40"/>
    <w:lvl w:ilvl="0" w:tplc="106AEE3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343E3"/>
    <w:multiLevelType w:val="hybridMultilevel"/>
    <w:tmpl w:val="3C96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FF7"/>
    <w:multiLevelType w:val="hybridMultilevel"/>
    <w:tmpl w:val="6F547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E7054"/>
    <w:multiLevelType w:val="hybridMultilevel"/>
    <w:tmpl w:val="3980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0E2"/>
    <w:multiLevelType w:val="hybridMultilevel"/>
    <w:tmpl w:val="B31A88EE"/>
    <w:lvl w:ilvl="0" w:tplc="106AEE3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12114"/>
    <w:multiLevelType w:val="hybridMultilevel"/>
    <w:tmpl w:val="4728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1555"/>
    <w:multiLevelType w:val="hybridMultilevel"/>
    <w:tmpl w:val="9544E420"/>
    <w:lvl w:ilvl="0" w:tplc="7B76F0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97822"/>
    <w:multiLevelType w:val="hybridMultilevel"/>
    <w:tmpl w:val="95BC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6901">
    <w:abstractNumId w:val="10"/>
  </w:num>
  <w:num w:numId="2" w16cid:durableId="218171362">
    <w:abstractNumId w:val="0"/>
  </w:num>
  <w:num w:numId="3" w16cid:durableId="1596670082">
    <w:abstractNumId w:val="1"/>
  </w:num>
  <w:num w:numId="4" w16cid:durableId="104429334">
    <w:abstractNumId w:val="9"/>
  </w:num>
  <w:num w:numId="5" w16cid:durableId="1518081723">
    <w:abstractNumId w:val="8"/>
  </w:num>
  <w:num w:numId="6" w16cid:durableId="1100831713">
    <w:abstractNumId w:val="3"/>
  </w:num>
  <w:num w:numId="7" w16cid:durableId="1371952628">
    <w:abstractNumId w:val="7"/>
  </w:num>
  <w:num w:numId="8" w16cid:durableId="1387336404">
    <w:abstractNumId w:val="2"/>
  </w:num>
  <w:num w:numId="9" w16cid:durableId="1741247310">
    <w:abstractNumId w:val="4"/>
  </w:num>
  <w:num w:numId="10" w16cid:durableId="475880875">
    <w:abstractNumId w:val="5"/>
  </w:num>
  <w:num w:numId="11" w16cid:durableId="209442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67"/>
    <w:rsid w:val="00004D9F"/>
    <w:rsid w:val="00006A16"/>
    <w:rsid w:val="00014B63"/>
    <w:rsid w:val="000259EC"/>
    <w:rsid w:val="00027A05"/>
    <w:rsid w:val="00033364"/>
    <w:rsid w:val="000631D5"/>
    <w:rsid w:val="00071A54"/>
    <w:rsid w:val="000A1B8C"/>
    <w:rsid w:val="000A4FEA"/>
    <w:rsid w:val="000A7C4E"/>
    <w:rsid w:val="000B3CC6"/>
    <w:rsid w:val="000C17C0"/>
    <w:rsid w:val="000C2D13"/>
    <w:rsid w:val="000C53F7"/>
    <w:rsid w:val="000D30DA"/>
    <w:rsid w:val="000D4A64"/>
    <w:rsid w:val="000F01FE"/>
    <w:rsid w:val="000F259D"/>
    <w:rsid w:val="00100D61"/>
    <w:rsid w:val="00146180"/>
    <w:rsid w:val="001531B4"/>
    <w:rsid w:val="00155775"/>
    <w:rsid w:val="00156A0C"/>
    <w:rsid w:val="00157533"/>
    <w:rsid w:val="00163243"/>
    <w:rsid w:val="001668F9"/>
    <w:rsid w:val="00172CBE"/>
    <w:rsid w:val="00177EAE"/>
    <w:rsid w:val="00183621"/>
    <w:rsid w:val="00184E15"/>
    <w:rsid w:val="0018568C"/>
    <w:rsid w:val="0019012C"/>
    <w:rsid w:val="0019443B"/>
    <w:rsid w:val="001A6B54"/>
    <w:rsid w:val="001B6E89"/>
    <w:rsid w:val="001B7E1A"/>
    <w:rsid w:val="001D0DE9"/>
    <w:rsid w:val="001E1741"/>
    <w:rsid w:val="001E4F83"/>
    <w:rsid w:val="00206C7B"/>
    <w:rsid w:val="002209E6"/>
    <w:rsid w:val="00226D22"/>
    <w:rsid w:val="00231140"/>
    <w:rsid w:val="00244C67"/>
    <w:rsid w:val="0024623C"/>
    <w:rsid w:val="00253FCE"/>
    <w:rsid w:val="00261F94"/>
    <w:rsid w:val="002676CE"/>
    <w:rsid w:val="00267D11"/>
    <w:rsid w:val="00276080"/>
    <w:rsid w:val="00293939"/>
    <w:rsid w:val="002A42BD"/>
    <w:rsid w:val="002D7528"/>
    <w:rsid w:val="002E538E"/>
    <w:rsid w:val="003067E0"/>
    <w:rsid w:val="00310C4C"/>
    <w:rsid w:val="00314766"/>
    <w:rsid w:val="0031639F"/>
    <w:rsid w:val="00317393"/>
    <w:rsid w:val="00344431"/>
    <w:rsid w:val="00346BCE"/>
    <w:rsid w:val="00346EAD"/>
    <w:rsid w:val="00356094"/>
    <w:rsid w:val="00365CEA"/>
    <w:rsid w:val="003861D7"/>
    <w:rsid w:val="003861FE"/>
    <w:rsid w:val="00395470"/>
    <w:rsid w:val="003A6503"/>
    <w:rsid w:val="003C28A6"/>
    <w:rsid w:val="003D37B0"/>
    <w:rsid w:val="003E1238"/>
    <w:rsid w:val="003F700A"/>
    <w:rsid w:val="0041361B"/>
    <w:rsid w:val="00423820"/>
    <w:rsid w:val="004343D4"/>
    <w:rsid w:val="00435F0C"/>
    <w:rsid w:val="00437F0E"/>
    <w:rsid w:val="004516EC"/>
    <w:rsid w:val="00457584"/>
    <w:rsid w:val="00477BBF"/>
    <w:rsid w:val="00483913"/>
    <w:rsid w:val="00485BCA"/>
    <w:rsid w:val="00486701"/>
    <w:rsid w:val="00490143"/>
    <w:rsid w:val="00494A33"/>
    <w:rsid w:val="0049510A"/>
    <w:rsid w:val="004A1018"/>
    <w:rsid w:val="004A2721"/>
    <w:rsid w:val="004A760D"/>
    <w:rsid w:val="004F43DC"/>
    <w:rsid w:val="004F6974"/>
    <w:rsid w:val="00501843"/>
    <w:rsid w:val="00504042"/>
    <w:rsid w:val="0050677A"/>
    <w:rsid w:val="005136EA"/>
    <w:rsid w:val="0052371D"/>
    <w:rsid w:val="00534560"/>
    <w:rsid w:val="0053635D"/>
    <w:rsid w:val="005371CF"/>
    <w:rsid w:val="0055236F"/>
    <w:rsid w:val="00555C35"/>
    <w:rsid w:val="00564678"/>
    <w:rsid w:val="005A1EF4"/>
    <w:rsid w:val="005B6A99"/>
    <w:rsid w:val="005B7462"/>
    <w:rsid w:val="005C48B9"/>
    <w:rsid w:val="005D0958"/>
    <w:rsid w:val="005E0723"/>
    <w:rsid w:val="005E54EB"/>
    <w:rsid w:val="005F01F9"/>
    <w:rsid w:val="005F7398"/>
    <w:rsid w:val="0061221A"/>
    <w:rsid w:val="006122F3"/>
    <w:rsid w:val="00617207"/>
    <w:rsid w:val="00620C45"/>
    <w:rsid w:val="0063562D"/>
    <w:rsid w:val="006420CF"/>
    <w:rsid w:val="006426CC"/>
    <w:rsid w:val="00643FEB"/>
    <w:rsid w:val="0065732D"/>
    <w:rsid w:val="0066022E"/>
    <w:rsid w:val="0066593E"/>
    <w:rsid w:val="00667F12"/>
    <w:rsid w:val="00673D5E"/>
    <w:rsid w:val="00674DF5"/>
    <w:rsid w:val="006777A5"/>
    <w:rsid w:val="006809F0"/>
    <w:rsid w:val="006A5EC7"/>
    <w:rsid w:val="006A6B16"/>
    <w:rsid w:val="006B3782"/>
    <w:rsid w:val="006D2F29"/>
    <w:rsid w:val="006D35CA"/>
    <w:rsid w:val="006D4A06"/>
    <w:rsid w:val="006E541E"/>
    <w:rsid w:val="006F10ED"/>
    <w:rsid w:val="006F7279"/>
    <w:rsid w:val="00707762"/>
    <w:rsid w:val="00720BF9"/>
    <w:rsid w:val="00735965"/>
    <w:rsid w:val="00737BAC"/>
    <w:rsid w:val="00750B50"/>
    <w:rsid w:val="007654D7"/>
    <w:rsid w:val="00766C18"/>
    <w:rsid w:val="007852D1"/>
    <w:rsid w:val="00795E72"/>
    <w:rsid w:val="007A1C6C"/>
    <w:rsid w:val="007B12B8"/>
    <w:rsid w:val="007B5C7B"/>
    <w:rsid w:val="007D7947"/>
    <w:rsid w:val="008145A7"/>
    <w:rsid w:val="008174A3"/>
    <w:rsid w:val="00842FE6"/>
    <w:rsid w:val="00843460"/>
    <w:rsid w:val="00843CB6"/>
    <w:rsid w:val="00853FBB"/>
    <w:rsid w:val="00874557"/>
    <w:rsid w:val="00892786"/>
    <w:rsid w:val="00894D79"/>
    <w:rsid w:val="008A5557"/>
    <w:rsid w:val="008A7BC0"/>
    <w:rsid w:val="008B1A23"/>
    <w:rsid w:val="008B3028"/>
    <w:rsid w:val="008D61A8"/>
    <w:rsid w:val="008E37E7"/>
    <w:rsid w:val="008E548B"/>
    <w:rsid w:val="008F4FDD"/>
    <w:rsid w:val="0090340F"/>
    <w:rsid w:val="00905AB6"/>
    <w:rsid w:val="0091055C"/>
    <w:rsid w:val="009139FC"/>
    <w:rsid w:val="00913C42"/>
    <w:rsid w:val="00944F04"/>
    <w:rsid w:val="0094713A"/>
    <w:rsid w:val="00965DD7"/>
    <w:rsid w:val="00973EA5"/>
    <w:rsid w:val="00977AB8"/>
    <w:rsid w:val="0098689A"/>
    <w:rsid w:val="00986A58"/>
    <w:rsid w:val="00993B5A"/>
    <w:rsid w:val="009971D4"/>
    <w:rsid w:val="009A04EA"/>
    <w:rsid w:val="009C212C"/>
    <w:rsid w:val="009D6CCA"/>
    <w:rsid w:val="009E3D95"/>
    <w:rsid w:val="009E4848"/>
    <w:rsid w:val="009E65D8"/>
    <w:rsid w:val="009F2891"/>
    <w:rsid w:val="00A01562"/>
    <w:rsid w:val="00A202F7"/>
    <w:rsid w:val="00A20C29"/>
    <w:rsid w:val="00A22D93"/>
    <w:rsid w:val="00A24EC4"/>
    <w:rsid w:val="00A42EAA"/>
    <w:rsid w:val="00A42FB1"/>
    <w:rsid w:val="00A552A9"/>
    <w:rsid w:val="00A66503"/>
    <w:rsid w:val="00A85F4A"/>
    <w:rsid w:val="00A91D98"/>
    <w:rsid w:val="00A92E94"/>
    <w:rsid w:val="00AB1A90"/>
    <w:rsid w:val="00AB2640"/>
    <w:rsid w:val="00AD2C02"/>
    <w:rsid w:val="00AE1CB1"/>
    <w:rsid w:val="00B0091F"/>
    <w:rsid w:val="00B0683D"/>
    <w:rsid w:val="00B10FB9"/>
    <w:rsid w:val="00B14446"/>
    <w:rsid w:val="00B4719E"/>
    <w:rsid w:val="00B52744"/>
    <w:rsid w:val="00B53CEB"/>
    <w:rsid w:val="00B55C7A"/>
    <w:rsid w:val="00B665CA"/>
    <w:rsid w:val="00B756CB"/>
    <w:rsid w:val="00B95C99"/>
    <w:rsid w:val="00B96EDC"/>
    <w:rsid w:val="00BA3B4A"/>
    <w:rsid w:val="00BC14A2"/>
    <w:rsid w:val="00BC52D1"/>
    <w:rsid w:val="00BE3CFF"/>
    <w:rsid w:val="00C03086"/>
    <w:rsid w:val="00C12539"/>
    <w:rsid w:val="00C26F5F"/>
    <w:rsid w:val="00C27F06"/>
    <w:rsid w:val="00C35F7A"/>
    <w:rsid w:val="00C46AC7"/>
    <w:rsid w:val="00C544EE"/>
    <w:rsid w:val="00C54F61"/>
    <w:rsid w:val="00C92EAD"/>
    <w:rsid w:val="00C96844"/>
    <w:rsid w:val="00CA002F"/>
    <w:rsid w:val="00CA38E7"/>
    <w:rsid w:val="00CA78C7"/>
    <w:rsid w:val="00CB04FB"/>
    <w:rsid w:val="00CB6A07"/>
    <w:rsid w:val="00CB7851"/>
    <w:rsid w:val="00CC5323"/>
    <w:rsid w:val="00CE2067"/>
    <w:rsid w:val="00CE5030"/>
    <w:rsid w:val="00D1346D"/>
    <w:rsid w:val="00D205D5"/>
    <w:rsid w:val="00D36F73"/>
    <w:rsid w:val="00D51982"/>
    <w:rsid w:val="00D53ABE"/>
    <w:rsid w:val="00D6784B"/>
    <w:rsid w:val="00D70274"/>
    <w:rsid w:val="00D778CC"/>
    <w:rsid w:val="00D87F92"/>
    <w:rsid w:val="00D91F51"/>
    <w:rsid w:val="00D94CEC"/>
    <w:rsid w:val="00DA5219"/>
    <w:rsid w:val="00DB25E5"/>
    <w:rsid w:val="00DC32C1"/>
    <w:rsid w:val="00DC41CC"/>
    <w:rsid w:val="00DC7AB8"/>
    <w:rsid w:val="00DD31DA"/>
    <w:rsid w:val="00DD65F8"/>
    <w:rsid w:val="00DE0019"/>
    <w:rsid w:val="00DE080B"/>
    <w:rsid w:val="00DE53F8"/>
    <w:rsid w:val="00E004C7"/>
    <w:rsid w:val="00E05321"/>
    <w:rsid w:val="00E244E0"/>
    <w:rsid w:val="00E25148"/>
    <w:rsid w:val="00E3205A"/>
    <w:rsid w:val="00E42ED0"/>
    <w:rsid w:val="00E4517F"/>
    <w:rsid w:val="00E4557A"/>
    <w:rsid w:val="00E67103"/>
    <w:rsid w:val="00E74B08"/>
    <w:rsid w:val="00E916E5"/>
    <w:rsid w:val="00E938A0"/>
    <w:rsid w:val="00E96DA5"/>
    <w:rsid w:val="00EB2D9A"/>
    <w:rsid w:val="00EB4630"/>
    <w:rsid w:val="00EC5525"/>
    <w:rsid w:val="00ED3AE2"/>
    <w:rsid w:val="00ED72BA"/>
    <w:rsid w:val="00EE2055"/>
    <w:rsid w:val="00EF7E07"/>
    <w:rsid w:val="00F17614"/>
    <w:rsid w:val="00F20F86"/>
    <w:rsid w:val="00F231F6"/>
    <w:rsid w:val="00F327BA"/>
    <w:rsid w:val="00F32803"/>
    <w:rsid w:val="00F33AA7"/>
    <w:rsid w:val="00F3689A"/>
    <w:rsid w:val="00F36DFB"/>
    <w:rsid w:val="00F44557"/>
    <w:rsid w:val="00F607F0"/>
    <w:rsid w:val="00F608EC"/>
    <w:rsid w:val="00F730E1"/>
    <w:rsid w:val="00F92AEB"/>
    <w:rsid w:val="00FA147D"/>
    <w:rsid w:val="00FA5DEA"/>
    <w:rsid w:val="00FB7594"/>
    <w:rsid w:val="00FC6935"/>
    <w:rsid w:val="00FD031E"/>
    <w:rsid w:val="00FD5165"/>
    <w:rsid w:val="00FE5313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E27A"/>
  <w15:chartTrackingRefBased/>
  <w15:docId w15:val="{670F3CE6-ED5E-4AAC-846D-CD7F6B5C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67"/>
  </w:style>
  <w:style w:type="paragraph" w:styleId="Footer">
    <w:name w:val="footer"/>
    <w:basedOn w:val="Normal"/>
    <w:link w:val="FooterChar"/>
    <w:uiPriority w:val="99"/>
    <w:unhideWhenUsed/>
    <w:rsid w:val="0024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67"/>
  </w:style>
  <w:style w:type="table" w:styleId="TableGrid">
    <w:name w:val="Table Grid"/>
    <w:basedOn w:val="TableNormal"/>
    <w:uiPriority w:val="39"/>
    <w:rsid w:val="006F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2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72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86"/>
    <w:rPr>
      <w:b/>
      <w:bCs/>
      <w:sz w:val="20"/>
      <w:szCs w:val="20"/>
    </w:rPr>
  </w:style>
  <w:style w:type="paragraph" w:customStyle="1" w:styleId="Default">
    <w:name w:val="Default"/>
    <w:rsid w:val="00F60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3AE2797E30144B281EE22C733889A" ma:contentTypeVersion="9" ma:contentTypeDescription="Create a new document." ma:contentTypeScope="" ma:versionID="4a42bbea3f240546ee777804fbc91850">
  <xsd:schema xmlns:xsd="http://www.w3.org/2001/XMLSchema" xmlns:xs="http://www.w3.org/2001/XMLSchema" xmlns:p="http://schemas.microsoft.com/office/2006/metadata/properties" xmlns:ns3="4a2764ef-c772-494f-bd4b-70727a0d40ed" targetNamespace="http://schemas.microsoft.com/office/2006/metadata/properties" ma:root="true" ma:fieldsID="4b2a9bdd345053a53374cdd9d4ad2826" ns3:_="">
    <xsd:import namespace="4a2764ef-c772-494f-bd4b-70727a0d4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64ef-c772-494f-bd4b-70727a0d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22212-5949-428F-8E50-23908D8FC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764ef-c772-494f-bd4b-70727a0d4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5FDA8-E099-4E82-8B44-A2BAB8897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CD0D1-5B38-4F4B-8924-B6BD7C5DB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1483</Words>
  <Characters>9567</Characters>
  <Application>Microsoft Office Word</Application>
  <DocSecurity>0</DocSecurity>
  <Lines>683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UVM College of Medicine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Nancy P</dc:creator>
  <cp:keywords/>
  <dc:description/>
  <cp:lastModifiedBy>Broder, Amanda D (she/her)</cp:lastModifiedBy>
  <cp:revision>6</cp:revision>
  <cp:lastPrinted>2022-06-08T18:12:00Z</cp:lastPrinted>
  <dcterms:created xsi:type="dcterms:W3CDTF">2025-09-16T17:54:00Z</dcterms:created>
  <dcterms:modified xsi:type="dcterms:W3CDTF">2025-11-13T14:53:00Z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0x010100F5B3AE2797E30144B281EE22C733889A</vt:lpwstr>
  </property>
</Properties>
</file>