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2FB4C" w14:textId="4F9B3174" w:rsidR="00D7676E" w:rsidRPr="00442506" w:rsidRDefault="007967F2" w:rsidP="00D7676E">
      <w:pPr>
        <w:jc w:val="center"/>
        <w:rPr>
          <w:rFonts w:ascii="Lora" w:eastAsia="Calibri" w:hAnsi="Lora" w:cstheme="minorHAnsi"/>
          <w:b/>
          <w:sz w:val="22"/>
          <w:szCs w:val="22"/>
        </w:rPr>
      </w:pPr>
      <w:r w:rsidRPr="00442506">
        <w:rPr>
          <w:rFonts w:ascii="Lora" w:eastAsia="Calibri" w:hAnsi="Lora" w:cstheme="minorHAnsi"/>
          <w:b/>
          <w:sz w:val="22"/>
          <w:szCs w:val="22"/>
        </w:rPr>
        <w:t>Exempt</w:t>
      </w:r>
      <w:r w:rsidR="00535544" w:rsidRPr="00442506">
        <w:rPr>
          <w:rFonts w:ascii="Lora" w:eastAsia="Calibri" w:hAnsi="Lora" w:cstheme="minorHAnsi"/>
          <w:b/>
          <w:sz w:val="22"/>
          <w:szCs w:val="22"/>
        </w:rPr>
        <w:t>ion Category</w:t>
      </w:r>
      <w:r w:rsidRPr="00442506">
        <w:rPr>
          <w:rFonts w:ascii="Lora" w:eastAsia="Calibri" w:hAnsi="Lora" w:cstheme="minorHAnsi"/>
          <w:b/>
          <w:sz w:val="22"/>
          <w:szCs w:val="22"/>
        </w:rPr>
        <w:t xml:space="preserve"> 3</w:t>
      </w:r>
    </w:p>
    <w:p w14:paraId="7D3E5FE4" w14:textId="2342A15C" w:rsidR="007967F2" w:rsidRPr="00442506" w:rsidRDefault="007967F2" w:rsidP="00D7676E">
      <w:pPr>
        <w:jc w:val="center"/>
        <w:rPr>
          <w:rFonts w:ascii="Lora" w:eastAsia="Calibri" w:hAnsi="Lora" w:cstheme="minorHAnsi"/>
          <w:b/>
          <w:sz w:val="22"/>
          <w:szCs w:val="22"/>
        </w:rPr>
      </w:pPr>
      <w:r w:rsidRPr="00442506">
        <w:rPr>
          <w:rFonts w:ascii="Lora" w:eastAsia="Calibri" w:hAnsi="Lora" w:cstheme="minorHAnsi"/>
          <w:b/>
          <w:sz w:val="22"/>
          <w:szCs w:val="22"/>
        </w:rPr>
        <w:t>Benign Behavioral Interventions</w:t>
      </w:r>
      <w:r w:rsidR="00442506">
        <w:rPr>
          <w:rFonts w:ascii="Lora" w:eastAsia="Calibri" w:hAnsi="Lora" w:cstheme="minorHAnsi"/>
          <w:b/>
          <w:sz w:val="22"/>
          <w:szCs w:val="22"/>
        </w:rPr>
        <w:t xml:space="preserve"> </w:t>
      </w:r>
      <w:hyperlink r:id="rId10" w:anchor="p-46.104(d)(3)" w:history="1">
        <w:r w:rsidR="00442506" w:rsidRPr="00442506">
          <w:rPr>
            <w:rStyle w:val="Hyperlink"/>
            <w:rFonts w:ascii="Lora" w:eastAsia="Calibri" w:hAnsi="Lora" w:cstheme="minorHAnsi"/>
            <w:b/>
            <w:sz w:val="22"/>
            <w:szCs w:val="22"/>
          </w:rPr>
          <w:t>45 CFR 46.104(d)(3)</w:t>
        </w:r>
      </w:hyperlink>
    </w:p>
    <w:p w14:paraId="75599380" w14:textId="77777777" w:rsidR="00F23B62" w:rsidRPr="00442506" w:rsidRDefault="00F23B62" w:rsidP="00D7676E">
      <w:pPr>
        <w:jc w:val="center"/>
        <w:rPr>
          <w:rFonts w:ascii="Lora" w:eastAsia="Calibri" w:hAnsi="Lora" w:cstheme="minorHAnsi"/>
          <w:b/>
          <w:sz w:val="22"/>
          <w:szCs w:val="22"/>
        </w:rPr>
      </w:pPr>
    </w:p>
    <w:p w14:paraId="7802860B" w14:textId="0FD361BD" w:rsidR="00F23B62" w:rsidRPr="00442506" w:rsidRDefault="00F23B62" w:rsidP="00F23B62">
      <w:pPr>
        <w:rPr>
          <w:rFonts w:ascii="Lora" w:eastAsia="Calibri" w:hAnsi="Lora" w:cstheme="minorHAnsi"/>
          <w:bCs/>
          <w:sz w:val="22"/>
          <w:szCs w:val="22"/>
        </w:rPr>
      </w:pPr>
      <w:r w:rsidRPr="00442506">
        <w:rPr>
          <w:rFonts w:ascii="Lora" w:eastAsia="Calibri" w:hAnsi="Lora" w:cstheme="minorHAnsi"/>
          <w:bCs/>
          <w:sz w:val="22"/>
          <w:szCs w:val="22"/>
        </w:rPr>
        <w:t xml:space="preserve">This exemption is limited to research involving benign behavioral interventions in conjunction with the collection of </w:t>
      </w:r>
      <w:r w:rsidR="00DE58A9">
        <w:rPr>
          <w:rFonts w:ascii="Lora" w:eastAsia="Calibri" w:hAnsi="Lora" w:cstheme="minorHAnsi"/>
          <w:bCs/>
          <w:sz w:val="22"/>
          <w:szCs w:val="22"/>
        </w:rPr>
        <w:t>data</w:t>
      </w:r>
      <w:r w:rsidRPr="00442506">
        <w:rPr>
          <w:rFonts w:ascii="Lora" w:eastAsia="Calibri" w:hAnsi="Lora" w:cstheme="minorHAnsi"/>
          <w:bCs/>
          <w:sz w:val="22"/>
          <w:szCs w:val="22"/>
        </w:rPr>
        <w:t xml:space="preserve"> from an adult </w:t>
      </w:r>
      <w:r w:rsidR="008175DE">
        <w:rPr>
          <w:rFonts w:ascii="Lora" w:eastAsia="Calibri" w:hAnsi="Lora" w:cstheme="minorHAnsi"/>
          <w:bCs/>
          <w:sz w:val="22"/>
          <w:szCs w:val="22"/>
        </w:rPr>
        <w:t>participant</w:t>
      </w:r>
      <w:r w:rsidRPr="00442506">
        <w:rPr>
          <w:rFonts w:ascii="Lora" w:eastAsia="Calibri" w:hAnsi="Lora" w:cstheme="minorHAnsi"/>
          <w:bCs/>
          <w:sz w:val="22"/>
          <w:szCs w:val="22"/>
        </w:rPr>
        <w:t xml:space="preserve"> through verbal or written responses (including data entry) or audiovisual recording if the </w:t>
      </w:r>
      <w:r w:rsidR="008175DE">
        <w:rPr>
          <w:rFonts w:ascii="Lora" w:eastAsia="Calibri" w:hAnsi="Lora" w:cstheme="minorHAnsi"/>
          <w:bCs/>
          <w:sz w:val="22"/>
          <w:szCs w:val="22"/>
        </w:rPr>
        <w:t>participant</w:t>
      </w:r>
      <w:r w:rsidRPr="00442506">
        <w:rPr>
          <w:rFonts w:ascii="Lora" w:eastAsia="Calibri" w:hAnsi="Lora" w:cstheme="minorHAnsi"/>
          <w:bCs/>
          <w:sz w:val="22"/>
          <w:szCs w:val="22"/>
        </w:rPr>
        <w:t xml:space="preserve"> prospectively agrees to the intervention and </w:t>
      </w:r>
      <w:r w:rsidR="00DE58A9">
        <w:rPr>
          <w:rFonts w:ascii="Lora" w:eastAsia="Calibri" w:hAnsi="Lora" w:cstheme="minorHAnsi"/>
          <w:bCs/>
          <w:sz w:val="22"/>
          <w:szCs w:val="22"/>
        </w:rPr>
        <w:t>data</w:t>
      </w:r>
      <w:r w:rsidRPr="00442506">
        <w:rPr>
          <w:rFonts w:ascii="Lora" w:eastAsia="Calibri" w:hAnsi="Lora" w:cstheme="minorHAnsi"/>
          <w:bCs/>
          <w:sz w:val="22"/>
          <w:szCs w:val="22"/>
        </w:rPr>
        <w:t xml:space="preserve"> collection.</w:t>
      </w:r>
    </w:p>
    <w:p w14:paraId="41D63677" w14:textId="77777777" w:rsidR="00F23B62" w:rsidRPr="00442506" w:rsidRDefault="00F23B62" w:rsidP="00F23B62">
      <w:pPr>
        <w:rPr>
          <w:rFonts w:ascii="Lora" w:eastAsia="Calibri" w:hAnsi="Lora" w:cstheme="minorHAnsi"/>
          <w:bCs/>
          <w:sz w:val="22"/>
          <w:szCs w:val="22"/>
        </w:rPr>
      </w:pPr>
    </w:p>
    <w:p w14:paraId="4F17488E" w14:textId="5A78B74C" w:rsidR="00535544" w:rsidRPr="00442506" w:rsidRDefault="00535544" w:rsidP="00535544">
      <w:pPr>
        <w:rPr>
          <w:rFonts w:ascii="Lora" w:eastAsia="Calibri" w:hAnsi="Lora" w:cstheme="minorHAnsi"/>
          <w:b/>
          <w:sz w:val="22"/>
          <w:szCs w:val="22"/>
        </w:rPr>
      </w:pPr>
      <w:r w:rsidRPr="00442506">
        <w:rPr>
          <w:rFonts w:ascii="Lora" w:eastAsia="Calibri" w:hAnsi="Lora" w:cstheme="minorHAnsi"/>
          <w:b/>
          <w:sz w:val="22"/>
          <w:szCs w:val="22"/>
        </w:rPr>
        <w:t xml:space="preserve">Protocol Title </w:t>
      </w:r>
      <w:sdt>
        <w:sdtPr>
          <w:rPr>
            <w:rFonts w:ascii="Lora" w:hAnsi="Lora" w:cstheme="minorHAnsi"/>
            <w:sz w:val="22"/>
            <w:szCs w:val="22"/>
          </w:rPr>
          <w:id w:val="500009995"/>
          <w:placeholder>
            <w:docPart w:val="3015B2D1F6D746369D84EF8102BECB1F"/>
          </w:placeholder>
          <w:showingPlcHdr/>
          <w:text/>
        </w:sdtPr>
        <w:sdtEndPr/>
        <w:sdtContent>
          <w:r w:rsidRPr="00442506">
            <w:rPr>
              <w:rFonts w:ascii="Lora" w:eastAsia="Calibri" w:hAnsi="Lora" w:cstheme="minorHAnsi"/>
              <w:color w:val="808080"/>
              <w:sz w:val="22"/>
              <w:szCs w:val="22"/>
            </w:rPr>
            <w:t>Click or tap here to enter text.</w:t>
          </w:r>
        </w:sdtContent>
      </w:sdt>
    </w:p>
    <w:p w14:paraId="4B474454" w14:textId="77777777" w:rsidR="00535544" w:rsidRPr="00442506" w:rsidRDefault="00535544" w:rsidP="00535544">
      <w:pPr>
        <w:ind w:left="1080"/>
        <w:contextualSpacing/>
        <w:rPr>
          <w:rFonts w:ascii="Lora" w:eastAsia="Calibri" w:hAnsi="Lora" w:cstheme="minorHAnsi"/>
          <w:b/>
          <w:sz w:val="22"/>
          <w:szCs w:val="22"/>
        </w:rPr>
      </w:pPr>
    </w:p>
    <w:p w14:paraId="08153511" w14:textId="77777777" w:rsidR="00535544" w:rsidRPr="00442506" w:rsidRDefault="00535544" w:rsidP="00535544">
      <w:pPr>
        <w:rPr>
          <w:rFonts w:ascii="Lora" w:eastAsia="Calibri" w:hAnsi="Lora" w:cstheme="minorHAnsi"/>
          <w:b/>
          <w:sz w:val="22"/>
          <w:szCs w:val="22"/>
        </w:rPr>
      </w:pPr>
      <w:r w:rsidRPr="00442506">
        <w:rPr>
          <w:rFonts w:ascii="Lora" w:eastAsia="Calibri" w:hAnsi="Lora" w:cstheme="minorHAnsi"/>
          <w:b/>
          <w:sz w:val="22"/>
          <w:szCs w:val="22"/>
        </w:rPr>
        <w:t xml:space="preserve">Principal Investigator Name </w:t>
      </w:r>
      <w:sdt>
        <w:sdtPr>
          <w:rPr>
            <w:rFonts w:ascii="Lora" w:hAnsi="Lora" w:cstheme="minorHAnsi"/>
            <w:sz w:val="22"/>
            <w:szCs w:val="22"/>
          </w:rPr>
          <w:id w:val="-402517512"/>
          <w:placeholder>
            <w:docPart w:val="E427338AAB8E401E8B862137DE0C9891"/>
          </w:placeholder>
          <w:showingPlcHdr/>
          <w:text/>
        </w:sdtPr>
        <w:sdtEndPr/>
        <w:sdtContent>
          <w:r w:rsidRPr="00442506">
            <w:rPr>
              <w:rFonts w:ascii="Lora" w:eastAsia="Calibri" w:hAnsi="Lora" w:cstheme="minorHAnsi"/>
              <w:color w:val="808080"/>
              <w:sz w:val="22"/>
              <w:szCs w:val="22"/>
            </w:rPr>
            <w:t>Click or tap here to enter text.</w:t>
          </w:r>
        </w:sdtContent>
      </w:sdt>
    </w:p>
    <w:p w14:paraId="30A18BE4" w14:textId="77777777" w:rsidR="00535544" w:rsidRPr="00442506" w:rsidRDefault="00535544" w:rsidP="00535544">
      <w:pPr>
        <w:rPr>
          <w:rFonts w:ascii="Lora" w:eastAsia="Calibri" w:hAnsi="Lora" w:cstheme="minorHAnsi"/>
          <w:sz w:val="22"/>
          <w:szCs w:val="22"/>
        </w:rPr>
      </w:pPr>
    </w:p>
    <w:p w14:paraId="408084F1" w14:textId="77777777" w:rsidR="00535544" w:rsidRPr="00442506" w:rsidRDefault="00535544" w:rsidP="00535544">
      <w:pPr>
        <w:rPr>
          <w:rFonts w:ascii="Lora" w:hAnsi="Lora" w:cstheme="minorHAnsi"/>
          <w:sz w:val="22"/>
          <w:szCs w:val="22"/>
        </w:rPr>
      </w:pPr>
      <w:r w:rsidRPr="00442506">
        <w:rPr>
          <w:rFonts w:ascii="Lora" w:hAnsi="Lora" w:cstheme="minorHAnsi"/>
          <w:b/>
          <w:sz w:val="22"/>
          <w:szCs w:val="22"/>
        </w:rPr>
        <w:t>Faculty Sponsor Name (if applicable)</w:t>
      </w:r>
      <w:r w:rsidRPr="00442506">
        <w:rPr>
          <w:rFonts w:ascii="Lora" w:hAnsi="Lora" w:cstheme="minorHAnsi"/>
          <w:sz w:val="22"/>
          <w:szCs w:val="22"/>
        </w:rPr>
        <w:t xml:space="preserve"> </w:t>
      </w:r>
      <w:sdt>
        <w:sdtPr>
          <w:rPr>
            <w:rFonts w:ascii="Lora" w:hAnsi="Lora" w:cstheme="minorHAnsi"/>
            <w:sz w:val="22"/>
            <w:szCs w:val="22"/>
          </w:rPr>
          <w:id w:val="-1319574552"/>
          <w:placeholder>
            <w:docPart w:val="44C3E3CBE96D4405B2FD205BC92FA413"/>
          </w:placeholder>
          <w:showingPlcHdr/>
          <w:text/>
        </w:sdtPr>
        <w:sdtEndPr/>
        <w:sdtContent>
          <w:r w:rsidRPr="00442506">
            <w:rPr>
              <w:rStyle w:val="PlaceholderText"/>
              <w:rFonts w:ascii="Lora" w:hAnsi="Lora" w:cstheme="minorHAnsi"/>
              <w:sz w:val="22"/>
              <w:szCs w:val="22"/>
            </w:rPr>
            <w:t>Click or tap here to enter text.</w:t>
          </w:r>
        </w:sdtContent>
      </w:sdt>
    </w:p>
    <w:p w14:paraId="776ECA3C" w14:textId="77777777" w:rsidR="00535544" w:rsidRPr="00442506" w:rsidRDefault="00535544" w:rsidP="00535544">
      <w:pPr>
        <w:rPr>
          <w:rFonts w:ascii="Lora" w:eastAsia="Calibri" w:hAnsi="Lora" w:cstheme="minorHAnsi"/>
          <w:b/>
          <w:sz w:val="22"/>
          <w:szCs w:val="22"/>
        </w:rPr>
      </w:pPr>
      <w:r w:rsidRPr="00442506">
        <w:rPr>
          <w:rFonts w:ascii="Lora" w:eastAsia="Calibri" w:hAnsi="Lora" w:cstheme="minorHAnsi"/>
          <w:b/>
          <w:sz w:val="22"/>
          <w:szCs w:val="22"/>
        </w:rPr>
        <w:t xml:space="preserve"> </w:t>
      </w:r>
    </w:p>
    <w:p w14:paraId="13DD4DD5" w14:textId="326F3764" w:rsidR="00F23B62" w:rsidRPr="00442506" w:rsidRDefault="00535544" w:rsidP="00535544">
      <w:pPr>
        <w:pStyle w:val="ListParagraph"/>
        <w:numPr>
          <w:ilvl w:val="0"/>
          <w:numId w:val="12"/>
        </w:numPr>
        <w:ind w:left="270" w:hanging="270"/>
        <w:rPr>
          <w:rFonts w:ascii="Lora" w:eastAsia="Calibri" w:hAnsi="Lora" w:cstheme="minorHAnsi"/>
          <w:b/>
        </w:rPr>
      </w:pPr>
      <w:r w:rsidRPr="00442506">
        <w:rPr>
          <w:rFonts w:ascii="Lora" w:eastAsia="Calibri" w:hAnsi="Lora" w:cstheme="minorHAnsi"/>
          <w:b/>
        </w:rPr>
        <w:t xml:space="preserve"> </w:t>
      </w:r>
      <w:r w:rsidR="00F23B62" w:rsidRPr="00442506">
        <w:rPr>
          <w:rFonts w:ascii="Lora" w:eastAsia="Calibri" w:hAnsi="Lora" w:cstheme="minorHAnsi"/>
          <w:b/>
        </w:rPr>
        <w:t>Please check only one of the following Exempt 3</w:t>
      </w:r>
      <w:r w:rsidR="00DC10EA" w:rsidRPr="00442506">
        <w:rPr>
          <w:rFonts w:ascii="Lora" w:eastAsia="Calibri" w:hAnsi="Lora" w:cstheme="minorHAnsi"/>
          <w:b/>
        </w:rPr>
        <w:t>(i)</w:t>
      </w:r>
      <w:r w:rsidR="00F23B62" w:rsidRPr="00442506">
        <w:rPr>
          <w:rFonts w:ascii="Lora" w:eastAsia="Calibri" w:hAnsi="Lora" w:cstheme="minorHAnsi"/>
          <w:b/>
        </w:rPr>
        <w:t xml:space="preserve"> criteria you are applying for:</w:t>
      </w:r>
    </w:p>
    <w:p w14:paraId="5CF19E25" w14:textId="77777777" w:rsidR="007967F2" w:rsidRPr="00442506" w:rsidRDefault="007967F2" w:rsidP="007967F2">
      <w:pPr>
        <w:rPr>
          <w:rFonts w:ascii="Lora" w:eastAsia="Calibri" w:hAnsi="Lora" w:cstheme="minorHAnsi"/>
          <w:b/>
          <w:sz w:val="22"/>
          <w:szCs w:val="22"/>
        </w:rPr>
      </w:pPr>
    </w:p>
    <w:p w14:paraId="10A9C438" w14:textId="02F3BFC0" w:rsidR="00F23B62" w:rsidRPr="00442506" w:rsidRDefault="00DC10EA" w:rsidP="00A63480">
      <w:pPr>
        <w:shd w:val="clear" w:color="auto" w:fill="FFFFFF"/>
        <w:ind w:left="360" w:hanging="360"/>
        <w:rPr>
          <w:rFonts w:ascii="Lora" w:hAnsi="Lora" w:cstheme="minorHAnsi"/>
          <w:b/>
          <w:bCs/>
          <w:sz w:val="22"/>
          <w:szCs w:val="22"/>
        </w:rPr>
      </w:pPr>
      <w:bookmarkStart w:id="0" w:name="_Hlk51336192"/>
      <w:r w:rsidRPr="00442506" w:rsidDel="00DC10EA">
        <w:rPr>
          <w:rFonts w:ascii="Lora" w:hAnsi="Lora" w:cstheme="minorHAnsi"/>
          <w:sz w:val="22"/>
          <w:szCs w:val="22"/>
        </w:rPr>
        <w:t xml:space="preserve"> </w:t>
      </w:r>
      <w:bookmarkEnd w:id="0"/>
      <w:r w:rsidR="00F23B62" w:rsidRPr="00442506">
        <w:rPr>
          <w:rFonts w:ascii="Lora" w:hAnsi="Lora" w:cstheme="minorHAnsi"/>
          <w:b/>
          <w:bCs/>
          <w:sz w:val="22"/>
          <w:szCs w:val="22"/>
        </w:rPr>
        <w:t xml:space="preserve">(i) Research involving benign behavioral interventions in conjunction with the collection of information from an adult </w:t>
      </w:r>
      <w:r w:rsidR="008175DE">
        <w:rPr>
          <w:rFonts w:ascii="Lora" w:hAnsi="Lora" w:cstheme="minorHAnsi"/>
          <w:b/>
          <w:bCs/>
          <w:sz w:val="22"/>
          <w:szCs w:val="22"/>
        </w:rPr>
        <w:t>participant</w:t>
      </w:r>
      <w:r w:rsidR="00F23B62" w:rsidRPr="00442506">
        <w:rPr>
          <w:rFonts w:ascii="Lora" w:hAnsi="Lora" w:cstheme="minorHAnsi"/>
          <w:b/>
          <w:bCs/>
          <w:sz w:val="22"/>
          <w:szCs w:val="22"/>
        </w:rPr>
        <w:t xml:space="preserve"> through verbal or written responses (including data entry) or audiovisual recording if the </w:t>
      </w:r>
      <w:r w:rsidR="008175DE">
        <w:rPr>
          <w:rFonts w:ascii="Lora" w:hAnsi="Lora" w:cstheme="minorHAnsi"/>
          <w:b/>
          <w:bCs/>
          <w:sz w:val="22"/>
          <w:szCs w:val="22"/>
        </w:rPr>
        <w:t>participant</w:t>
      </w:r>
      <w:r w:rsidR="00F23B62" w:rsidRPr="00442506">
        <w:rPr>
          <w:rFonts w:ascii="Lora" w:hAnsi="Lora" w:cstheme="minorHAnsi"/>
          <w:b/>
          <w:bCs/>
          <w:sz w:val="22"/>
          <w:szCs w:val="22"/>
        </w:rPr>
        <w:t xml:space="preserve"> prospectively agrees to the intervention and information collection and </w:t>
      </w:r>
      <w:r w:rsidR="00F23B62" w:rsidRPr="00442506">
        <w:rPr>
          <w:rFonts w:ascii="Lora" w:hAnsi="Lora" w:cstheme="minorHAnsi"/>
          <w:b/>
          <w:bCs/>
          <w:i/>
          <w:iCs/>
          <w:sz w:val="22"/>
          <w:szCs w:val="22"/>
        </w:rPr>
        <w:t>at least one</w:t>
      </w:r>
      <w:r w:rsidR="00F23B62" w:rsidRPr="00442506">
        <w:rPr>
          <w:rFonts w:ascii="Lora" w:hAnsi="Lora" w:cstheme="minorHAnsi"/>
          <w:b/>
          <w:bCs/>
          <w:sz w:val="22"/>
          <w:szCs w:val="22"/>
        </w:rPr>
        <w:t xml:space="preserve"> of the following criteria is met:</w:t>
      </w:r>
    </w:p>
    <w:p w14:paraId="12ABA76F" w14:textId="77777777" w:rsidR="00A63480" w:rsidRPr="00442506" w:rsidRDefault="00A63480" w:rsidP="00A63480">
      <w:pPr>
        <w:shd w:val="clear" w:color="auto" w:fill="FFFFFF"/>
        <w:ind w:left="360" w:hanging="360"/>
        <w:rPr>
          <w:rFonts w:ascii="Lora" w:hAnsi="Lora" w:cstheme="minorHAnsi"/>
          <w:b/>
          <w:bCs/>
          <w:sz w:val="22"/>
          <w:szCs w:val="22"/>
        </w:rPr>
      </w:pPr>
    </w:p>
    <w:p w14:paraId="5BD96418" w14:textId="5B8132B6" w:rsidR="00F23B62" w:rsidRPr="00442506" w:rsidRDefault="002E64B8" w:rsidP="00A63480">
      <w:pPr>
        <w:shd w:val="clear" w:color="auto" w:fill="FFFFFF"/>
        <w:ind w:left="720"/>
        <w:rPr>
          <w:rFonts w:ascii="Lora" w:hAnsi="Lora" w:cstheme="minorHAnsi"/>
          <w:sz w:val="22"/>
          <w:szCs w:val="22"/>
        </w:rPr>
      </w:pPr>
      <w:sdt>
        <w:sdtPr>
          <w:rPr>
            <w:rFonts w:ascii="Lora" w:hAnsi="Lora" w:cstheme="minorHAnsi"/>
            <w:sz w:val="22"/>
            <w:szCs w:val="22"/>
          </w:rPr>
          <w:id w:val="1452515834"/>
          <w14:checkbox>
            <w14:checked w14:val="0"/>
            <w14:checkedState w14:val="2612" w14:font="MS Gothic"/>
            <w14:uncheckedState w14:val="2610" w14:font="MS Gothic"/>
          </w14:checkbox>
        </w:sdtPr>
        <w:sdtEndPr/>
        <w:sdtContent>
          <w:r w:rsidR="00DC10EA" w:rsidRPr="00442506">
            <w:rPr>
              <w:rFonts w:ascii="Segoe UI Symbol" w:eastAsia="MS Gothic" w:hAnsi="Segoe UI Symbol" w:cs="Segoe UI Symbol"/>
              <w:sz w:val="22"/>
              <w:szCs w:val="22"/>
            </w:rPr>
            <w:t>☐</w:t>
          </w:r>
        </w:sdtContent>
      </w:sdt>
      <w:r w:rsidR="00DC10EA" w:rsidRPr="00442506">
        <w:rPr>
          <w:rFonts w:ascii="Lora" w:hAnsi="Lora" w:cstheme="minorHAnsi"/>
          <w:sz w:val="22"/>
          <w:szCs w:val="22"/>
        </w:rPr>
        <w:t xml:space="preserve"> </w:t>
      </w:r>
      <w:r w:rsidR="00F23B62" w:rsidRPr="00442506">
        <w:rPr>
          <w:rFonts w:ascii="Lora" w:hAnsi="Lora" w:cstheme="minorHAnsi"/>
          <w:sz w:val="22"/>
          <w:szCs w:val="22"/>
        </w:rPr>
        <w:t xml:space="preserve">(A) The </w:t>
      </w:r>
      <w:r w:rsidR="00DE58A9">
        <w:rPr>
          <w:rFonts w:ascii="Lora" w:hAnsi="Lora" w:cstheme="minorHAnsi"/>
          <w:sz w:val="22"/>
          <w:szCs w:val="22"/>
        </w:rPr>
        <w:t>data</w:t>
      </w:r>
      <w:r w:rsidR="00F23B62" w:rsidRPr="00442506">
        <w:rPr>
          <w:rFonts w:ascii="Lora" w:hAnsi="Lora" w:cstheme="minorHAnsi"/>
          <w:sz w:val="22"/>
          <w:szCs w:val="22"/>
        </w:rPr>
        <w:t xml:space="preserve"> obtained is recorded by the investigator in such a manner that the identity of the human </w:t>
      </w:r>
      <w:r w:rsidR="008175DE">
        <w:rPr>
          <w:rFonts w:ascii="Lora" w:hAnsi="Lora" w:cstheme="minorHAnsi"/>
          <w:sz w:val="22"/>
          <w:szCs w:val="22"/>
        </w:rPr>
        <w:t>subject</w:t>
      </w:r>
      <w:r w:rsidR="00F23B62" w:rsidRPr="00442506">
        <w:rPr>
          <w:rFonts w:ascii="Lora" w:hAnsi="Lora" w:cstheme="minorHAnsi"/>
          <w:sz w:val="22"/>
          <w:szCs w:val="22"/>
        </w:rPr>
        <w:t>s cannot readily be ascertained, directly or through identifiers linked to the subjects;</w:t>
      </w:r>
      <w:r w:rsidR="00A63480" w:rsidRPr="00442506">
        <w:rPr>
          <w:rFonts w:ascii="Lora" w:hAnsi="Lora" w:cstheme="minorHAnsi"/>
          <w:sz w:val="22"/>
          <w:szCs w:val="22"/>
        </w:rPr>
        <w:t xml:space="preserve"> </w:t>
      </w:r>
      <w:r w:rsidR="00A63480" w:rsidRPr="00442506">
        <w:rPr>
          <w:rFonts w:ascii="Lora" w:hAnsi="Lora" w:cstheme="minorHAnsi"/>
          <w:b/>
          <w:bCs/>
          <w:sz w:val="22"/>
          <w:szCs w:val="22"/>
        </w:rPr>
        <w:t>or</w:t>
      </w:r>
    </w:p>
    <w:p w14:paraId="5B48990F" w14:textId="77777777" w:rsidR="00A63480" w:rsidRPr="00442506" w:rsidRDefault="00A63480" w:rsidP="00A63480">
      <w:pPr>
        <w:shd w:val="clear" w:color="auto" w:fill="FFFFFF"/>
        <w:ind w:left="720"/>
        <w:rPr>
          <w:rFonts w:ascii="Lora" w:hAnsi="Lora" w:cstheme="minorHAnsi"/>
          <w:sz w:val="22"/>
          <w:szCs w:val="22"/>
        </w:rPr>
      </w:pPr>
    </w:p>
    <w:p w14:paraId="3DE1DF0F" w14:textId="40E8FE12" w:rsidR="00F23B62" w:rsidRPr="00442506" w:rsidRDefault="002E64B8" w:rsidP="00A63480">
      <w:pPr>
        <w:shd w:val="clear" w:color="auto" w:fill="FFFFFF"/>
        <w:ind w:left="720"/>
        <w:rPr>
          <w:rFonts w:ascii="Lora" w:hAnsi="Lora" w:cstheme="minorHAnsi"/>
          <w:sz w:val="22"/>
          <w:szCs w:val="22"/>
        </w:rPr>
      </w:pPr>
      <w:sdt>
        <w:sdtPr>
          <w:rPr>
            <w:rFonts w:ascii="Lora" w:hAnsi="Lora" w:cstheme="minorHAnsi"/>
            <w:sz w:val="22"/>
            <w:szCs w:val="22"/>
          </w:rPr>
          <w:id w:val="406660406"/>
          <w14:checkbox>
            <w14:checked w14:val="0"/>
            <w14:checkedState w14:val="2612" w14:font="MS Gothic"/>
            <w14:uncheckedState w14:val="2610" w14:font="MS Gothic"/>
          </w14:checkbox>
        </w:sdtPr>
        <w:sdtEndPr/>
        <w:sdtContent>
          <w:r w:rsidR="00DC10EA" w:rsidRPr="00442506">
            <w:rPr>
              <w:rFonts w:ascii="Segoe UI Symbol" w:eastAsia="MS Gothic" w:hAnsi="Segoe UI Symbol" w:cs="Segoe UI Symbol"/>
              <w:sz w:val="22"/>
              <w:szCs w:val="22"/>
            </w:rPr>
            <w:t>☐</w:t>
          </w:r>
        </w:sdtContent>
      </w:sdt>
      <w:r w:rsidR="00DC10EA" w:rsidRPr="00442506">
        <w:rPr>
          <w:rFonts w:ascii="Lora" w:hAnsi="Lora" w:cstheme="minorHAnsi"/>
          <w:sz w:val="22"/>
          <w:szCs w:val="22"/>
        </w:rPr>
        <w:t xml:space="preserve"> </w:t>
      </w:r>
      <w:r w:rsidR="00F23B62" w:rsidRPr="00442506">
        <w:rPr>
          <w:rFonts w:ascii="Lora" w:hAnsi="Lora" w:cstheme="minorHAnsi"/>
          <w:sz w:val="22"/>
          <w:szCs w:val="22"/>
        </w:rPr>
        <w:t xml:space="preserve">(B) Any disclosure of the human subjects' responses outside the research would not reasonably place the subjects at risk of criminal or civil liability or be damaging to the subjects' financial standing, employability, educational advancement, or reputation; </w:t>
      </w:r>
      <w:r w:rsidR="00F23B62" w:rsidRPr="00442506">
        <w:rPr>
          <w:rFonts w:ascii="Lora" w:hAnsi="Lora" w:cstheme="minorHAnsi"/>
          <w:b/>
          <w:bCs/>
          <w:sz w:val="22"/>
          <w:szCs w:val="22"/>
        </w:rPr>
        <w:t>or</w:t>
      </w:r>
    </w:p>
    <w:p w14:paraId="299EB53C" w14:textId="77777777" w:rsidR="00A63480" w:rsidRPr="00442506" w:rsidRDefault="00A63480" w:rsidP="00A63480">
      <w:pPr>
        <w:shd w:val="clear" w:color="auto" w:fill="FFFFFF"/>
        <w:ind w:left="720"/>
        <w:rPr>
          <w:rFonts w:ascii="Lora" w:hAnsi="Lora" w:cstheme="minorHAnsi"/>
          <w:sz w:val="22"/>
          <w:szCs w:val="22"/>
        </w:rPr>
      </w:pPr>
    </w:p>
    <w:p w14:paraId="1D372355" w14:textId="4D38F170" w:rsidR="00F23B62" w:rsidRPr="00442506" w:rsidRDefault="002E64B8" w:rsidP="00A63480">
      <w:pPr>
        <w:shd w:val="clear" w:color="auto" w:fill="FFFFFF"/>
        <w:ind w:left="720"/>
        <w:rPr>
          <w:rFonts w:ascii="Lora" w:hAnsi="Lora" w:cstheme="minorHAnsi"/>
          <w:sz w:val="22"/>
          <w:szCs w:val="22"/>
        </w:rPr>
      </w:pPr>
      <w:sdt>
        <w:sdtPr>
          <w:rPr>
            <w:rFonts w:ascii="Lora" w:hAnsi="Lora" w:cstheme="minorHAnsi"/>
            <w:sz w:val="22"/>
            <w:szCs w:val="22"/>
          </w:rPr>
          <w:id w:val="1604759195"/>
          <w14:checkbox>
            <w14:checked w14:val="0"/>
            <w14:checkedState w14:val="2612" w14:font="MS Gothic"/>
            <w14:uncheckedState w14:val="2610" w14:font="MS Gothic"/>
          </w14:checkbox>
        </w:sdtPr>
        <w:sdtEndPr/>
        <w:sdtContent>
          <w:r w:rsidR="00DC10EA" w:rsidRPr="00442506">
            <w:rPr>
              <w:rFonts w:ascii="Segoe UI Symbol" w:eastAsia="MS Gothic" w:hAnsi="Segoe UI Symbol" w:cs="Segoe UI Symbol"/>
              <w:sz w:val="22"/>
              <w:szCs w:val="22"/>
            </w:rPr>
            <w:t>☐</w:t>
          </w:r>
        </w:sdtContent>
      </w:sdt>
      <w:r w:rsidR="00DC10EA" w:rsidRPr="00442506">
        <w:rPr>
          <w:rFonts w:ascii="Lora" w:hAnsi="Lora" w:cstheme="minorHAnsi"/>
          <w:sz w:val="22"/>
          <w:szCs w:val="22"/>
        </w:rPr>
        <w:t xml:space="preserve"> </w:t>
      </w:r>
      <w:r w:rsidR="00F23B62" w:rsidRPr="00442506">
        <w:rPr>
          <w:rFonts w:ascii="Lora" w:hAnsi="Lora" w:cstheme="minorHAnsi"/>
          <w:sz w:val="22"/>
          <w:szCs w:val="22"/>
        </w:rPr>
        <w:t xml:space="preserve">(C) The </w:t>
      </w:r>
      <w:r w:rsidR="00DE58A9">
        <w:rPr>
          <w:rFonts w:ascii="Lora" w:hAnsi="Lora" w:cstheme="minorHAnsi"/>
          <w:sz w:val="22"/>
          <w:szCs w:val="22"/>
        </w:rPr>
        <w:t>data</w:t>
      </w:r>
      <w:r w:rsidR="00F23B62" w:rsidRPr="00442506">
        <w:rPr>
          <w:rFonts w:ascii="Lora" w:hAnsi="Lora" w:cstheme="minorHAnsi"/>
          <w:sz w:val="22"/>
          <w:szCs w:val="22"/>
        </w:rPr>
        <w:t xml:space="preserve">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11" w:anchor="p-46.111(a)(7)" w:history="1">
        <w:r w:rsidR="00F23B62" w:rsidRPr="00442506">
          <w:rPr>
            <w:rStyle w:val="Hyperlink"/>
            <w:rFonts w:ascii="Lora" w:hAnsi="Lora" w:cstheme="minorHAnsi"/>
            <w:sz w:val="22"/>
            <w:szCs w:val="22"/>
          </w:rPr>
          <w:t>§46.111(a)(7).</w:t>
        </w:r>
      </w:hyperlink>
    </w:p>
    <w:p w14:paraId="1F0A236E" w14:textId="6D7AA081" w:rsidR="00A63480" w:rsidRPr="00442506" w:rsidRDefault="00A63480" w:rsidP="00A63480">
      <w:pPr>
        <w:shd w:val="clear" w:color="auto" w:fill="FFFFFF"/>
        <w:ind w:left="1440"/>
        <w:rPr>
          <w:rFonts w:ascii="Lora" w:hAnsi="Lora" w:cstheme="minorHAnsi"/>
          <w:i/>
          <w:iCs/>
          <w:sz w:val="22"/>
          <w:szCs w:val="22"/>
        </w:rPr>
      </w:pPr>
      <w:r w:rsidRPr="00442506">
        <w:rPr>
          <w:rFonts w:ascii="Lora" w:hAnsi="Lora" w:cstheme="minorHAnsi"/>
          <w:i/>
          <w:iCs/>
          <w:sz w:val="22"/>
          <w:szCs w:val="22"/>
        </w:rPr>
        <w:t>(Criterion (3)(i)(C) requires a limited IRB review to determine that adequate provisions are in place to protect the privacy of subjects and the confidentiality of data. Please attach a data safety management plan)</w:t>
      </w:r>
    </w:p>
    <w:p w14:paraId="274816C0" w14:textId="77777777" w:rsidR="00F23B62" w:rsidRPr="00442506" w:rsidRDefault="00F23B62" w:rsidP="00F23B62">
      <w:pPr>
        <w:shd w:val="clear" w:color="auto" w:fill="FFFFFF"/>
        <w:rPr>
          <w:rFonts w:ascii="Lora" w:hAnsi="Lora" w:cstheme="minorHAnsi"/>
          <w:b/>
          <w:bCs/>
          <w:sz w:val="22"/>
          <w:szCs w:val="22"/>
        </w:rPr>
      </w:pPr>
    </w:p>
    <w:p w14:paraId="67534865" w14:textId="2FBCCB17" w:rsidR="00F23B62" w:rsidRPr="00442506" w:rsidRDefault="00F23B62" w:rsidP="00535544">
      <w:pPr>
        <w:shd w:val="clear" w:color="auto" w:fill="FFFFFF"/>
        <w:ind w:left="360" w:hanging="360"/>
        <w:rPr>
          <w:rFonts w:ascii="Lora" w:hAnsi="Lora" w:cstheme="minorHAnsi"/>
          <w:b/>
          <w:bCs/>
          <w:sz w:val="22"/>
          <w:szCs w:val="22"/>
        </w:rPr>
      </w:pPr>
      <w:r w:rsidRPr="00442506">
        <w:rPr>
          <w:rFonts w:ascii="Lora" w:hAnsi="Lora" w:cstheme="minorHAnsi"/>
          <w:b/>
          <w:bCs/>
          <w:sz w:val="22"/>
          <w:szCs w:val="22"/>
        </w:rPr>
        <w:t xml:space="preserve">(ii) For the purpose of this provision, benign behavioral interventions are </w:t>
      </w:r>
      <w:proofErr w:type="gramStart"/>
      <w:r w:rsidRPr="00442506">
        <w:rPr>
          <w:rFonts w:ascii="Lora" w:hAnsi="Lora" w:cstheme="minorHAnsi"/>
          <w:b/>
          <w:bCs/>
          <w:sz w:val="22"/>
          <w:szCs w:val="22"/>
        </w:rPr>
        <w:t>brief in duration</w:t>
      </w:r>
      <w:proofErr w:type="gramEnd"/>
      <w:r w:rsidRPr="00442506">
        <w:rPr>
          <w:rFonts w:ascii="Lora" w:hAnsi="Lora" w:cstheme="minorHAnsi"/>
          <w:b/>
          <w:bCs/>
          <w:sz w:val="22"/>
          <w:szCs w:val="22"/>
        </w:rPr>
        <w:t>,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5AA72D09" w14:textId="77777777" w:rsidR="00F23B62" w:rsidRPr="00442506" w:rsidRDefault="00F23B62" w:rsidP="00F23B62">
      <w:pPr>
        <w:shd w:val="clear" w:color="auto" w:fill="FFFFFF"/>
        <w:rPr>
          <w:rFonts w:ascii="Lora" w:hAnsi="Lora" w:cstheme="minorHAnsi"/>
          <w:b/>
          <w:bCs/>
          <w:sz w:val="22"/>
          <w:szCs w:val="22"/>
        </w:rPr>
      </w:pPr>
    </w:p>
    <w:p w14:paraId="527F0D19" w14:textId="3EA6C499" w:rsidR="00F23B62" w:rsidRPr="008175DE" w:rsidRDefault="00F23B62" w:rsidP="008175DE">
      <w:pPr>
        <w:shd w:val="clear" w:color="auto" w:fill="FFFFFF"/>
        <w:ind w:left="360" w:hanging="360"/>
        <w:rPr>
          <w:rFonts w:ascii="Lora" w:hAnsi="Lora" w:cstheme="minorHAnsi"/>
          <w:b/>
          <w:bCs/>
          <w:sz w:val="22"/>
          <w:szCs w:val="22"/>
        </w:rPr>
      </w:pPr>
      <w:r w:rsidRPr="00442506">
        <w:rPr>
          <w:rFonts w:ascii="Lora" w:hAnsi="Lora" w:cstheme="minorHAnsi"/>
          <w:b/>
          <w:bCs/>
          <w:sz w:val="22"/>
          <w:szCs w:val="22"/>
        </w:rPr>
        <w:t>(iii)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3E249F98" w14:textId="75EFAB37" w:rsidR="007967F2" w:rsidRPr="00442506" w:rsidRDefault="007967F2" w:rsidP="007967F2">
      <w:pPr>
        <w:rPr>
          <w:rFonts w:ascii="Lora" w:eastAsia="Calibri" w:hAnsi="Lora" w:cstheme="minorHAnsi"/>
          <w:sz w:val="22"/>
          <w:szCs w:val="22"/>
        </w:rPr>
      </w:pPr>
      <w:proofErr w:type="gramStart"/>
      <w:r w:rsidRPr="00442506">
        <w:rPr>
          <w:rFonts w:ascii="Lora" w:eastAsia="Calibri" w:hAnsi="Lora" w:cstheme="minorHAnsi"/>
          <w:sz w:val="22"/>
          <w:szCs w:val="22"/>
        </w:rPr>
        <w:lastRenderedPageBreak/>
        <w:t>A behavioral</w:t>
      </w:r>
      <w:proofErr w:type="gramEnd"/>
      <w:r w:rsidRPr="00442506">
        <w:rPr>
          <w:rFonts w:ascii="Lora" w:eastAsia="Calibri" w:hAnsi="Lora" w:cstheme="minorHAnsi"/>
          <w:sz w:val="22"/>
          <w:szCs w:val="22"/>
        </w:rPr>
        <w:t xml:space="preserve"> intervention involves the performance of cognitive, intellectual, educational or behavioral tasks or the manipulation of the </w:t>
      </w:r>
      <w:r w:rsidR="008175DE">
        <w:rPr>
          <w:rFonts w:ascii="Lora" w:eastAsia="Calibri" w:hAnsi="Lora" w:cstheme="minorHAnsi"/>
          <w:sz w:val="22"/>
          <w:szCs w:val="22"/>
        </w:rPr>
        <w:t>participant</w:t>
      </w:r>
      <w:r w:rsidRPr="00442506">
        <w:rPr>
          <w:rFonts w:ascii="Lora" w:eastAsia="Calibri" w:hAnsi="Lora" w:cstheme="minorHAnsi"/>
          <w:sz w:val="22"/>
          <w:szCs w:val="22"/>
        </w:rPr>
        <w:t xml:space="preserve">’s physical, sensory, social or emotional environment.  It does not include medical interventions such as medical tests, procedures or </w:t>
      </w:r>
      <w:proofErr w:type="gramStart"/>
      <w:r w:rsidRPr="00442506">
        <w:rPr>
          <w:rFonts w:ascii="Lora" w:eastAsia="Calibri" w:hAnsi="Lora" w:cstheme="minorHAnsi"/>
          <w:sz w:val="22"/>
          <w:szCs w:val="22"/>
        </w:rPr>
        <w:t>use</w:t>
      </w:r>
      <w:proofErr w:type="gramEnd"/>
      <w:r w:rsidRPr="00442506">
        <w:rPr>
          <w:rFonts w:ascii="Lora" w:eastAsia="Calibri" w:hAnsi="Lora" w:cstheme="minorHAnsi"/>
          <w:sz w:val="22"/>
          <w:szCs w:val="22"/>
        </w:rPr>
        <w:t xml:space="preserve"> of medical devices.  A benign behavioral intervention must be: </w:t>
      </w:r>
    </w:p>
    <w:p w14:paraId="1E0B5B4B" w14:textId="77777777" w:rsidR="007967F2" w:rsidRPr="00442506" w:rsidRDefault="007967F2" w:rsidP="007967F2">
      <w:pPr>
        <w:numPr>
          <w:ilvl w:val="0"/>
          <w:numId w:val="6"/>
        </w:numPr>
        <w:ind w:left="720"/>
        <w:contextualSpacing/>
        <w:rPr>
          <w:rFonts w:ascii="Lora" w:eastAsia="Calibri" w:hAnsi="Lora" w:cstheme="minorHAnsi"/>
          <w:sz w:val="22"/>
          <w:szCs w:val="22"/>
        </w:rPr>
      </w:pPr>
      <w:proofErr w:type="gramStart"/>
      <w:r w:rsidRPr="00442506">
        <w:rPr>
          <w:rFonts w:ascii="Lora" w:eastAsia="Calibri" w:hAnsi="Lora" w:cstheme="minorHAnsi"/>
          <w:sz w:val="22"/>
          <w:szCs w:val="22"/>
        </w:rPr>
        <w:t>Brief in duration</w:t>
      </w:r>
      <w:proofErr w:type="gramEnd"/>
      <w:r w:rsidRPr="00442506">
        <w:rPr>
          <w:rFonts w:ascii="Lora" w:eastAsia="Calibri" w:hAnsi="Lora" w:cstheme="minorHAnsi"/>
          <w:sz w:val="22"/>
          <w:szCs w:val="22"/>
        </w:rPr>
        <w:t xml:space="preserve"> </w:t>
      </w:r>
    </w:p>
    <w:p w14:paraId="34BA1441" w14:textId="77777777" w:rsidR="007967F2" w:rsidRPr="00442506" w:rsidRDefault="007967F2" w:rsidP="007967F2">
      <w:pPr>
        <w:numPr>
          <w:ilvl w:val="0"/>
          <w:numId w:val="6"/>
        </w:numPr>
        <w:ind w:left="720"/>
        <w:contextualSpacing/>
        <w:rPr>
          <w:rFonts w:ascii="Lora" w:eastAsia="Calibri" w:hAnsi="Lora" w:cstheme="minorHAnsi"/>
          <w:sz w:val="22"/>
          <w:szCs w:val="22"/>
        </w:rPr>
      </w:pPr>
      <w:r w:rsidRPr="00442506">
        <w:rPr>
          <w:rFonts w:ascii="Lora" w:eastAsia="Calibri" w:hAnsi="Lora" w:cstheme="minorHAnsi"/>
          <w:sz w:val="22"/>
          <w:szCs w:val="22"/>
        </w:rPr>
        <w:t>Harmless</w:t>
      </w:r>
    </w:p>
    <w:p w14:paraId="61A7CA71" w14:textId="77777777" w:rsidR="007967F2" w:rsidRPr="00442506" w:rsidRDefault="007967F2" w:rsidP="007967F2">
      <w:pPr>
        <w:numPr>
          <w:ilvl w:val="0"/>
          <w:numId w:val="6"/>
        </w:numPr>
        <w:ind w:left="720"/>
        <w:contextualSpacing/>
        <w:rPr>
          <w:rFonts w:ascii="Lora" w:eastAsia="Calibri" w:hAnsi="Lora" w:cstheme="minorHAnsi"/>
          <w:sz w:val="22"/>
          <w:szCs w:val="22"/>
        </w:rPr>
      </w:pPr>
      <w:r w:rsidRPr="00442506">
        <w:rPr>
          <w:rFonts w:ascii="Lora" w:eastAsia="Calibri" w:hAnsi="Lora" w:cstheme="minorHAnsi"/>
          <w:sz w:val="22"/>
          <w:szCs w:val="22"/>
        </w:rPr>
        <w:t>Painless</w:t>
      </w:r>
    </w:p>
    <w:p w14:paraId="7D0E402B" w14:textId="77777777" w:rsidR="007967F2" w:rsidRPr="00442506" w:rsidRDefault="007967F2" w:rsidP="007967F2">
      <w:pPr>
        <w:numPr>
          <w:ilvl w:val="0"/>
          <w:numId w:val="6"/>
        </w:numPr>
        <w:ind w:left="720"/>
        <w:contextualSpacing/>
        <w:rPr>
          <w:rFonts w:ascii="Lora" w:eastAsia="Calibri" w:hAnsi="Lora" w:cstheme="minorHAnsi"/>
          <w:sz w:val="22"/>
          <w:szCs w:val="22"/>
        </w:rPr>
      </w:pPr>
      <w:r w:rsidRPr="00442506">
        <w:rPr>
          <w:rFonts w:ascii="Lora" w:eastAsia="Calibri" w:hAnsi="Lora" w:cstheme="minorHAnsi"/>
          <w:sz w:val="22"/>
          <w:szCs w:val="22"/>
        </w:rPr>
        <w:t>Not physically invasive</w:t>
      </w:r>
    </w:p>
    <w:p w14:paraId="26C099C6" w14:textId="77777777" w:rsidR="007967F2" w:rsidRPr="00442506" w:rsidRDefault="007967F2" w:rsidP="007967F2">
      <w:pPr>
        <w:numPr>
          <w:ilvl w:val="0"/>
          <w:numId w:val="6"/>
        </w:numPr>
        <w:ind w:left="720"/>
        <w:contextualSpacing/>
        <w:rPr>
          <w:rFonts w:ascii="Lora" w:eastAsia="Calibri" w:hAnsi="Lora" w:cstheme="minorHAnsi"/>
          <w:sz w:val="22"/>
          <w:szCs w:val="22"/>
        </w:rPr>
      </w:pPr>
      <w:r w:rsidRPr="00442506">
        <w:rPr>
          <w:rFonts w:ascii="Lora" w:eastAsia="Calibri" w:hAnsi="Lora" w:cstheme="minorHAnsi"/>
          <w:sz w:val="22"/>
          <w:szCs w:val="22"/>
        </w:rPr>
        <w:t>Not offensive or embarrassing</w:t>
      </w:r>
    </w:p>
    <w:p w14:paraId="45D806FD" w14:textId="381E093D" w:rsidR="007967F2" w:rsidRPr="00442506" w:rsidRDefault="007967F2" w:rsidP="007967F2">
      <w:pPr>
        <w:numPr>
          <w:ilvl w:val="0"/>
          <w:numId w:val="6"/>
        </w:numPr>
        <w:ind w:left="720"/>
        <w:contextualSpacing/>
        <w:rPr>
          <w:rFonts w:ascii="Lora" w:eastAsia="Calibri" w:hAnsi="Lora" w:cstheme="minorHAnsi"/>
          <w:sz w:val="22"/>
          <w:szCs w:val="22"/>
        </w:rPr>
      </w:pPr>
      <w:r w:rsidRPr="00442506">
        <w:rPr>
          <w:rFonts w:ascii="Lora" w:eastAsia="Calibri" w:hAnsi="Lora" w:cstheme="minorHAnsi"/>
          <w:sz w:val="22"/>
          <w:szCs w:val="22"/>
        </w:rPr>
        <w:t xml:space="preserve">Not likely to pose a significant lasting adverse impact on </w:t>
      </w:r>
      <w:r w:rsidR="008175DE">
        <w:rPr>
          <w:rFonts w:ascii="Lora" w:eastAsia="Calibri" w:hAnsi="Lora" w:cstheme="minorHAnsi"/>
          <w:sz w:val="22"/>
          <w:szCs w:val="22"/>
        </w:rPr>
        <w:t>participant</w:t>
      </w:r>
      <w:r w:rsidRPr="00442506">
        <w:rPr>
          <w:rFonts w:ascii="Lora" w:eastAsia="Calibri" w:hAnsi="Lora" w:cstheme="minorHAnsi"/>
          <w:sz w:val="22"/>
          <w:szCs w:val="22"/>
        </w:rPr>
        <w:t>s</w:t>
      </w:r>
    </w:p>
    <w:p w14:paraId="0B90EB62" w14:textId="77777777" w:rsidR="007967F2" w:rsidRPr="00442506" w:rsidRDefault="007967F2" w:rsidP="007967F2">
      <w:pPr>
        <w:rPr>
          <w:rFonts w:ascii="Lora" w:eastAsia="Calibri" w:hAnsi="Lora" w:cstheme="minorHAnsi"/>
          <w:sz w:val="22"/>
          <w:szCs w:val="22"/>
        </w:rPr>
      </w:pPr>
    </w:p>
    <w:p w14:paraId="51A2CF6A" w14:textId="30348EEA" w:rsidR="007967F2" w:rsidRPr="00442506" w:rsidRDefault="007967F2" w:rsidP="007967F2">
      <w:pPr>
        <w:rPr>
          <w:rFonts w:ascii="Lora" w:eastAsia="Calibri" w:hAnsi="Lora" w:cstheme="minorHAnsi"/>
          <w:sz w:val="22"/>
          <w:szCs w:val="22"/>
        </w:rPr>
      </w:pPr>
      <w:r w:rsidRPr="00442506">
        <w:rPr>
          <w:rFonts w:ascii="Lora" w:eastAsia="Calibri" w:hAnsi="Lora" w:cstheme="minorHAnsi"/>
          <w:sz w:val="22"/>
          <w:szCs w:val="22"/>
        </w:rPr>
        <w:t xml:space="preserve">Data collection methods are limited to verbal (oral) or written responses from the </w:t>
      </w:r>
      <w:r w:rsidR="008175DE">
        <w:rPr>
          <w:rFonts w:ascii="Lora" w:eastAsia="Calibri" w:hAnsi="Lora" w:cstheme="minorHAnsi"/>
          <w:sz w:val="22"/>
          <w:szCs w:val="22"/>
        </w:rPr>
        <w:t>participant</w:t>
      </w:r>
      <w:r w:rsidRPr="00442506">
        <w:rPr>
          <w:rFonts w:ascii="Lora" w:eastAsia="Calibri" w:hAnsi="Lora" w:cstheme="minorHAnsi"/>
          <w:sz w:val="22"/>
          <w:szCs w:val="22"/>
        </w:rPr>
        <w:t xml:space="preserve"> (such as surveys or interviews, test responses, data entry) or observation of the </w:t>
      </w:r>
      <w:r w:rsidR="008175DE">
        <w:rPr>
          <w:rFonts w:ascii="Lora" w:eastAsia="Calibri" w:hAnsi="Lora" w:cstheme="minorHAnsi"/>
          <w:sz w:val="22"/>
          <w:szCs w:val="22"/>
        </w:rPr>
        <w:t>participant</w:t>
      </w:r>
      <w:r w:rsidRPr="00442506">
        <w:rPr>
          <w:rFonts w:ascii="Lora" w:eastAsia="Calibri" w:hAnsi="Lora" w:cstheme="minorHAnsi"/>
          <w:sz w:val="22"/>
          <w:szCs w:val="22"/>
        </w:rPr>
        <w:t>.  Audiovisual recording is permissible with prior consent.  Examples of behavioral interventions that may qualify for this exemption includes:</w:t>
      </w:r>
    </w:p>
    <w:p w14:paraId="6DFBF3EA" w14:textId="77777777" w:rsidR="007967F2" w:rsidRPr="00442506" w:rsidRDefault="007967F2" w:rsidP="007967F2">
      <w:pPr>
        <w:numPr>
          <w:ilvl w:val="0"/>
          <w:numId w:val="7"/>
        </w:numPr>
        <w:contextualSpacing/>
        <w:rPr>
          <w:rFonts w:ascii="Lora" w:eastAsia="Calibri" w:hAnsi="Lora" w:cstheme="minorHAnsi"/>
          <w:sz w:val="22"/>
          <w:szCs w:val="22"/>
        </w:rPr>
      </w:pPr>
      <w:r w:rsidRPr="00442506">
        <w:rPr>
          <w:rFonts w:ascii="Lora" w:eastAsia="Calibri" w:hAnsi="Lora" w:cstheme="minorHAnsi"/>
          <w:sz w:val="22"/>
          <w:szCs w:val="22"/>
        </w:rPr>
        <w:t xml:space="preserve">Playing an online game </w:t>
      </w:r>
    </w:p>
    <w:p w14:paraId="75C9531D" w14:textId="77777777" w:rsidR="007967F2" w:rsidRPr="00442506" w:rsidRDefault="007967F2" w:rsidP="007967F2">
      <w:pPr>
        <w:numPr>
          <w:ilvl w:val="0"/>
          <w:numId w:val="7"/>
        </w:numPr>
        <w:contextualSpacing/>
        <w:rPr>
          <w:rFonts w:ascii="Lora" w:eastAsia="Calibri" w:hAnsi="Lora" w:cstheme="minorHAnsi"/>
          <w:sz w:val="22"/>
          <w:szCs w:val="22"/>
        </w:rPr>
      </w:pPr>
      <w:r w:rsidRPr="00442506">
        <w:rPr>
          <w:rFonts w:ascii="Lora" w:eastAsia="Calibri" w:hAnsi="Lora" w:cstheme="minorHAnsi"/>
          <w:sz w:val="22"/>
          <w:szCs w:val="22"/>
        </w:rPr>
        <w:t xml:space="preserve">Solving puzzles under various noise conditions </w:t>
      </w:r>
    </w:p>
    <w:p w14:paraId="47866A28" w14:textId="77777777" w:rsidR="007967F2" w:rsidRPr="00442506" w:rsidRDefault="007967F2" w:rsidP="007967F2">
      <w:pPr>
        <w:numPr>
          <w:ilvl w:val="0"/>
          <w:numId w:val="7"/>
        </w:numPr>
        <w:contextualSpacing/>
        <w:rPr>
          <w:rFonts w:ascii="Lora" w:eastAsia="Calibri" w:hAnsi="Lora" w:cstheme="minorHAnsi"/>
          <w:sz w:val="22"/>
          <w:szCs w:val="22"/>
        </w:rPr>
      </w:pPr>
      <w:r w:rsidRPr="00442506">
        <w:rPr>
          <w:rFonts w:ascii="Lora" w:eastAsia="Calibri" w:hAnsi="Lora" w:cstheme="minorHAnsi"/>
          <w:sz w:val="22"/>
          <w:szCs w:val="22"/>
        </w:rPr>
        <w:t xml:space="preserve">Playing an economic game </w:t>
      </w:r>
    </w:p>
    <w:p w14:paraId="0AA36CA8" w14:textId="77777777" w:rsidR="007967F2" w:rsidRPr="00442506" w:rsidRDefault="007967F2" w:rsidP="007967F2">
      <w:pPr>
        <w:numPr>
          <w:ilvl w:val="0"/>
          <w:numId w:val="7"/>
        </w:numPr>
        <w:contextualSpacing/>
        <w:rPr>
          <w:rFonts w:ascii="Lora" w:eastAsia="Calibri" w:hAnsi="Lora" w:cstheme="minorHAnsi"/>
          <w:sz w:val="22"/>
          <w:szCs w:val="22"/>
        </w:rPr>
      </w:pPr>
      <w:r w:rsidRPr="00442506">
        <w:rPr>
          <w:rFonts w:ascii="Lora" w:eastAsia="Calibri" w:hAnsi="Lora" w:cstheme="minorHAnsi"/>
          <w:sz w:val="22"/>
          <w:szCs w:val="22"/>
        </w:rPr>
        <w:t>Being exposed to stimuli such as color, light or sound (at safe levels)</w:t>
      </w:r>
    </w:p>
    <w:p w14:paraId="3A8C20A1" w14:textId="77777777" w:rsidR="007967F2" w:rsidRPr="00442506" w:rsidRDefault="007967F2" w:rsidP="007967F2">
      <w:pPr>
        <w:numPr>
          <w:ilvl w:val="0"/>
          <w:numId w:val="7"/>
        </w:numPr>
        <w:contextualSpacing/>
        <w:rPr>
          <w:rFonts w:ascii="Lora" w:eastAsia="Calibri" w:hAnsi="Lora" w:cstheme="minorHAnsi"/>
          <w:sz w:val="22"/>
          <w:szCs w:val="22"/>
        </w:rPr>
      </w:pPr>
      <w:r w:rsidRPr="00442506">
        <w:rPr>
          <w:rFonts w:ascii="Lora" w:eastAsia="Calibri" w:hAnsi="Lora" w:cstheme="minorHAnsi"/>
          <w:sz w:val="22"/>
          <w:szCs w:val="22"/>
        </w:rPr>
        <w:t>Performing cognitive tasks</w:t>
      </w:r>
    </w:p>
    <w:p w14:paraId="2CCC91C9" w14:textId="77777777" w:rsidR="007967F2" w:rsidRPr="00442506" w:rsidRDefault="007967F2" w:rsidP="007967F2">
      <w:pPr>
        <w:numPr>
          <w:ilvl w:val="0"/>
          <w:numId w:val="7"/>
        </w:numPr>
        <w:contextualSpacing/>
        <w:rPr>
          <w:rFonts w:ascii="Lora" w:eastAsia="Calibri" w:hAnsi="Lora" w:cstheme="minorHAnsi"/>
          <w:sz w:val="22"/>
          <w:szCs w:val="22"/>
        </w:rPr>
      </w:pPr>
      <w:r w:rsidRPr="00442506">
        <w:rPr>
          <w:rFonts w:ascii="Lora" w:eastAsia="Calibri" w:hAnsi="Lora" w:cstheme="minorHAnsi"/>
          <w:sz w:val="22"/>
          <w:szCs w:val="22"/>
        </w:rPr>
        <w:t>Providing educational materials to participants with the intention of changing their behavior (e.g. smoking cessation, eating habits)</w:t>
      </w:r>
    </w:p>
    <w:p w14:paraId="5DC917E0" w14:textId="77777777" w:rsidR="00A63480" w:rsidRPr="00442506" w:rsidRDefault="00A63480" w:rsidP="007967F2">
      <w:pPr>
        <w:rPr>
          <w:rFonts w:ascii="Lora" w:eastAsia="Calibri" w:hAnsi="Lora" w:cstheme="minorHAnsi"/>
          <w:sz w:val="22"/>
          <w:szCs w:val="22"/>
        </w:rPr>
      </w:pPr>
    </w:p>
    <w:p w14:paraId="2486318E" w14:textId="77777777" w:rsidR="00A63480" w:rsidRPr="00442506" w:rsidRDefault="00A63480" w:rsidP="007967F2">
      <w:pPr>
        <w:rPr>
          <w:rFonts w:ascii="Lora" w:eastAsia="Calibri" w:hAnsi="Lora" w:cstheme="minorHAnsi"/>
          <w:sz w:val="22"/>
          <w:szCs w:val="22"/>
        </w:rPr>
      </w:pPr>
      <w:r w:rsidRPr="00442506">
        <w:rPr>
          <w:rFonts w:ascii="Lora" w:eastAsia="Calibri" w:hAnsi="Lora" w:cstheme="minorHAnsi"/>
          <w:sz w:val="22"/>
          <w:szCs w:val="22"/>
        </w:rPr>
        <w:t xml:space="preserve">Data cannot be collected via physical procedures (e.g. blood pressure monitoring, EEG, activity trackers (Fitbit), blood draws).  </w:t>
      </w:r>
    </w:p>
    <w:p w14:paraId="1798C8D8" w14:textId="0353F16A" w:rsidR="007967F2" w:rsidRPr="00442506" w:rsidRDefault="00A63480" w:rsidP="007967F2">
      <w:pPr>
        <w:rPr>
          <w:rFonts w:ascii="Lora" w:eastAsia="Calibri" w:hAnsi="Lora" w:cstheme="minorHAnsi"/>
          <w:sz w:val="22"/>
          <w:szCs w:val="22"/>
        </w:rPr>
      </w:pPr>
      <w:r w:rsidRPr="00442506">
        <w:rPr>
          <w:rFonts w:ascii="Lora" w:eastAsia="Calibri" w:hAnsi="Lora" w:cstheme="minorHAnsi"/>
          <w:sz w:val="22"/>
          <w:szCs w:val="22"/>
        </w:rPr>
        <w:t xml:space="preserve"> </w:t>
      </w:r>
    </w:p>
    <w:p w14:paraId="5B5DC110" w14:textId="3472B42E" w:rsidR="007967F2" w:rsidRPr="00442506" w:rsidRDefault="00535544" w:rsidP="00535544">
      <w:pPr>
        <w:ind w:left="360" w:hanging="360"/>
        <w:contextualSpacing/>
        <w:rPr>
          <w:rFonts w:ascii="Lora" w:eastAsia="Calibri" w:hAnsi="Lora" w:cstheme="minorHAnsi"/>
          <w:b/>
          <w:sz w:val="22"/>
          <w:szCs w:val="22"/>
        </w:rPr>
      </w:pPr>
      <w:r w:rsidRPr="00442506">
        <w:rPr>
          <w:rFonts w:ascii="Lora" w:eastAsia="Calibri" w:hAnsi="Lora" w:cstheme="minorHAnsi"/>
          <w:b/>
          <w:sz w:val="22"/>
          <w:szCs w:val="22"/>
        </w:rPr>
        <w:t xml:space="preserve">2.   </w:t>
      </w:r>
      <w:r w:rsidR="007967F2" w:rsidRPr="00442506">
        <w:rPr>
          <w:rFonts w:ascii="Lora" w:eastAsia="Calibri" w:hAnsi="Lora" w:cstheme="minorHAnsi"/>
          <w:b/>
          <w:sz w:val="22"/>
          <w:szCs w:val="22"/>
        </w:rPr>
        <w:t xml:space="preserve">Based upon the information above, does </w:t>
      </w:r>
      <w:r w:rsidR="008175DE">
        <w:rPr>
          <w:rFonts w:ascii="Lora" w:eastAsia="Calibri" w:hAnsi="Lora" w:cstheme="minorHAnsi"/>
          <w:b/>
          <w:sz w:val="22"/>
          <w:szCs w:val="22"/>
        </w:rPr>
        <w:t xml:space="preserve">the </w:t>
      </w:r>
      <w:r w:rsidR="00DE58A9">
        <w:rPr>
          <w:rFonts w:ascii="Lora" w:eastAsia="Calibri" w:hAnsi="Lora" w:cstheme="minorHAnsi"/>
          <w:b/>
          <w:sz w:val="22"/>
          <w:szCs w:val="22"/>
        </w:rPr>
        <w:t>protocol</w:t>
      </w:r>
      <w:r w:rsidR="007967F2" w:rsidRPr="00442506">
        <w:rPr>
          <w:rFonts w:ascii="Lora" w:eastAsia="Calibri" w:hAnsi="Lora" w:cstheme="minorHAnsi"/>
          <w:b/>
          <w:sz w:val="22"/>
          <w:szCs w:val="22"/>
        </w:rPr>
        <w:t xml:space="preserve"> meet the definition of a benign behavioral intervention?</w:t>
      </w:r>
    </w:p>
    <w:p w14:paraId="36C45E4D" w14:textId="77777777" w:rsidR="007967F2" w:rsidRPr="00442506" w:rsidRDefault="007967F2" w:rsidP="007967F2">
      <w:pPr>
        <w:rPr>
          <w:rFonts w:ascii="Lora" w:eastAsia="Calibri" w:hAnsi="Lora" w:cstheme="minorHAnsi"/>
          <w:b/>
          <w:sz w:val="22"/>
          <w:szCs w:val="22"/>
        </w:rPr>
      </w:pPr>
    </w:p>
    <w:p w14:paraId="2662817F" w14:textId="3134BA1B" w:rsidR="007967F2" w:rsidRPr="008175DE" w:rsidRDefault="002E64B8" w:rsidP="007967F2">
      <w:pPr>
        <w:ind w:left="720"/>
        <w:rPr>
          <w:rFonts w:ascii="Lora" w:eastAsia="Calibri" w:hAnsi="Lora" w:cstheme="minorHAnsi"/>
          <w:bCs/>
          <w:sz w:val="22"/>
          <w:szCs w:val="22"/>
        </w:rPr>
      </w:pPr>
      <w:sdt>
        <w:sdtPr>
          <w:rPr>
            <w:rFonts w:ascii="Lora" w:eastAsia="Calibri" w:hAnsi="Lora" w:cstheme="minorHAnsi"/>
            <w:bCs/>
            <w:sz w:val="22"/>
            <w:szCs w:val="22"/>
          </w:rPr>
          <w:id w:val="-103650768"/>
          <w14:checkbox>
            <w14:checked w14:val="0"/>
            <w14:checkedState w14:val="2612" w14:font="MS Gothic"/>
            <w14:uncheckedState w14:val="2610" w14:font="MS Gothic"/>
          </w14:checkbox>
        </w:sdtPr>
        <w:sdtEndPr/>
        <w:sdtContent>
          <w:r w:rsidR="008175DE">
            <w:rPr>
              <w:rFonts w:ascii="MS Gothic" w:eastAsia="MS Gothic" w:hAnsi="MS Gothic" w:cstheme="minorHAnsi" w:hint="eastAsia"/>
              <w:bCs/>
              <w:sz w:val="22"/>
              <w:szCs w:val="22"/>
            </w:rPr>
            <w:t>☐</w:t>
          </w:r>
        </w:sdtContent>
      </w:sdt>
      <w:r w:rsidR="007967F2" w:rsidRPr="008175DE">
        <w:rPr>
          <w:rFonts w:ascii="Lora" w:eastAsia="Calibri" w:hAnsi="Lora" w:cstheme="minorHAnsi"/>
          <w:bCs/>
          <w:sz w:val="22"/>
          <w:szCs w:val="22"/>
        </w:rPr>
        <w:t xml:space="preserve">Yes (continue to </w:t>
      </w:r>
      <w:r w:rsidR="00C41F3A" w:rsidRPr="008175DE">
        <w:rPr>
          <w:rFonts w:ascii="Lora" w:eastAsia="Calibri" w:hAnsi="Lora" w:cstheme="minorHAnsi"/>
          <w:bCs/>
          <w:sz w:val="22"/>
          <w:szCs w:val="22"/>
        </w:rPr>
        <w:t>3</w:t>
      </w:r>
      <w:r w:rsidR="007967F2" w:rsidRPr="008175DE">
        <w:rPr>
          <w:rFonts w:ascii="Lora" w:eastAsia="Calibri" w:hAnsi="Lora" w:cstheme="minorHAnsi"/>
          <w:bCs/>
          <w:sz w:val="22"/>
          <w:szCs w:val="22"/>
        </w:rPr>
        <w:t>)</w:t>
      </w:r>
    </w:p>
    <w:p w14:paraId="2C0EB097" w14:textId="0EAD224F" w:rsidR="007967F2" w:rsidRPr="008175DE" w:rsidRDefault="002E64B8" w:rsidP="007967F2">
      <w:pPr>
        <w:ind w:left="720"/>
        <w:rPr>
          <w:rFonts w:ascii="Lora" w:hAnsi="Lora" w:cstheme="minorHAnsi"/>
          <w:bCs/>
          <w:color w:val="FF0000"/>
          <w:sz w:val="22"/>
          <w:szCs w:val="22"/>
        </w:rPr>
      </w:pPr>
      <w:sdt>
        <w:sdtPr>
          <w:rPr>
            <w:rFonts w:ascii="Lora" w:eastAsia="Calibri" w:hAnsi="Lora" w:cstheme="minorHAnsi"/>
            <w:bCs/>
            <w:sz w:val="22"/>
            <w:szCs w:val="22"/>
          </w:rPr>
          <w:id w:val="1377053155"/>
          <w14:checkbox>
            <w14:checked w14:val="0"/>
            <w14:checkedState w14:val="2612" w14:font="MS Gothic"/>
            <w14:uncheckedState w14:val="2610" w14:font="MS Gothic"/>
          </w14:checkbox>
        </w:sdtPr>
        <w:sdtEndPr/>
        <w:sdtContent>
          <w:r w:rsidR="007967F2" w:rsidRPr="008175DE">
            <w:rPr>
              <w:rFonts w:ascii="Segoe UI Symbol" w:eastAsia="Calibri" w:hAnsi="Segoe UI Symbol" w:cs="Segoe UI Symbol"/>
              <w:bCs/>
              <w:sz w:val="22"/>
              <w:szCs w:val="22"/>
            </w:rPr>
            <w:t>☐</w:t>
          </w:r>
        </w:sdtContent>
      </w:sdt>
      <w:r w:rsidR="007967F2" w:rsidRPr="008175DE">
        <w:rPr>
          <w:rFonts w:ascii="Lora" w:eastAsia="Calibri" w:hAnsi="Lora" w:cstheme="minorHAnsi"/>
          <w:bCs/>
          <w:sz w:val="22"/>
          <w:szCs w:val="22"/>
        </w:rPr>
        <w:t xml:space="preserve">No </w:t>
      </w:r>
      <w:proofErr w:type="gramStart"/>
      <w:r w:rsidR="007967F2" w:rsidRPr="008175DE">
        <w:rPr>
          <w:rFonts w:ascii="Lora" w:eastAsia="Calibri" w:hAnsi="Lora" w:cstheme="minorHAnsi"/>
          <w:bCs/>
          <w:sz w:val="22"/>
          <w:szCs w:val="22"/>
        </w:rPr>
        <w:t xml:space="preserve">   </w:t>
      </w:r>
      <w:r w:rsidR="007967F2" w:rsidRPr="008175DE">
        <w:rPr>
          <w:rFonts w:ascii="Lora" w:hAnsi="Lora" w:cstheme="minorHAnsi"/>
          <w:bCs/>
          <w:color w:val="FF0000"/>
          <w:sz w:val="22"/>
          <w:szCs w:val="22"/>
        </w:rPr>
        <w:t>[</w:t>
      </w:r>
      <w:proofErr w:type="gramEnd"/>
      <w:r w:rsidR="007967F2" w:rsidRPr="008175DE">
        <w:rPr>
          <w:rFonts w:ascii="Lora" w:hAnsi="Lora" w:cstheme="minorHAnsi"/>
          <w:bCs/>
          <w:color w:val="FF0000"/>
          <w:sz w:val="22"/>
          <w:szCs w:val="22"/>
        </w:rPr>
        <w:t xml:space="preserve">The </w:t>
      </w:r>
      <w:r w:rsidR="00DE58A9" w:rsidRPr="008175DE">
        <w:rPr>
          <w:rFonts w:ascii="Lora" w:hAnsi="Lora" w:cstheme="minorHAnsi"/>
          <w:bCs/>
          <w:color w:val="FF0000"/>
          <w:sz w:val="22"/>
          <w:szCs w:val="22"/>
        </w:rPr>
        <w:t>protocol</w:t>
      </w:r>
      <w:r w:rsidR="007967F2" w:rsidRPr="008175DE">
        <w:rPr>
          <w:rFonts w:ascii="Lora" w:hAnsi="Lora" w:cstheme="minorHAnsi"/>
          <w:bCs/>
          <w:color w:val="FF0000"/>
          <w:sz w:val="22"/>
          <w:szCs w:val="22"/>
        </w:rPr>
        <w:t xml:space="preserve"> does not qualify for Exemption 3.]</w:t>
      </w:r>
    </w:p>
    <w:p w14:paraId="4A996753" w14:textId="77777777" w:rsidR="007967F2" w:rsidRPr="008175DE" w:rsidRDefault="007967F2" w:rsidP="007967F2">
      <w:pPr>
        <w:ind w:left="360"/>
        <w:rPr>
          <w:rFonts w:ascii="Lora" w:eastAsia="Calibri" w:hAnsi="Lora" w:cstheme="minorHAnsi"/>
          <w:bCs/>
          <w:sz w:val="22"/>
          <w:szCs w:val="22"/>
        </w:rPr>
      </w:pPr>
    </w:p>
    <w:p w14:paraId="7A1DA627" w14:textId="46449E0E" w:rsidR="007967F2" w:rsidRPr="00442506" w:rsidRDefault="00535544" w:rsidP="00535544">
      <w:pPr>
        <w:contextualSpacing/>
        <w:rPr>
          <w:rFonts w:ascii="Lora" w:eastAsia="Calibri" w:hAnsi="Lora" w:cstheme="minorHAnsi"/>
          <w:sz w:val="22"/>
          <w:szCs w:val="22"/>
        </w:rPr>
      </w:pPr>
      <w:r w:rsidRPr="00442506">
        <w:rPr>
          <w:rFonts w:ascii="Lora" w:eastAsia="Calibri" w:hAnsi="Lora" w:cstheme="minorHAnsi"/>
          <w:b/>
          <w:sz w:val="22"/>
          <w:szCs w:val="22"/>
        </w:rPr>
        <w:t xml:space="preserve">3.   </w:t>
      </w:r>
      <w:r w:rsidR="007967F2" w:rsidRPr="00442506">
        <w:rPr>
          <w:rFonts w:ascii="Lora" w:eastAsia="Calibri" w:hAnsi="Lora" w:cstheme="minorHAnsi"/>
          <w:b/>
          <w:sz w:val="22"/>
          <w:szCs w:val="22"/>
        </w:rPr>
        <w:t xml:space="preserve">Confirm </w:t>
      </w:r>
      <w:r w:rsidR="008175DE">
        <w:rPr>
          <w:rFonts w:ascii="Lora" w:eastAsia="Calibri" w:hAnsi="Lora" w:cstheme="minorHAnsi"/>
          <w:b/>
          <w:sz w:val="22"/>
          <w:szCs w:val="22"/>
        </w:rPr>
        <w:t>the</w:t>
      </w:r>
      <w:r w:rsidR="007967F2" w:rsidRPr="00442506">
        <w:rPr>
          <w:rFonts w:ascii="Lora" w:eastAsia="Calibri" w:hAnsi="Lora" w:cstheme="minorHAnsi"/>
          <w:b/>
          <w:sz w:val="22"/>
          <w:szCs w:val="22"/>
        </w:rPr>
        <w:t xml:space="preserve"> </w:t>
      </w:r>
      <w:r w:rsidR="00DE58A9">
        <w:rPr>
          <w:rFonts w:ascii="Lora" w:eastAsia="Calibri" w:hAnsi="Lora" w:cstheme="minorHAnsi"/>
          <w:b/>
          <w:sz w:val="22"/>
          <w:szCs w:val="22"/>
        </w:rPr>
        <w:t>protocol</w:t>
      </w:r>
      <w:r w:rsidR="007967F2" w:rsidRPr="00442506">
        <w:rPr>
          <w:rFonts w:ascii="Lora" w:eastAsia="Calibri" w:hAnsi="Lora" w:cstheme="minorHAnsi"/>
          <w:b/>
          <w:sz w:val="22"/>
          <w:szCs w:val="22"/>
        </w:rPr>
        <w:t xml:space="preserve"> involves research with adults</w:t>
      </w:r>
      <w:r w:rsidR="007967F2" w:rsidRPr="00442506">
        <w:rPr>
          <w:rFonts w:ascii="Lora" w:eastAsia="Calibri" w:hAnsi="Lora" w:cstheme="minorHAnsi"/>
          <w:sz w:val="22"/>
          <w:szCs w:val="22"/>
        </w:rPr>
        <w:t xml:space="preserve"> </w:t>
      </w:r>
      <w:r w:rsidR="007967F2" w:rsidRPr="00442506">
        <w:rPr>
          <w:rFonts w:ascii="Lora" w:eastAsia="Calibri" w:hAnsi="Lora" w:cstheme="minorHAnsi"/>
          <w:b/>
          <w:sz w:val="22"/>
          <w:szCs w:val="22"/>
        </w:rPr>
        <w:t>only.</w:t>
      </w:r>
    </w:p>
    <w:p w14:paraId="5E7C1F8D" w14:textId="77777777" w:rsidR="007967F2" w:rsidRPr="008175DE" w:rsidRDefault="007967F2" w:rsidP="007967F2">
      <w:pPr>
        <w:ind w:left="360"/>
        <w:contextualSpacing/>
        <w:rPr>
          <w:rFonts w:ascii="Lora" w:eastAsia="Calibri" w:hAnsi="Lora" w:cstheme="minorHAnsi"/>
          <w:sz w:val="22"/>
          <w:szCs w:val="22"/>
        </w:rPr>
      </w:pPr>
    </w:p>
    <w:p w14:paraId="5AD347F3" w14:textId="29597CBC" w:rsidR="007967F2" w:rsidRPr="008175DE" w:rsidRDefault="002E64B8" w:rsidP="007967F2">
      <w:pPr>
        <w:ind w:left="360" w:firstLine="360"/>
        <w:contextualSpacing/>
        <w:rPr>
          <w:rFonts w:ascii="Lora" w:eastAsia="Calibri" w:hAnsi="Lora" w:cstheme="minorHAnsi"/>
          <w:sz w:val="22"/>
          <w:szCs w:val="22"/>
        </w:rPr>
      </w:pPr>
      <w:sdt>
        <w:sdtPr>
          <w:rPr>
            <w:rFonts w:ascii="Lora" w:eastAsia="Calibri" w:hAnsi="Lora" w:cstheme="minorHAnsi"/>
            <w:sz w:val="22"/>
            <w:szCs w:val="22"/>
          </w:rPr>
          <w:id w:val="101379936"/>
          <w14:checkbox>
            <w14:checked w14:val="0"/>
            <w14:checkedState w14:val="2612" w14:font="MS Gothic"/>
            <w14:uncheckedState w14:val="2610" w14:font="MS Gothic"/>
          </w14:checkbox>
        </w:sdtPr>
        <w:sdtEndPr/>
        <w:sdtContent>
          <w:r w:rsidR="007967F2" w:rsidRPr="008175DE">
            <w:rPr>
              <w:rFonts w:ascii="Segoe UI Symbol" w:eastAsia="Calibri" w:hAnsi="Segoe UI Symbol" w:cs="Segoe UI Symbol"/>
              <w:sz w:val="22"/>
              <w:szCs w:val="22"/>
            </w:rPr>
            <w:t>☐</w:t>
          </w:r>
        </w:sdtContent>
      </w:sdt>
      <w:r w:rsidR="007967F2" w:rsidRPr="008175DE">
        <w:rPr>
          <w:rFonts w:ascii="Lora" w:eastAsia="Calibri" w:hAnsi="Lora" w:cstheme="minorHAnsi"/>
          <w:sz w:val="22"/>
          <w:szCs w:val="22"/>
        </w:rPr>
        <w:t>Yes, adults</w:t>
      </w:r>
      <w:r w:rsidR="008175DE" w:rsidRPr="008175DE">
        <w:rPr>
          <w:rFonts w:ascii="Lora" w:eastAsia="Calibri" w:hAnsi="Lora" w:cstheme="minorHAnsi"/>
          <w:sz w:val="22"/>
          <w:szCs w:val="22"/>
        </w:rPr>
        <w:t>,</w:t>
      </w:r>
      <w:r w:rsidR="007967F2" w:rsidRPr="008175DE">
        <w:rPr>
          <w:rFonts w:ascii="Lora" w:eastAsia="Calibri" w:hAnsi="Lora" w:cstheme="minorHAnsi"/>
          <w:sz w:val="22"/>
          <w:szCs w:val="22"/>
        </w:rPr>
        <w:t xml:space="preserve"> </w:t>
      </w:r>
      <w:r w:rsidR="008175DE" w:rsidRPr="008175DE">
        <w:rPr>
          <w:rFonts w:ascii="Lora" w:eastAsia="Calibri" w:hAnsi="Lora" w:cstheme="minorHAnsi"/>
          <w:sz w:val="22"/>
          <w:szCs w:val="22"/>
        </w:rPr>
        <w:t>18 and older</w:t>
      </w:r>
      <w:r w:rsidR="007967F2" w:rsidRPr="008175DE">
        <w:rPr>
          <w:rFonts w:ascii="Lora" w:eastAsia="Calibri" w:hAnsi="Lora" w:cstheme="minorHAnsi"/>
          <w:sz w:val="22"/>
          <w:szCs w:val="22"/>
        </w:rPr>
        <w:t xml:space="preserve"> (continue to </w:t>
      </w:r>
      <w:r w:rsidR="00C41F3A" w:rsidRPr="008175DE">
        <w:rPr>
          <w:rFonts w:ascii="Lora" w:eastAsia="Calibri" w:hAnsi="Lora" w:cstheme="minorHAnsi"/>
          <w:sz w:val="22"/>
          <w:szCs w:val="22"/>
        </w:rPr>
        <w:t>4</w:t>
      </w:r>
      <w:r w:rsidR="007967F2" w:rsidRPr="008175DE">
        <w:rPr>
          <w:rFonts w:ascii="Lora" w:eastAsia="Calibri" w:hAnsi="Lora" w:cstheme="minorHAnsi"/>
          <w:sz w:val="22"/>
          <w:szCs w:val="22"/>
        </w:rPr>
        <w:t>)</w:t>
      </w:r>
    </w:p>
    <w:p w14:paraId="767C2C69" w14:textId="4DB13DB1" w:rsidR="007967F2" w:rsidRPr="008175DE" w:rsidRDefault="002E64B8" w:rsidP="007967F2">
      <w:pPr>
        <w:ind w:left="720"/>
        <w:rPr>
          <w:rFonts w:ascii="Lora" w:hAnsi="Lora" w:cstheme="minorHAnsi"/>
          <w:color w:val="FF0000"/>
          <w:sz w:val="22"/>
          <w:szCs w:val="22"/>
        </w:rPr>
      </w:pPr>
      <w:sdt>
        <w:sdtPr>
          <w:rPr>
            <w:rFonts w:ascii="Lora" w:eastAsia="Calibri" w:hAnsi="Lora" w:cstheme="minorHAnsi"/>
            <w:sz w:val="22"/>
            <w:szCs w:val="22"/>
          </w:rPr>
          <w:id w:val="-1862962137"/>
          <w14:checkbox>
            <w14:checked w14:val="0"/>
            <w14:checkedState w14:val="2612" w14:font="MS Gothic"/>
            <w14:uncheckedState w14:val="2610" w14:font="MS Gothic"/>
          </w14:checkbox>
        </w:sdtPr>
        <w:sdtEndPr/>
        <w:sdtContent>
          <w:r w:rsidR="007967F2" w:rsidRPr="008175DE">
            <w:rPr>
              <w:rFonts w:ascii="Segoe UI Symbol" w:eastAsia="Calibri" w:hAnsi="Segoe UI Symbol" w:cs="Segoe UI Symbol"/>
              <w:sz w:val="22"/>
              <w:szCs w:val="22"/>
            </w:rPr>
            <w:t>☐</w:t>
          </w:r>
        </w:sdtContent>
      </w:sdt>
      <w:r w:rsidR="007967F2" w:rsidRPr="008175DE">
        <w:rPr>
          <w:rFonts w:ascii="Lora" w:eastAsia="Calibri" w:hAnsi="Lora" w:cstheme="minorHAnsi"/>
          <w:sz w:val="22"/>
          <w:szCs w:val="22"/>
        </w:rPr>
        <w:t xml:space="preserve">No, </w:t>
      </w:r>
      <w:r w:rsidR="008175DE" w:rsidRPr="008175DE">
        <w:rPr>
          <w:rFonts w:ascii="Lora" w:eastAsia="Calibri" w:hAnsi="Lora" w:cstheme="minorHAnsi"/>
          <w:sz w:val="22"/>
          <w:szCs w:val="22"/>
        </w:rPr>
        <w:t>the protocol will enroll</w:t>
      </w:r>
      <w:r w:rsidR="007967F2" w:rsidRPr="008175DE">
        <w:rPr>
          <w:rFonts w:ascii="Lora" w:eastAsia="Calibri" w:hAnsi="Lora" w:cstheme="minorHAnsi"/>
          <w:sz w:val="22"/>
          <w:szCs w:val="22"/>
        </w:rPr>
        <w:t xml:space="preserve"> children</w:t>
      </w:r>
      <w:r w:rsidR="008175DE" w:rsidRPr="008175DE">
        <w:rPr>
          <w:rFonts w:ascii="Lora" w:eastAsia="Calibri" w:hAnsi="Lora" w:cstheme="minorHAnsi"/>
          <w:sz w:val="22"/>
          <w:szCs w:val="22"/>
        </w:rPr>
        <w:t xml:space="preserve"> under age 18</w:t>
      </w:r>
      <w:r w:rsidR="007967F2" w:rsidRPr="008175DE">
        <w:rPr>
          <w:rFonts w:ascii="Lora" w:eastAsia="Calibri" w:hAnsi="Lora" w:cstheme="minorHAnsi"/>
          <w:sz w:val="22"/>
          <w:szCs w:val="22"/>
        </w:rPr>
        <w:t xml:space="preserve">. </w:t>
      </w:r>
      <w:r w:rsidR="007967F2" w:rsidRPr="008175DE">
        <w:rPr>
          <w:rFonts w:ascii="Lora" w:hAnsi="Lora" w:cstheme="minorHAnsi"/>
          <w:color w:val="FF0000"/>
          <w:sz w:val="22"/>
          <w:szCs w:val="22"/>
        </w:rPr>
        <w:t xml:space="preserve">[The </w:t>
      </w:r>
      <w:r w:rsidR="00DE58A9" w:rsidRPr="008175DE">
        <w:rPr>
          <w:rFonts w:ascii="Lora" w:hAnsi="Lora" w:cstheme="minorHAnsi"/>
          <w:color w:val="FF0000"/>
          <w:sz w:val="22"/>
          <w:szCs w:val="22"/>
        </w:rPr>
        <w:t>protocol</w:t>
      </w:r>
      <w:r w:rsidR="007967F2" w:rsidRPr="008175DE">
        <w:rPr>
          <w:rFonts w:ascii="Lora" w:hAnsi="Lora" w:cstheme="minorHAnsi"/>
          <w:color w:val="FF0000"/>
          <w:sz w:val="22"/>
          <w:szCs w:val="22"/>
        </w:rPr>
        <w:t xml:space="preserve"> does not qualify for Exemption 3.]</w:t>
      </w:r>
    </w:p>
    <w:p w14:paraId="14C0B102" w14:textId="77777777" w:rsidR="007967F2" w:rsidRPr="00442506" w:rsidRDefault="007967F2" w:rsidP="007967F2">
      <w:pPr>
        <w:ind w:left="360"/>
        <w:contextualSpacing/>
        <w:rPr>
          <w:rFonts w:ascii="Lora" w:eastAsia="Calibri" w:hAnsi="Lora" w:cstheme="minorHAnsi"/>
          <w:sz w:val="22"/>
          <w:szCs w:val="22"/>
        </w:rPr>
      </w:pPr>
    </w:p>
    <w:p w14:paraId="3F534CC1" w14:textId="02894843" w:rsidR="007967F2" w:rsidRPr="00442506" w:rsidRDefault="00535544" w:rsidP="00535544">
      <w:pPr>
        <w:ind w:left="360" w:hanging="360"/>
        <w:contextualSpacing/>
        <w:rPr>
          <w:rFonts w:ascii="Lora" w:eastAsia="Calibri" w:hAnsi="Lora" w:cstheme="minorHAnsi"/>
          <w:sz w:val="22"/>
          <w:szCs w:val="22"/>
        </w:rPr>
      </w:pPr>
      <w:r w:rsidRPr="00442506">
        <w:rPr>
          <w:rFonts w:ascii="Lora" w:eastAsia="Calibri" w:hAnsi="Lora" w:cstheme="minorHAnsi"/>
          <w:b/>
          <w:sz w:val="22"/>
          <w:szCs w:val="22"/>
        </w:rPr>
        <w:t xml:space="preserve">4.   </w:t>
      </w:r>
      <w:r w:rsidR="007967F2" w:rsidRPr="00442506">
        <w:rPr>
          <w:rFonts w:ascii="Lora" w:eastAsia="Calibri" w:hAnsi="Lora" w:cstheme="minorHAnsi"/>
          <w:b/>
          <w:sz w:val="22"/>
          <w:szCs w:val="22"/>
        </w:rPr>
        <w:t>Does the research involve deception?</w:t>
      </w:r>
      <w:r w:rsidR="007967F2" w:rsidRPr="00442506">
        <w:rPr>
          <w:rFonts w:ascii="Lora" w:eastAsia="Calibri" w:hAnsi="Lora" w:cstheme="minorHAnsi"/>
          <w:sz w:val="22"/>
          <w:szCs w:val="22"/>
        </w:rPr>
        <w:t xml:space="preserve">  </w:t>
      </w:r>
      <w:r w:rsidR="008175DE">
        <w:rPr>
          <w:rFonts w:ascii="Lora" w:eastAsia="Calibri" w:hAnsi="Lora" w:cstheme="minorHAnsi"/>
          <w:sz w:val="22"/>
          <w:szCs w:val="22"/>
        </w:rPr>
        <w:t>For instance,</w:t>
      </w:r>
      <w:r w:rsidR="007967F2" w:rsidRPr="00442506">
        <w:rPr>
          <w:rFonts w:ascii="Lora" w:eastAsia="Calibri" w:hAnsi="Lora" w:cstheme="minorHAnsi"/>
          <w:sz w:val="22"/>
          <w:szCs w:val="22"/>
        </w:rPr>
        <w:t xml:space="preserve"> </w:t>
      </w:r>
      <w:r w:rsidR="008175DE">
        <w:rPr>
          <w:rFonts w:ascii="Lora" w:eastAsia="Calibri" w:hAnsi="Lora" w:cstheme="minorHAnsi"/>
          <w:sz w:val="22"/>
          <w:szCs w:val="22"/>
        </w:rPr>
        <w:t>participant</w:t>
      </w:r>
      <w:r w:rsidR="007967F2" w:rsidRPr="00442506">
        <w:rPr>
          <w:rFonts w:ascii="Lora" w:eastAsia="Calibri" w:hAnsi="Lora" w:cstheme="minorHAnsi"/>
          <w:sz w:val="22"/>
          <w:szCs w:val="22"/>
        </w:rPr>
        <w:t xml:space="preserve">s will be given false information, </w:t>
      </w:r>
      <w:proofErr w:type="gramStart"/>
      <w:r w:rsidR="008175DE">
        <w:rPr>
          <w:rFonts w:ascii="Lora" w:eastAsia="Calibri" w:hAnsi="Lora" w:cstheme="minorHAnsi"/>
          <w:sz w:val="22"/>
          <w:szCs w:val="22"/>
        </w:rPr>
        <w:t xml:space="preserve">may </w:t>
      </w:r>
      <w:r w:rsidR="007967F2" w:rsidRPr="00442506">
        <w:rPr>
          <w:rFonts w:ascii="Lora" w:eastAsia="Calibri" w:hAnsi="Lora" w:cstheme="minorHAnsi"/>
          <w:sz w:val="22"/>
          <w:szCs w:val="22"/>
        </w:rPr>
        <w:t>be</w:t>
      </w:r>
      <w:proofErr w:type="gramEnd"/>
      <w:r w:rsidR="007967F2" w:rsidRPr="00442506">
        <w:rPr>
          <w:rFonts w:ascii="Lora" w:eastAsia="Calibri" w:hAnsi="Lora" w:cstheme="minorHAnsi"/>
          <w:sz w:val="22"/>
          <w:szCs w:val="22"/>
        </w:rPr>
        <w:t xml:space="preserve"> misled about some key aspect of the research</w:t>
      </w:r>
      <w:r w:rsidR="008175DE">
        <w:rPr>
          <w:rFonts w:ascii="Lora" w:eastAsia="Calibri" w:hAnsi="Lora" w:cstheme="minorHAnsi"/>
          <w:sz w:val="22"/>
          <w:szCs w:val="22"/>
        </w:rPr>
        <w:t xml:space="preserve"> </w:t>
      </w:r>
      <w:r w:rsidR="007967F2" w:rsidRPr="00442506">
        <w:rPr>
          <w:rFonts w:ascii="Lora" w:eastAsia="Calibri" w:hAnsi="Lora" w:cstheme="minorHAnsi"/>
          <w:sz w:val="22"/>
          <w:szCs w:val="22"/>
        </w:rPr>
        <w:t xml:space="preserve">or about the purpose of the research.  Examples </w:t>
      </w:r>
      <w:proofErr w:type="gramStart"/>
      <w:r w:rsidR="007967F2" w:rsidRPr="00442506">
        <w:rPr>
          <w:rFonts w:ascii="Lora" w:eastAsia="Calibri" w:hAnsi="Lora" w:cstheme="minorHAnsi"/>
          <w:sz w:val="22"/>
          <w:szCs w:val="22"/>
        </w:rPr>
        <w:t>include:</w:t>
      </w:r>
      <w:proofErr w:type="gramEnd"/>
      <w:r w:rsidR="007967F2" w:rsidRPr="00442506">
        <w:rPr>
          <w:rFonts w:ascii="Lora" w:eastAsia="Calibri" w:hAnsi="Lora" w:cstheme="minorHAnsi"/>
          <w:sz w:val="22"/>
          <w:szCs w:val="22"/>
        </w:rPr>
        <w:t xml:space="preserve">  providing false feedback regarding test performance or using a confederate to influence participant’s behavior in the research.  Note: Use of experimental controls is not deception. </w:t>
      </w:r>
    </w:p>
    <w:p w14:paraId="79B45656" w14:textId="77777777" w:rsidR="007967F2" w:rsidRPr="00442506" w:rsidRDefault="007967F2" w:rsidP="007967F2">
      <w:pPr>
        <w:rPr>
          <w:rFonts w:ascii="Lora" w:eastAsia="Calibri" w:hAnsi="Lora" w:cstheme="minorHAnsi"/>
          <w:sz w:val="22"/>
          <w:szCs w:val="22"/>
        </w:rPr>
      </w:pPr>
    </w:p>
    <w:p w14:paraId="1661135C" w14:textId="12B9230E" w:rsidR="007967F2" w:rsidRPr="008175DE" w:rsidRDefault="002E64B8" w:rsidP="007967F2">
      <w:pPr>
        <w:ind w:left="720"/>
        <w:rPr>
          <w:rFonts w:ascii="Lora" w:eastAsia="Calibri" w:hAnsi="Lora" w:cstheme="minorHAnsi"/>
          <w:bCs/>
          <w:sz w:val="22"/>
          <w:szCs w:val="22"/>
        </w:rPr>
      </w:pPr>
      <w:sdt>
        <w:sdtPr>
          <w:rPr>
            <w:rFonts w:ascii="Lora" w:eastAsia="Calibri" w:hAnsi="Lora" w:cstheme="minorHAnsi"/>
            <w:bCs/>
            <w:sz w:val="22"/>
            <w:szCs w:val="22"/>
          </w:rPr>
          <w:id w:val="-578443378"/>
          <w14:checkbox>
            <w14:checked w14:val="0"/>
            <w14:checkedState w14:val="2612" w14:font="MS Gothic"/>
            <w14:uncheckedState w14:val="2610" w14:font="MS Gothic"/>
          </w14:checkbox>
        </w:sdtPr>
        <w:sdtEndPr/>
        <w:sdtContent>
          <w:r w:rsidR="008175DE">
            <w:rPr>
              <w:rFonts w:ascii="MS Gothic" w:eastAsia="MS Gothic" w:hAnsi="MS Gothic" w:cstheme="minorHAnsi" w:hint="eastAsia"/>
              <w:bCs/>
              <w:sz w:val="22"/>
              <w:szCs w:val="22"/>
            </w:rPr>
            <w:t>☐</w:t>
          </w:r>
        </w:sdtContent>
      </w:sdt>
      <w:r w:rsidR="007967F2" w:rsidRPr="008175DE">
        <w:rPr>
          <w:rFonts w:ascii="Lora" w:eastAsia="Calibri" w:hAnsi="Lora" w:cstheme="minorHAnsi"/>
          <w:bCs/>
          <w:sz w:val="22"/>
          <w:szCs w:val="22"/>
        </w:rPr>
        <w:t xml:space="preserve">No, my </w:t>
      </w:r>
      <w:r w:rsidR="00DE58A9" w:rsidRPr="008175DE">
        <w:rPr>
          <w:rFonts w:ascii="Lora" w:eastAsia="Calibri" w:hAnsi="Lora" w:cstheme="minorHAnsi"/>
          <w:bCs/>
          <w:sz w:val="22"/>
          <w:szCs w:val="22"/>
        </w:rPr>
        <w:t>protocol</w:t>
      </w:r>
      <w:r w:rsidR="007967F2" w:rsidRPr="008175DE">
        <w:rPr>
          <w:rFonts w:ascii="Lora" w:eastAsia="Calibri" w:hAnsi="Lora" w:cstheme="minorHAnsi"/>
          <w:bCs/>
          <w:sz w:val="22"/>
          <w:szCs w:val="22"/>
        </w:rPr>
        <w:t xml:space="preserve"> does not involve deception (continue to </w:t>
      </w:r>
      <w:r w:rsidR="00C41F3A" w:rsidRPr="008175DE">
        <w:rPr>
          <w:rFonts w:ascii="Lora" w:eastAsia="Calibri" w:hAnsi="Lora" w:cstheme="minorHAnsi"/>
          <w:bCs/>
          <w:sz w:val="22"/>
          <w:szCs w:val="22"/>
        </w:rPr>
        <w:t>5</w:t>
      </w:r>
      <w:r w:rsidR="007967F2" w:rsidRPr="008175DE">
        <w:rPr>
          <w:rFonts w:ascii="Lora" w:eastAsia="Calibri" w:hAnsi="Lora" w:cstheme="minorHAnsi"/>
          <w:bCs/>
          <w:sz w:val="22"/>
          <w:szCs w:val="22"/>
        </w:rPr>
        <w:t>)</w:t>
      </w:r>
    </w:p>
    <w:p w14:paraId="25307C7A" w14:textId="3E89B0A3" w:rsidR="007967F2" w:rsidRPr="008175DE" w:rsidRDefault="002E64B8" w:rsidP="007967F2">
      <w:pPr>
        <w:ind w:left="720"/>
        <w:rPr>
          <w:rFonts w:ascii="Lora" w:eastAsia="Calibri" w:hAnsi="Lora" w:cstheme="minorHAnsi"/>
          <w:bCs/>
          <w:sz w:val="22"/>
          <w:szCs w:val="22"/>
        </w:rPr>
      </w:pPr>
      <w:sdt>
        <w:sdtPr>
          <w:rPr>
            <w:rFonts w:ascii="Lora" w:eastAsia="Calibri" w:hAnsi="Lora" w:cstheme="minorHAnsi"/>
            <w:bCs/>
            <w:sz w:val="22"/>
            <w:szCs w:val="22"/>
          </w:rPr>
          <w:id w:val="-1568956921"/>
          <w14:checkbox>
            <w14:checked w14:val="0"/>
            <w14:checkedState w14:val="2612" w14:font="MS Gothic"/>
            <w14:uncheckedState w14:val="2610" w14:font="MS Gothic"/>
          </w14:checkbox>
        </w:sdtPr>
        <w:sdtEndPr/>
        <w:sdtContent>
          <w:r w:rsidR="007967F2" w:rsidRPr="008175DE">
            <w:rPr>
              <w:rFonts w:ascii="Segoe UI Symbol" w:eastAsia="Calibri" w:hAnsi="Segoe UI Symbol" w:cs="Segoe UI Symbol"/>
              <w:bCs/>
              <w:sz w:val="22"/>
              <w:szCs w:val="22"/>
            </w:rPr>
            <w:t>☐</w:t>
          </w:r>
        </w:sdtContent>
      </w:sdt>
      <w:r w:rsidR="007967F2" w:rsidRPr="008175DE">
        <w:rPr>
          <w:rFonts w:ascii="Lora" w:eastAsia="Calibri" w:hAnsi="Lora" w:cstheme="minorHAnsi"/>
          <w:bCs/>
          <w:sz w:val="22"/>
          <w:szCs w:val="22"/>
        </w:rPr>
        <w:t xml:space="preserve">Yes, my </w:t>
      </w:r>
      <w:r w:rsidR="00DE58A9" w:rsidRPr="008175DE">
        <w:rPr>
          <w:rFonts w:ascii="Lora" w:eastAsia="Calibri" w:hAnsi="Lora" w:cstheme="minorHAnsi"/>
          <w:bCs/>
          <w:sz w:val="22"/>
          <w:szCs w:val="22"/>
        </w:rPr>
        <w:t>protocol</w:t>
      </w:r>
      <w:r w:rsidR="007967F2" w:rsidRPr="008175DE">
        <w:rPr>
          <w:rFonts w:ascii="Lora" w:eastAsia="Calibri" w:hAnsi="Lora" w:cstheme="minorHAnsi"/>
          <w:bCs/>
          <w:sz w:val="22"/>
          <w:szCs w:val="22"/>
        </w:rPr>
        <w:t xml:space="preserve"> involves deception (continue to </w:t>
      </w:r>
      <w:r w:rsidR="00C41F3A" w:rsidRPr="008175DE">
        <w:rPr>
          <w:rFonts w:ascii="Lora" w:eastAsia="Calibri" w:hAnsi="Lora" w:cstheme="minorHAnsi"/>
          <w:bCs/>
          <w:sz w:val="22"/>
          <w:szCs w:val="22"/>
        </w:rPr>
        <w:t>4a</w:t>
      </w:r>
      <w:r w:rsidR="007967F2" w:rsidRPr="008175DE">
        <w:rPr>
          <w:rFonts w:ascii="Lora" w:eastAsia="Calibri" w:hAnsi="Lora" w:cstheme="minorHAnsi"/>
          <w:bCs/>
          <w:sz w:val="22"/>
          <w:szCs w:val="22"/>
        </w:rPr>
        <w:t>)</w:t>
      </w:r>
    </w:p>
    <w:p w14:paraId="502415CF" w14:textId="77777777" w:rsidR="007967F2" w:rsidRPr="008175DE" w:rsidRDefault="007967F2" w:rsidP="007967F2">
      <w:pPr>
        <w:rPr>
          <w:rFonts w:ascii="Lora" w:eastAsia="Calibri" w:hAnsi="Lora" w:cstheme="minorHAnsi"/>
          <w:bCs/>
          <w:sz w:val="22"/>
          <w:szCs w:val="22"/>
        </w:rPr>
      </w:pPr>
    </w:p>
    <w:p w14:paraId="440CDBD3" w14:textId="77777777" w:rsidR="008175DE" w:rsidRPr="00442506" w:rsidRDefault="008175DE" w:rsidP="007967F2">
      <w:pPr>
        <w:rPr>
          <w:rFonts w:ascii="Lora" w:eastAsia="Calibri" w:hAnsi="Lora" w:cstheme="minorHAnsi"/>
          <w:sz w:val="22"/>
          <w:szCs w:val="22"/>
        </w:rPr>
      </w:pPr>
    </w:p>
    <w:p w14:paraId="1365769A" w14:textId="4CFAAD2F" w:rsidR="007967F2" w:rsidRPr="00442506" w:rsidRDefault="00535544" w:rsidP="007967F2">
      <w:pPr>
        <w:ind w:left="1080" w:hanging="360"/>
        <w:rPr>
          <w:rFonts w:ascii="Lora" w:eastAsia="Calibri" w:hAnsi="Lora" w:cstheme="minorHAnsi"/>
          <w:b/>
          <w:sz w:val="22"/>
          <w:szCs w:val="22"/>
        </w:rPr>
      </w:pPr>
      <w:r w:rsidRPr="00442506">
        <w:rPr>
          <w:rFonts w:ascii="Lora" w:eastAsia="Calibri" w:hAnsi="Lora" w:cstheme="minorHAnsi"/>
          <w:b/>
          <w:sz w:val="22"/>
          <w:szCs w:val="22"/>
        </w:rPr>
        <w:lastRenderedPageBreak/>
        <w:t>4</w:t>
      </w:r>
      <w:r w:rsidR="007967F2" w:rsidRPr="00442506">
        <w:rPr>
          <w:rFonts w:ascii="Lora" w:eastAsia="Calibri" w:hAnsi="Lora" w:cstheme="minorHAnsi"/>
          <w:b/>
          <w:sz w:val="22"/>
          <w:szCs w:val="22"/>
        </w:rPr>
        <w:t xml:space="preserve">.a. If yes, will you </w:t>
      </w:r>
      <w:r w:rsidR="008175DE">
        <w:rPr>
          <w:rFonts w:ascii="Lora" w:eastAsia="Calibri" w:hAnsi="Lora" w:cstheme="minorHAnsi"/>
          <w:b/>
          <w:sz w:val="22"/>
          <w:szCs w:val="22"/>
        </w:rPr>
        <w:t>inform participant</w:t>
      </w:r>
      <w:r w:rsidR="007967F2" w:rsidRPr="00442506">
        <w:rPr>
          <w:rFonts w:ascii="Lora" w:eastAsia="Calibri" w:hAnsi="Lora" w:cstheme="minorHAnsi"/>
          <w:b/>
          <w:sz w:val="22"/>
          <w:szCs w:val="22"/>
        </w:rPr>
        <w:t xml:space="preserve">s prior to their participation they will be participating in a </w:t>
      </w:r>
      <w:r w:rsidR="00DE58A9">
        <w:rPr>
          <w:rFonts w:ascii="Lora" w:eastAsia="Calibri" w:hAnsi="Lora" w:cstheme="minorHAnsi"/>
          <w:b/>
          <w:sz w:val="22"/>
          <w:szCs w:val="22"/>
        </w:rPr>
        <w:t>protocol</w:t>
      </w:r>
      <w:r w:rsidR="007967F2" w:rsidRPr="00442506">
        <w:rPr>
          <w:rFonts w:ascii="Lora" w:eastAsia="Calibri" w:hAnsi="Lora" w:cstheme="minorHAnsi"/>
          <w:b/>
          <w:sz w:val="22"/>
          <w:szCs w:val="22"/>
        </w:rPr>
        <w:t xml:space="preserve"> involv</w:t>
      </w:r>
      <w:r w:rsidR="008175DE">
        <w:rPr>
          <w:rFonts w:ascii="Lora" w:eastAsia="Calibri" w:hAnsi="Lora" w:cstheme="minorHAnsi"/>
          <w:b/>
          <w:sz w:val="22"/>
          <w:szCs w:val="22"/>
        </w:rPr>
        <w:t>ing</w:t>
      </w:r>
      <w:r w:rsidR="007967F2" w:rsidRPr="00442506">
        <w:rPr>
          <w:rFonts w:ascii="Lora" w:eastAsia="Calibri" w:hAnsi="Lora" w:cstheme="minorHAnsi"/>
          <w:b/>
          <w:sz w:val="22"/>
          <w:szCs w:val="22"/>
        </w:rPr>
        <w:t xml:space="preserve"> deception?</w:t>
      </w:r>
    </w:p>
    <w:p w14:paraId="3683A19A" w14:textId="77777777" w:rsidR="007967F2" w:rsidRPr="00442506" w:rsidRDefault="007967F2" w:rsidP="007967F2">
      <w:pPr>
        <w:ind w:left="720"/>
        <w:rPr>
          <w:rFonts w:ascii="Lora" w:eastAsia="Calibri" w:hAnsi="Lora" w:cstheme="minorHAnsi"/>
          <w:b/>
          <w:sz w:val="22"/>
          <w:szCs w:val="22"/>
        </w:rPr>
      </w:pPr>
    </w:p>
    <w:p w14:paraId="72DB5880" w14:textId="199AF06F" w:rsidR="007967F2" w:rsidRPr="008175DE" w:rsidRDefault="002E64B8" w:rsidP="007967F2">
      <w:pPr>
        <w:ind w:left="1260" w:hanging="270"/>
        <w:rPr>
          <w:rFonts w:ascii="Lora" w:eastAsia="Calibri" w:hAnsi="Lora" w:cstheme="minorHAnsi"/>
          <w:bCs/>
          <w:sz w:val="22"/>
          <w:szCs w:val="22"/>
        </w:rPr>
      </w:pPr>
      <w:sdt>
        <w:sdtPr>
          <w:rPr>
            <w:rFonts w:ascii="Lora" w:eastAsia="Calibri" w:hAnsi="Lora" w:cstheme="minorHAnsi"/>
            <w:bCs/>
            <w:sz w:val="22"/>
            <w:szCs w:val="22"/>
          </w:rPr>
          <w:id w:val="1131750026"/>
          <w14:checkbox>
            <w14:checked w14:val="0"/>
            <w14:checkedState w14:val="2612" w14:font="MS Gothic"/>
            <w14:uncheckedState w14:val="2610" w14:font="MS Gothic"/>
          </w14:checkbox>
        </w:sdtPr>
        <w:sdtEndPr/>
        <w:sdtContent>
          <w:r w:rsidR="008175DE">
            <w:rPr>
              <w:rFonts w:ascii="MS Gothic" w:eastAsia="MS Gothic" w:hAnsi="MS Gothic" w:cstheme="minorHAnsi" w:hint="eastAsia"/>
              <w:bCs/>
              <w:sz w:val="22"/>
              <w:szCs w:val="22"/>
            </w:rPr>
            <w:t>☐</w:t>
          </w:r>
        </w:sdtContent>
      </w:sdt>
      <w:r w:rsidR="007967F2" w:rsidRPr="008175DE">
        <w:rPr>
          <w:rFonts w:ascii="Lora" w:eastAsia="Calibri" w:hAnsi="Lora" w:cstheme="minorHAnsi"/>
          <w:bCs/>
          <w:sz w:val="22"/>
          <w:szCs w:val="22"/>
        </w:rPr>
        <w:t xml:space="preserve">Yes, </w:t>
      </w:r>
      <w:r w:rsidR="008175DE" w:rsidRPr="008175DE">
        <w:rPr>
          <w:rFonts w:ascii="Lora" w:eastAsia="Calibri" w:hAnsi="Lora" w:cstheme="minorHAnsi"/>
          <w:bCs/>
          <w:sz w:val="22"/>
          <w:szCs w:val="22"/>
        </w:rPr>
        <w:t>participant</w:t>
      </w:r>
      <w:r w:rsidR="007967F2" w:rsidRPr="008175DE">
        <w:rPr>
          <w:rFonts w:ascii="Lora" w:eastAsia="Calibri" w:hAnsi="Lora" w:cstheme="minorHAnsi"/>
          <w:bCs/>
          <w:sz w:val="22"/>
          <w:szCs w:val="22"/>
        </w:rPr>
        <w:t xml:space="preserve">s will be told prior to their participation that the research will involve deception. (continue to </w:t>
      </w:r>
      <w:r w:rsidR="00C41F3A" w:rsidRPr="008175DE">
        <w:rPr>
          <w:rFonts w:ascii="Lora" w:eastAsia="Calibri" w:hAnsi="Lora" w:cstheme="minorHAnsi"/>
          <w:bCs/>
          <w:sz w:val="22"/>
          <w:szCs w:val="22"/>
        </w:rPr>
        <w:t>5</w:t>
      </w:r>
      <w:r w:rsidR="007967F2" w:rsidRPr="008175DE">
        <w:rPr>
          <w:rFonts w:ascii="Lora" w:eastAsia="Calibri" w:hAnsi="Lora" w:cstheme="minorHAnsi"/>
          <w:bCs/>
          <w:sz w:val="22"/>
          <w:szCs w:val="22"/>
        </w:rPr>
        <w:t xml:space="preserve">) </w:t>
      </w:r>
    </w:p>
    <w:p w14:paraId="63DF123F" w14:textId="2F45C6D7" w:rsidR="007967F2" w:rsidRPr="00442506" w:rsidRDefault="002E64B8" w:rsidP="007967F2">
      <w:pPr>
        <w:ind w:left="1260" w:hanging="270"/>
        <w:rPr>
          <w:rFonts w:ascii="Lora" w:hAnsi="Lora" w:cstheme="minorHAnsi"/>
          <w:bCs/>
          <w:color w:val="FF0000"/>
          <w:sz w:val="22"/>
          <w:szCs w:val="22"/>
        </w:rPr>
      </w:pPr>
      <w:sdt>
        <w:sdtPr>
          <w:rPr>
            <w:rFonts w:ascii="Lora" w:eastAsia="Calibri" w:hAnsi="Lora" w:cstheme="minorHAnsi"/>
            <w:bCs/>
            <w:sz w:val="22"/>
            <w:szCs w:val="22"/>
          </w:rPr>
          <w:id w:val="1716160581"/>
          <w14:checkbox>
            <w14:checked w14:val="0"/>
            <w14:checkedState w14:val="2612" w14:font="MS Gothic"/>
            <w14:uncheckedState w14:val="2610" w14:font="MS Gothic"/>
          </w14:checkbox>
        </w:sdtPr>
        <w:sdtEndPr/>
        <w:sdtContent>
          <w:r w:rsidR="007967F2" w:rsidRPr="008175DE">
            <w:rPr>
              <w:rFonts w:ascii="Segoe UI Symbol" w:eastAsia="Calibri" w:hAnsi="Segoe UI Symbol" w:cs="Segoe UI Symbol"/>
              <w:bCs/>
              <w:sz w:val="22"/>
              <w:szCs w:val="22"/>
            </w:rPr>
            <w:t>☐</w:t>
          </w:r>
        </w:sdtContent>
      </w:sdt>
      <w:r w:rsidR="007967F2" w:rsidRPr="008175DE">
        <w:rPr>
          <w:rFonts w:ascii="Lora" w:eastAsia="Calibri" w:hAnsi="Lora" w:cstheme="minorHAnsi"/>
          <w:bCs/>
          <w:sz w:val="22"/>
          <w:szCs w:val="22"/>
        </w:rPr>
        <w:t xml:space="preserve">No, </w:t>
      </w:r>
      <w:r w:rsidR="008175DE" w:rsidRPr="008175DE">
        <w:rPr>
          <w:rFonts w:ascii="Lora" w:eastAsia="Calibri" w:hAnsi="Lora" w:cstheme="minorHAnsi"/>
          <w:bCs/>
          <w:sz w:val="22"/>
          <w:szCs w:val="22"/>
        </w:rPr>
        <w:t>participant</w:t>
      </w:r>
      <w:r w:rsidR="007967F2" w:rsidRPr="008175DE">
        <w:rPr>
          <w:rFonts w:ascii="Lora" w:eastAsia="Calibri" w:hAnsi="Lora" w:cstheme="minorHAnsi"/>
          <w:bCs/>
          <w:sz w:val="22"/>
          <w:szCs w:val="22"/>
        </w:rPr>
        <w:t xml:space="preserve">s will not be told the research will involve deception until after their participation. </w:t>
      </w:r>
      <w:r w:rsidR="007967F2" w:rsidRPr="008175DE">
        <w:rPr>
          <w:rFonts w:ascii="Lora" w:hAnsi="Lora" w:cstheme="minorHAnsi"/>
          <w:bCs/>
          <w:color w:val="FF0000"/>
          <w:sz w:val="22"/>
          <w:szCs w:val="22"/>
        </w:rPr>
        <w:t xml:space="preserve">[The </w:t>
      </w:r>
      <w:r w:rsidR="00DE58A9" w:rsidRPr="008175DE">
        <w:rPr>
          <w:rFonts w:ascii="Lora" w:hAnsi="Lora" w:cstheme="minorHAnsi"/>
          <w:bCs/>
          <w:color w:val="FF0000"/>
          <w:sz w:val="22"/>
          <w:szCs w:val="22"/>
        </w:rPr>
        <w:t>protocol</w:t>
      </w:r>
      <w:r w:rsidR="007967F2" w:rsidRPr="00442506">
        <w:rPr>
          <w:rFonts w:ascii="Lora" w:hAnsi="Lora" w:cstheme="minorHAnsi"/>
          <w:bCs/>
          <w:color w:val="FF0000"/>
          <w:sz w:val="22"/>
          <w:szCs w:val="22"/>
        </w:rPr>
        <w:t xml:space="preserve"> does not qualify for Exemption 3.]</w:t>
      </w:r>
    </w:p>
    <w:p w14:paraId="7FCBDC84" w14:textId="77777777" w:rsidR="007967F2" w:rsidRPr="00442506" w:rsidRDefault="007967F2" w:rsidP="007967F2">
      <w:pPr>
        <w:ind w:left="720"/>
        <w:rPr>
          <w:rFonts w:ascii="Lora" w:hAnsi="Lora" w:cstheme="minorHAnsi"/>
          <w:b/>
          <w:color w:val="FF0000"/>
          <w:sz w:val="22"/>
          <w:szCs w:val="22"/>
        </w:rPr>
      </w:pPr>
    </w:p>
    <w:p w14:paraId="4E4CE9B1" w14:textId="54294686" w:rsidR="007967F2" w:rsidRPr="00442506" w:rsidRDefault="00535544" w:rsidP="003604BE">
      <w:pPr>
        <w:ind w:left="360" w:hanging="360"/>
        <w:contextualSpacing/>
        <w:rPr>
          <w:rFonts w:ascii="Lora" w:eastAsia="Calibri" w:hAnsi="Lora" w:cstheme="minorHAnsi"/>
          <w:b/>
          <w:sz w:val="22"/>
          <w:szCs w:val="22"/>
        </w:rPr>
      </w:pPr>
      <w:r w:rsidRPr="00442506">
        <w:rPr>
          <w:rFonts w:ascii="Lora" w:eastAsia="Calibri" w:hAnsi="Lora" w:cstheme="minorHAnsi"/>
          <w:b/>
          <w:sz w:val="22"/>
          <w:szCs w:val="22"/>
        </w:rPr>
        <w:t xml:space="preserve">5.   </w:t>
      </w:r>
      <w:r w:rsidR="00DA166E" w:rsidRPr="00442506">
        <w:rPr>
          <w:rFonts w:ascii="Lora" w:eastAsia="Calibri" w:hAnsi="Lora" w:cstheme="minorHAnsi"/>
          <w:b/>
          <w:sz w:val="22"/>
          <w:szCs w:val="22"/>
        </w:rPr>
        <w:t>D</w:t>
      </w:r>
      <w:r w:rsidR="007967F2" w:rsidRPr="00442506">
        <w:rPr>
          <w:rFonts w:ascii="Lora" w:eastAsia="Calibri" w:hAnsi="Lora" w:cstheme="minorHAnsi"/>
          <w:b/>
          <w:sz w:val="22"/>
          <w:szCs w:val="22"/>
        </w:rPr>
        <w:t xml:space="preserve">escribe the intervention and data collection methods to potential </w:t>
      </w:r>
      <w:r w:rsidR="008175DE">
        <w:rPr>
          <w:rFonts w:ascii="Lora" w:eastAsia="Calibri" w:hAnsi="Lora" w:cstheme="minorHAnsi"/>
          <w:b/>
          <w:sz w:val="22"/>
          <w:szCs w:val="22"/>
        </w:rPr>
        <w:t>participant</w:t>
      </w:r>
      <w:r w:rsidR="007967F2" w:rsidRPr="00442506">
        <w:rPr>
          <w:rFonts w:ascii="Lora" w:eastAsia="Calibri" w:hAnsi="Lora" w:cstheme="minorHAnsi"/>
          <w:b/>
          <w:sz w:val="22"/>
          <w:szCs w:val="22"/>
        </w:rPr>
        <w:t>s</w:t>
      </w:r>
      <w:r w:rsidR="00DA166E" w:rsidRPr="00442506">
        <w:rPr>
          <w:rFonts w:ascii="Lora" w:eastAsia="Calibri" w:hAnsi="Lora" w:cstheme="minorHAnsi"/>
          <w:b/>
          <w:sz w:val="22"/>
          <w:szCs w:val="22"/>
        </w:rPr>
        <w:t>.</w:t>
      </w:r>
      <w:r w:rsidR="00847C2B" w:rsidRPr="00442506">
        <w:rPr>
          <w:rFonts w:ascii="Lora" w:eastAsia="Calibri" w:hAnsi="Lora" w:cstheme="minorHAnsi"/>
          <w:b/>
          <w:sz w:val="22"/>
          <w:szCs w:val="22"/>
        </w:rPr>
        <w:t xml:space="preserve"> </w:t>
      </w:r>
      <w:r w:rsidR="007967F2" w:rsidRPr="00442506">
        <w:rPr>
          <w:rFonts w:ascii="Lora" w:eastAsia="Calibri" w:hAnsi="Lora" w:cstheme="minorHAnsi"/>
          <w:sz w:val="22"/>
          <w:szCs w:val="22"/>
        </w:rPr>
        <w:t xml:space="preserve">This exemption does not apply to </w:t>
      </w:r>
      <w:r w:rsidR="00DE58A9">
        <w:rPr>
          <w:rFonts w:ascii="Lora" w:eastAsia="Calibri" w:hAnsi="Lora" w:cstheme="minorHAnsi"/>
          <w:sz w:val="22"/>
          <w:szCs w:val="22"/>
        </w:rPr>
        <w:t>protocol</w:t>
      </w:r>
      <w:r w:rsidR="007967F2" w:rsidRPr="00442506">
        <w:rPr>
          <w:rFonts w:ascii="Lora" w:eastAsia="Calibri" w:hAnsi="Lora" w:cstheme="minorHAnsi"/>
          <w:sz w:val="22"/>
          <w:szCs w:val="22"/>
        </w:rPr>
        <w:t>s where participants are not aware that they are participating in research, such as videotaping pedestrian behavior when a walk/don’t walk sign is being manipulated for research purposes.</w:t>
      </w:r>
    </w:p>
    <w:p w14:paraId="77AE080F" w14:textId="77777777" w:rsidR="007967F2" w:rsidRPr="00442506" w:rsidRDefault="007967F2" w:rsidP="007967F2">
      <w:pPr>
        <w:ind w:left="360"/>
        <w:contextualSpacing/>
        <w:rPr>
          <w:rFonts w:ascii="Lora" w:eastAsia="Calibri" w:hAnsi="Lora" w:cstheme="minorHAnsi"/>
          <w:b/>
          <w:sz w:val="22"/>
          <w:szCs w:val="22"/>
        </w:rPr>
      </w:pPr>
    </w:p>
    <w:p w14:paraId="6C965044" w14:textId="77777777" w:rsidR="007967F2" w:rsidRPr="00442506" w:rsidRDefault="002E64B8" w:rsidP="007967F2">
      <w:pPr>
        <w:ind w:firstLine="720"/>
        <w:rPr>
          <w:rFonts w:ascii="Lora" w:eastAsia="Calibri" w:hAnsi="Lora" w:cstheme="minorHAnsi"/>
          <w:sz w:val="22"/>
          <w:szCs w:val="22"/>
        </w:rPr>
      </w:pPr>
      <w:sdt>
        <w:sdtPr>
          <w:rPr>
            <w:rFonts w:ascii="Lora" w:eastAsia="Calibri" w:hAnsi="Lora" w:cstheme="minorHAnsi"/>
            <w:b/>
            <w:sz w:val="22"/>
            <w:szCs w:val="22"/>
          </w:rPr>
          <w:id w:val="-1568951296"/>
          <w:placeholder>
            <w:docPart w:val="976E263B80834D5EAE2F0F27DCBBAC26"/>
          </w:placeholder>
          <w:showingPlcHdr/>
          <w:text/>
        </w:sdtPr>
        <w:sdtEndPr/>
        <w:sdtContent>
          <w:r w:rsidR="007967F2" w:rsidRPr="00442506">
            <w:rPr>
              <w:rFonts w:ascii="Lora" w:eastAsia="Calibri" w:hAnsi="Lora" w:cstheme="minorHAnsi"/>
              <w:color w:val="808080"/>
              <w:sz w:val="22"/>
              <w:szCs w:val="22"/>
            </w:rPr>
            <w:t>Click or tap here to enter text.</w:t>
          </w:r>
        </w:sdtContent>
      </w:sdt>
    </w:p>
    <w:p w14:paraId="5D922255" w14:textId="77777777" w:rsidR="007967F2" w:rsidRPr="00442506" w:rsidRDefault="007967F2" w:rsidP="007967F2">
      <w:pPr>
        <w:ind w:left="720"/>
        <w:rPr>
          <w:rFonts w:ascii="Lora" w:hAnsi="Lora" w:cstheme="minorHAnsi"/>
          <w:b/>
          <w:color w:val="FF0000"/>
          <w:sz w:val="22"/>
          <w:szCs w:val="22"/>
        </w:rPr>
      </w:pPr>
    </w:p>
    <w:p w14:paraId="4A3C0ACB" w14:textId="3669A740" w:rsidR="007967F2" w:rsidRPr="00442506" w:rsidRDefault="00847C2B" w:rsidP="00535544">
      <w:pPr>
        <w:ind w:left="360" w:hanging="360"/>
        <w:contextualSpacing/>
        <w:rPr>
          <w:rFonts w:ascii="Lora" w:hAnsi="Lora" w:cstheme="minorHAnsi"/>
          <w:bCs/>
          <w:sz w:val="22"/>
          <w:szCs w:val="22"/>
        </w:rPr>
      </w:pPr>
      <w:r w:rsidRPr="00442506">
        <w:rPr>
          <w:rFonts w:ascii="Lora" w:hAnsi="Lora" w:cstheme="minorHAnsi"/>
          <w:b/>
          <w:bCs/>
          <w:sz w:val="22"/>
          <w:szCs w:val="22"/>
        </w:rPr>
        <w:t>6</w:t>
      </w:r>
      <w:r w:rsidR="00535544" w:rsidRPr="00442506">
        <w:rPr>
          <w:rFonts w:ascii="Lora" w:hAnsi="Lora" w:cstheme="minorHAnsi"/>
          <w:b/>
          <w:bCs/>
          <w:sz w:val="22"/>
          <w:szCs w:val="22"/>
        </w:rPr>
        <w:t xml:space="preserve">.   </w:t>
      </w:r>
      <w:r w:rsidR="007967F2" w:rsidRPr="00442506">
        <w:rPr>
          <w:rFonts w:ascii="Lora" w:hAnsi="Lora" w:cstheme="minorHAnsi"/>
          <w:b/>
          <w:bCs/>
          <w:sz w:val="22"/>
          <w:szCs w:val="22"/>
        </w:rPr>
        <w:t xml:space="preserve">Does the research collect </w:t>
      </w:r>
      <w:r w:rsidR="00DE58A9">
        <w:rPr>
          <w:rFonts w:ascii="Lora" w:hAnsi="Lora" w:cstheme="minorHAnsi"/>
          <w:b/>
          <w:bCs/>
          <w:sz w:val="22"/>
          <w:szCs w:val="22"/>
        </w:rPr>
        <w:t>data</w:t>
      </w:r>
      <w:r w:rsidR="007967F2" w:rsidRPr="00442506">
        <w:rPr>
          <w:rFonts w:ascii="Lora" w:hAnsi="Lora" w:cstheme="minorHAnsi"/>
          <w:b/>
          <w:bCs/>
          <w:sz w:val="22"/>
          <w:szCs w:val="22"/>
        </w:rPr>
        <w:t xml:space="preserve"> about the </w:t>
      </w:r>
      <w:r w:rsidR="008175DE">
        <w:rPr>
          <w:rFonts w:ascii="Lora" w:hAnsi="Lora" w:cstheme="minorHAnsi"/>
          <w:b/>
          <w:bCs/>
          <w:sz w:val="22"/>
          <w:szCs w:val="22"/>
        </w:rPr>
        <w:t>participant</w:t>
      </w:r>
      <w:r w:rsidR="007967F2" w:rsidRPr="00442506">
        <w:rPr>
          <w:rFonts w:ascii="Lora" w:hAnsi="Lora" w:cstheme="minorHAnsi"/>
          <w:b/>
          <w:bCs/>
          <w:sz w:val="22"/>
          <w:szCs w:val="22"/>
        </w:rPr>
        <w:t xml:space="preserve"> in such a manner that their identity can be readily ascertained by the investigator, directly or through identifiers linked to the </w:t>
      </w:r>
      <w:r w:rsidR="008175DE">
        <w:rPr>
          <w:rFonts w:ascii="Lora" w:hAnsi="Lora" w:cstheme="minorHAnsi"/>
          <w:b/>
          <w:bCs/>
          <w:sz w:val="22"/>
          <w:szCs w:val="22"/>
        </w:rPr>
        <w:t>participant</w:t>
      </w:r>
      <w:r w:rsidR="007967F2" w:rsidRPr="00442506">
        <w:rPr>
          <w:rFonts w:ascii="Lora" w:hAnsi="Lora" w:cstheme="minorHAnsi"/>
          <w:b/>
          <w:bCs/>
          <w:sz w:val="22"/>
          <w:szCs w:val="22"/>
        </w:rPr>
        <w:t>s?</w:t>
      </w:r>
      <w:r w:rsidR="007967F2" w:rsidRPr="00442506">
        <w:rPr>
          <w:rFonts w:ascii="Lora" w:hAnsi="Lora" w:cstheme="minorHAnsi"/>
          <w:bCs/>
          <w:sz w:val="22"/>
          <w:szCs w:val="22"/>
        </w:rPr>
        <w:t xml:space="preserve">  </w:t>
      </w:r>
      <w:r w:rsidR="008175DE">
        <w:rPr>
          <w:rFonts w:ascii="Lora" w:hAnsi="Lora" w:cstheme="minorHAnsi"/>
          <w:bCs/>
          <w:sz w:val="22"/>
          <w:szCs w:val="22"/>
        </w:rPr>
        <w:t>T</w:t>
      </w:r>
      <w:r w:rsidR="007967F2" w:rsidRPr="00442506">
        <w:rPr>
          <w:rFonts w:ascii="Lora" w:hAnsi="Lora" w:cstheme="minorHAnsi"/>
          <w:bCs/>
          <w:sz w:val="22"/>
          <w:szCs w:val="22"/>
        </w:rPr>
        <w:t xml:space="preserve">he data </w:t>
      </w:r>
      <w:r w:rsidR="008175DE">
        <w:rPr>
          <w:rFonts w:ascii="Lora" w:hAnsi="Lora" w:cstheme="minorHAnsi"/>
          <w:bCs/>
          <w:sz w:val="22"/>
          <w:szCs w:val="22"/>
        </w:rPr>
        <w:t>is</w:t>
      </w:r>
      <w:r w:rsidR="007967F2" w:rsidRPr="00442506">
        <w:rPr>
          <w:rFonts w:ascii="Lora" w:hAnsi="Lora" w:cstheme="minorHAnsi"/>
          <w:bCs/>
          <w:sz w:val="22"/>
          <w:szCs w:val="22"/>
        </w:rPr>
        <w:t xml:space="preserve"> collected with direct identifiers (name, address, email, phone number, social security number, student ID, patient ID) or indirect identifiers, such as a code that can link back to the </w:t>
      </w:r>
      <w:r w:rsidR="008175DE">
        <w:rPr>
          <w:rFonts w:ascii="Lora" w:hAnsi="Lora" w:cstheme="minorHAnsi"/>
          <w:bCs/>
          <w:sz w:val="22"/>
          <w:szCs w:val="22"/>
        </w:rPr>
        <w:t>participant</w:t>
      </w:r>
      <w:r w:rsidR="007967F2" w:rsidRPr="00442506">
        <w:rPr>
          <w:rFonts w:ascii="Lora" w:hAnsi="Lora" w:cstheme="minorHAnsi"/>
          <w:bCs/>
          <w:sz w:val="22"/>
          <w:szCs w:val="22"/>
        </w:rPr>
        <w:t xml:space="preserve"> or data elements that could be combined to readily identify an individual (dates, employment history, etc.).  </w:t>
      </w:r>
    </w:p>
    <w:p w14:paraId="7C76E782" w14:textId="77777777" w:rsidR="007967F2" w:rsidRPr="00442506" w:rsidRDefault="007967F2" w:rsidP="007967F2">
      <w:pPr>
        <w:rPr>
          <w:rFonts w:ascii="Lora" w:hAnsi="Lora" w:cstheme="minorHAnsi"/>
          <w:bCs/>
          <w:sz w:val="22"/>
          <w:szCs w:val="22"/>
        </w:rPr>
      </w:pPr>
    </w:p>
    <w:p w14:paraId="789C574A" w14:textId="77777777" w:rsidR="007967F2" w:rsidRPr="008175DE" w:rsidRDefault="007967F2" w:rsidP="007967F2">
      <w:pPr>
        <w:ind w:left="720"/>
        <w:rPr>
          <w:rFonts w:ascii="Lora" w:hAnsi="Lora" w:cstheme="minorHAnsi"/>
          <w:sz w:val="22"/>
          <w:szCs w:val="22"/>
        </w:rPr>
      </w:pPr>
      <w:r w:rsidRPr="008175DE">
        <w:rPr>
          <w:rFonts w:ascii="Lora" w:hAnsi="Lora" w:cstheme="minorHAnsi"/>
          <w:sz w:val="22"/>
          <w:szCs w:val="22"/>
        </w:rPr>
        <w:t>Select one:</w:t>
      </w:r>
    </w:p>
    <w:p w14:paraId="20CDB5D5" w14:textId="21D7B609" w:rsidR="007967F2" w:rsidRPr="008175DE" w:rsidRDefault="002E64B8" w:rsidP="007967F2">
      <w:pPr>
        <w:ind w:left="720"/>
        <w:rPr>
          <w:rFonts w:ascii="Lora" w:hAnsi="Lora" w:cstheme="minorHAnsi"/>
          <w:sz w:val="22"/>
          <w:szCs w:val="22"/>
        </w:rPr>
      </w:pPr>
      <w:sdt>
        <w:sdtPr>
          <w:rPr>
            <w:rFonts w:ascii="Lora" w:hAnsi="Lora" w:cstheme="minorHAnsi"/>
            <w:sz w:val="22"/>
            <w:szCs w:val="22"/>
          </w:rPr>
          <w:id w:val="526220515"/>
          <w14:checkbox>
            <w14:checked w14:val="0"/>
            <w14:checkedState w14:val="2612" w14:font="MS Gothic"/>
            <w14:uncheckedState w14:val="2610" w14:font="MS Gothic"/>
          </w14:checkbox>
        </w:sdtPr>
        <w:sdtEndPr/>
        <w:sdtContent>
          <w:r w:rsidR="007967F2" w:rsidRPr="008175DE">
            <w:rPr>
              <w:rFonts w:ascii="Segoe UI Symbol" w:eastAsia="MS Gothic" w:hAnsi="Segoe UI Symbol" w:cs="Segoe UI Symbol"/>
              <w:sz w:val="22"/>
              <w:szCs w:val="22"/>
            </w:rPr>
            <w:t>☐</w:t>
          </w:r>
        </w:sdtContent>
      </w:sdt>
      <w:r w:rsidR="007967F2" w:rsidRPr="008175DE">
        <w:rPr>
          <w:rFonts w:ascii="Lora" w:hAnsi="Lora" w:cstheme="minorHAnsi"/>
          <w:sz w:val="22"/>
          <w:szCs w:val="22"/>
        </w:rPr>
        <w:t xml:space="preserve">The participant is directly identifiable </w:t>
      </w:r>
      <w:r w:rsidR="00D46EE2" w:rsidRPr="008175DE">
        <w:rPr>
          <w:rFonts w:ascii="Lora" w:hAnsi="Lora" w:cstheme="minorHAnsi"/>
          <w:sz w:val="22"/>
          <w:szCs w:val="22"/>
        </w:rPr>
        <w:t>(</w:t>
      </w:r>
      <w:r w:rsidR="00847C2B" w:rsidRPr="008175DE">
        <w:rPr>
          <w:rFonts w:ascii="Lora" w:hAnsi="Lora" w:cstheme="minorHAnsi"/>
          <w:sz w:val="22"/>
          <w:szCs w:val="22"/>
        </w:rPr>
        <w:t xml:space="preserve">may </w:t>
      </w:r>
      <w:r w:rsidR="00D46EE2" w:rsidRPr="008175DE">
        <w:rPr>
          <w:rFonts w:ascii="Lora" w:hAnsi="Lora" w:cstheme="minorHAnsi"/>
          <w:sz w:val="22"/>
          <w:szCs w:val="22"/>
        </w:rPr>
        <w:t>require Limited Review)</w:t>
      </w:r>
    </w:p>
    <w:p w14:paraId="0EC58147" w14:textId="6AD68E92" w:rsidR="007967F2" w:rsidRPr="008175DE" w:rsidRDefault="002E64B8" w:rsidP="007967F2">
      <w:pPr>
        <w:ind w:left="720"/>
        <w:rPr>
          <w:rFonts w:ascii="Lora" w:eastAsia="Calibri" w:hAnsi="Lora" w:cstheme="minorHAnsi"/>
          <w:sz w:val="22"/>
          <w:szCs w:val="22"/>
        </w:rPr>
      </w:pPr>
      <w:sdt>
        <w:sdtPr>
          <w:rPr>
            <w:rFonts w:ascii="Lora" w:hAnsi="Lora" w:cstheme="minorHAnsi"/>
            <w:sz w:val="22"/>
            <w:szCs w:val="22"/>
          </w:rPr>
          <w:id w:val="586576684"/>
          <w14:checkbox>
            <w14:checked w14:val="0"/>
            <w14:checkedState w14:val="2612" w14:font="MS Gothic"/>
            <w14:uncheckedState w14:val="2610" w14:font="MS Gothic"/>
          </w14:checkbox>
        </w:sdtPr>
        <w:sdtEndPr/>
        <w:sdtContent>
          <w:r w:rsidR="007967F2" w:rsidRPr="008175DE">
            <w:rPr>
              <w:rFonts w:ascii="Segoe UI Symbol" w:eastAsia="MS Gothic" w:hAnsi="Segoe UI Symbol" w:cs="Segoe UI Symbol"/>
              <w:sz w:val="22"/>
              <w:szCs w:val="22"/>
            </w:rPr>
            <w:t>☐</w:t>
          </w:r>
        </w:sdtContent>
      </w:sdt>
      <w:r w:rsidR="007967F2" w:rsidRPr="008175DE">
        <w:rPr>
          <w:rFonts w:ascii="Lora" w:hAnsi="Lora" w:cstheme="minorHAnsi"/>
          <w:sz w:val="22"/>
          <w:szCs w:val="22"/>
        </w:rPr>
        <w:t xml:space="preserve">The participant is indirectly identifiable (using code to link back to </w:t>
      </w:r>
      <w:proofErr w:type="gramStart"/>
      <w:r w:rsidR="008175DE" w:rsidRPr="008175DE">
        <w:rPr>
          <w:rFonts w:ascii="Lora" w:hAnsi="Lora" w:cstheme="minorHAnsi"/>
          <w:sz w:val="22"/>
          <w:szCs w:val="22"/>
        </w:rPr>
        <w:t>participant</w:t>
      </w:r>
      <w:r w:rsidR="007967F2" w:rsidRPr="008175DE">
        <w:rPr>
          <w:rFonts w:ascii="Lora" w:hAnsi="Lora" w:cstheme="minorHAnsi"/>
          <w:sz w:val="22"/>
          <w:szCs w:val="22"/>
        </w:rPr>
        <w:t>)</w:t>
      </w:r>
      <w:r w:rsidR="00D46EE2" w:rsidRPr="008175DE">
        <w:rPr>
          <w:rFonts w:ascii="Lora" w:hAnsi="Lora" w:cstheme="minorHAnsi"/>
          <w:sz w:val="22"/>
          <w:szCs w:val="22"/>
        </w:rPr>
        <w:t>(</w:t>
      </w:r>
      <w:proofErr w:type="gramEnd"/>
      <w:r w:rsidR="00D46EE2" w:rsidRPr="008175DE">
        <w:rPr>
          <w:rFonts w:ascii="Lora" w:hAnsi="Lora" w:cstheme="minorHAnsi"/>
          <w:sz w:val="22"/>
          <w:szCs w:val="22"/>
        </w:rPr>
        <w:t>may require Limited Review)</w:t>
      </w:r>
    </w:p>
    <w:p w14:paraId="49FD2C8D" w14:textId="0E34F9DE" w:rsidR="007967F2" w:rsidRPr="008175DE" w:rsidRDefault="002E64B8" w:rsidP="007967F2">
      <w:pPr>
        <w:ind w:left="720"/>
        <w:rPr>
          <w:rFonts w:ascii="Lora" w:hAnsi="Lora" w:cstheme="minorHAnsi"/>
          <w:sz w:val="22"/>
          <w:szCs w:val="22"/>
        </w:rPr>
      </w:pPr>
      <w:sdt>
        <w:sdtPr>
          <w:rPr>
            <w:rFonts w:ascii="Lora" w:hAnsi="Lora" w:cstheme="minorHAnsi"/>
            <w:sz w:val="22"/>
            <w:szCs w:val="22"/>
          </w:rPr>
          <w:id w:val="-699169373"/>
          <w14:checkbox>
            <w14:checked w14:val="0"/>
            <w14:checkedState w14:val="2612" w14:font="MS Gothic"/>
            <w14:uncheckedState w14:val="2610" w14:font="MS Gothic"/>
          </w14:checkbox>
        </w:sdtPr>
        <w:sdtEndPr/>
        <w:sdtContent>
          <w:r w:rsidR="007967F2" w:rsidRPr="008175DE">
            <w:rPr>
              <w:rFonts w:ascii="Segoe UI Symbol" w:eastAsia="MS Gothic" w:hAnsi="Segoe UI Symbol" w:cs="Segoe UI Symbol"/>
              <w:sz w:val="22"/>
              <w:szCs w:val="22"/>
            </w:rPr>
            <w:t>☐</w:t>
          </w:r>
        </w:sdtContent>
      </w:sdt>
      <w:r w:rsidR="007967F2" w:rsidRPr="008175DE">
        <w:rPr>
          <w:rFonts w:ascii="Lora" w:hAnsi="Lora" w:cstheme="minorHAnsi"/>
          <w:sz w:val="22"/>
          <w:szCs w:val="22"/>
        </w:rPr>
        <w:t xml:space="preserve">The participant is not identifiable (e.g. </w:t>
      </w:r>
      <w:proofErr w:type="spellStart"/>
      <w:r w:rsidR="00DE58A9" w:rsidRPr="008175DE">
        <w:rPr>
          <w:rFonts w:ascii="Lora" w:hAnsi="Lora" w:cstheme="minorHAnsi"/>
          <w:sz w:val="22"/>
          <w:szCs w:val="22"/>
        </w:rPr>
        <w:t>deidentifed</w:t>
      </w:r>
      <w:proofErr w:type="spellEnd"/>
      <w:r w:rsidR="007967F2" w:rsidRPr="008175DE">
        <w:rPr>
          <w:rFonts w:ascii="Lora" w:hAnsi="Lora" w:cstheme="minorHAnsi"/>
          <w:sz w:val="22"/>
          <w:szCs w:val="22"/>
        </w:rPr>
        <w:t>).</w:t>
      </w:r>
    </w:p>
    <w:p w14:paraId="575FED4F" w14:textId="77777777" w:rsidR="007967F2" w:rsidRPr="00442506" w:rsidRDefault="007967F2" w:rsidP="008175DE">
      <w:pPr>
        <w:rPr>
          <w:rFonts w:ascii="Lora" w:hAnsi="Lora" w:cstheme="minorHAnsi"/>
          <w:bCs/>
          <w:sz w:val="22"/>
          <w:szCs w:val="22"/>
        </w:rPr>
      </w:pPr>
    </w:p>
    <w:p w14:paraId="161FE411" w14:textId="779A430C" w:rsidR="007967F2" w:rsidRPr="00442506" w:rsidRDefault="00847C2B" w:rsidP="00772D21">
      <w:pPr>
        <w:ind w:left="360" w:hanging="360"/>
        <w:contextualSpacing/>
        <w:rPr>
          <w:rFonts w:ascii="Lora" w:hAnsi="Lora" w:cstheme="minorHAnsi"/>
          <w:sz w:val="22"/>
          <w:szCs w:val="22"/>
        </w:rPr>
      </w:pPr>
      <w:r w:rsidRPr="00442506">
        <w:rPr>
          <w:rFonts w:ascii="Lora" w:hAnsi="Lora" w:cstheme="minorHAnsi"/>
          <w:b/>
          <w:sz w:val="22"/>
          <w:szCs w:val="22"/>
        </w:rPr>
        <w:t>7</w:t>
      </w:r>
      <w:r w:rsidR="00535544" w:rsidRPr="00442506">
        <w:rPr>
          <w:rFonts w:ascii="Lora" w:hAnsi="Lora" w:cstheme="minorHAnsi"/>
          <w:b/>
          <w:sz w:val="22"/>
          <w:szCs w:val="22"/>
        </w:rPr>
        <w:t xml:space="preserve">.   </w:t>
      </w:r>
      <w:r w:rsidR="007967F2" w:rsidRPr="00442506">
        <w:rPr>
          <w:rFonts w:ascii="Lora" w:hAnsi="Lora" w:cstheme="minorHAnsi"/>
          <w:b/>
          <w:sz w:val="22"/>
          <w:szCs w:val="22"/>
        </w:rPr>
        <w:t xml:space="preserve">Will the research generate </w:t>
      </w:r>
      <w:r w:rsidR="00DE58A9">
        <w:rPr>
          <w:rFonts w:ascii="Lora" w:hAnsi="Lora" w:cstheme="minorHAnsi"/>
          <w:b/>
          <w:sz w:val="22"/>
          <w:szCs w:val="22"/>
        </w:rPr>
        <w:t>data</w:t>
      </w:r>
      <w:r w:rsidR="007967F2" w:rsidRPr="00442506">
        <w:rPr>
          <w:rFonts w:ascii="Lora" w:hAnsi="Lora" w:cstheme="minorHAnsi"/>
          <w:b/>
          <w:sz w:val="22"/>
          <w:szCs w:val="22"/>
        </w:rPr>
        <w:t xml:space="preserve"> </w:t>
      </w:r>
      <w:r w:rsidR="007967F2" w:rsidRPr="00442506">
        <w:rPr>
          <w:rFonts w:ascii="Lora" w:hAnsi="Lora" w:cstheme="minorHAnsi"/>
          <w:b/>
          <w:bCs/>
          <w:sz w:val="22"/>
          <w:szCs w:val="22"/>
        </w:rPr>
        <w:t xml:space="preserve">that, if revealed outside the research, could place the </w:t>
      </w:r>
      <w:r w:rsidR="008175DE">
        <w:rPr>
          <w:rFonts w:ascii="Lora" w:hAnsi="Lora" w:cstheme="minorHAnsi"/>
          <w:b/>
          <w:bCs/>
          <w:sz w:val="22"/>
          <w:szCs w:val="22"/>
        </w:rPr>
        <w:t>participant</w:t>
      </w:r>
      <w:r w:rsidR="007967F2" w:rsidRPr="00442506">
        <w:rPr>
          <w:rFonts w:ascii="Lora" w:hAnsi="Lora" w:cstheme="minorHAnsi"/>
          <w:b/>
          <w:bCs/>
          <w:sz w:val="22"/>
          <w:szCs w:val="22"/>
        </w:rPr>
        <w:t xml:space="preserve">s at risk of criminal or civil liability, or damage to their financial standing, employability, educational advancement or reputation?  </w:t>
      </w:r>
      <w:r w:rsidR="008175DE">
        <w:rPr>
          <w:rFonts w:ascii="Lora" w:hAnsi="Lora" w:cstheme="minorHAnsi"/>
          <w:bCs/>
          <w:sz w:val="22"/>
          <w:szCs w:val="22"/>
        </w:rPr>
        <w:t>T</w:t>
      </w:r>
      <w:r w:rsidR="007967F2" w:rsidRPr="00442506">
        <w:rPr>
          <w:rFonts w:ascii="Lora" w:hAnsi="Lora" w:cstheme="minorHAnsi"/>
          <w:bCs/>
          <w:sz w:val="22"/>
          <w:szCs w:val="22"/>
        </w:rPr>
        <w:t>he research involves the collection of sensitive information, such as information about illegal behaviors, mental health issues, sexual attitudes, preferences or practices, information about sensitive health conditions</w:t>
      </w:r>
      <w:r w:rsidR="008175DE">
        <w:rPr>
          <w:rFonts w:ascii="Lora" w:hAnsi="Lora" w:cstheme="minorHAnsi"/>
          <w:bCs/>
          <w:sz w:val="22"/>
          <w:szCs w:val="22"/>
        </w:rPr>
        <w:t xml:space="preserve">, </w:t>
      </w:r>
      <w:r w:rsidR="007967F2" w:rsidRPr="00442506">
        <w:rPr>
          <w:rFonts w:ascii="Lora" w:hAnsi="Lora" w:cstheme="minorHAnsi"/>
          <w:bCs/>
          <w:sz w:val="22"/>
          <w:szCs w:val="22"/>
        </w:rPr>
        <w:t xml:space="preserve">genetic </w:t>
      </w:r>
      <w:r w:rsidR="00DE58A9">
        <w:rPr>
          <w:rFonts w:ascii="Lora" w:hAnsi="Lora" w:cstheme="minorHAnsi"/>
          <w:bCs/>
          <w:sz w:val="22"/>
          <w:szCs w:val="22"/>
        </w:rPr>
        <w:t>data</w:t>
      </w:r>
      <w:r w:rsidR="007967F2" w:rsidRPr="00442506">
        <w:rPr>
          <w:rFonts w:ascii="Lora" w:hAnsi="Lora" w:cstheme="minorHAnsi"/>
          <w:bCs/>
          <w:sz w:val="22"/>
          <w:szCs w:val="22"/>
        </w:rPr>
        <w:t xml:space="preserve">, or negative opinions/attitudes about employers or teachers that could result in social stigmatization.  A disclosure of this </w:t>
      </w:r>
      <w:r w:rsidR="00DE58A9">
        <w:rPr>
          <w:rFonts w:ascii="Lora" w:hAnsi="Lora" w:cstheme="minorHAnsi"/>
          <w:bCs/>
          <w:sz w:val="22"/>
          <w:szCs w:val="22"/>
        </w:rPr>
        <w:t>data</w:t>
      </w:r>
      <w:r w:rsidR="007967F2" w:rsidRPr="00442506">
        <w:rPr>
          <w:rFonts w:ascii="Lora" w:hAnsi="Lora" w:cstheme="minorHAnsi"/>
          <w:bCs/>
          <w:sz w:val="22"/>
          <w:szCs w:val="22"/>
        </w:rPr>
        <w:t xml:space="preserve"> outside of the research (breach of confidentiality) could pose risks to the </w:t>
      </w:r>
      <w:r w:rsidR="008175DE">
        <w:rPr>
          <w:rFonts w:ascii="Lora" w:hAnsi="Lora" w:cstheme="minorHAnsi"/>
          <w:bCs/>
          <w:sz w:val="22"/>
          <w:szCs w:val="22"/>
        </w:rPr>
        <w:t>participant</w:t>
      </w:r>
      <w:r w:rsidR="007967F2" w:rsidRPr="00442506">
        <w:rPr>
          <w:rFonts w:ascii="Lora" w:hAnsi="Lora" w:cstheme="minorHAnsi"/>
          <w:bCs/>
          <w:sz w:val="22"/>
          <w:szCs w:val="22"/>
        </w:rPr>
        <w:t>s.</w:t>
      </w:r>
    </w:p>
    <w:p w14:paraId="607D1706" w14:textId="77777777" w:rsidR="007967F2" w:rsidRPr="00442506" w:rsidRDefault="007967F2" w:rsidP="007967F2">
      <w:pPr>
        <w:rPr>
          <w:rFonts w:ascii="Lora" w:hAnsi="Lora" w:cstheme="minorHAnsi"/>
          <w:sz w:val="22"/>
          <w:szCs w:val="22"/>
        </w:rPr>
      </w:pPr>
    </w:p>
    <w:p w14:paraId="39E91985" w14:textId="77777777" w:rsidR="007967F2" w:rsidRPr="008175DE" w:rsidRDefault="007967F2" w:rsidP="007967F2">
      <w:pPr>
        <w:ind w:left="720"/>
        <w:rPr>
          <w:rFonts w:ascii="Lora" w:hAnsi="Lora" w:cstheme="minorHAnsi"/>
          <w:bCs/>
          <w:sz w:val="22"/>
          <w:szCs w:val="22"/>
        </w:rPr>
      </w:pPr>
      <w:r w:rsidRPr="008175DE">
        <w:rPr>
          <w:rFonts w:ascii="Lora" w:hAnsi="Lora" w:cstheme="minorHAnsi"/>
          <w:bCs/>
          <w:sz w:val="22"/>
          <w:szCs w:val="22"/>
        </w:rPr>
        <w:t>Select one:</w:t>
      </w:r>
    </w:p>
    <w:p w14:paraId="3E84E313" w14:textId="59375448" w:rsidR="007967F2" w:rsidRPr="008175DE" w:rsidRDefault="002E64B8" w:rsidP="007967F2">
      <w:pPr>
        <w:ind w:left="720"/>
        <w:rPr>
          <w:rFonts w:ascii="Lora" w:hAnsi="Lora" w:cstheme="minorHAnsi"/>
          <w:bCs/>
          <w:color w:val="7030A0"/>
          <w:sz w:val="22"/>
          <w:szCs w:val="22"/>
        </w:rPr>
      </w:pPr>
      <w:sdt>
        <w:sdtPr>
          <w:rPr>
            <w:rFonts w:ascii="Lora" w:hAnsi="Lora" w:cstheme="minorHAnsi"/>
            <w:bCs/>
            <w:sz w:val="22"/>
            <w:szCs w:val="22"/>
          </w:rPr>
          <w:id w:val="1743990399"/>
          <w14:checkbox>
            <w14:checked w14:val="0"/>
            <w14:checkedState w14:val="2612" w14:font="MS Gothic"/>
            <w14:uncheckedState w14:val="2610" w14:font="MS Gothic"/>
          </w14:checkbox>
        </w:sdtPr>
        <w:sdtEndPr/>
        <w:sdtContent>
          <w:r w:rsidR="007967F2" w:rsidRPr="008175DE">
            <w:rPr>
              <w:rFonts w:ascii="Segoe UI Symbol" w:eastAsia="MS Gothic" w:hAnsi="Segoe UI Symbol" w:cs="Segoe UI Symbol"/>
              <w:bCs/>
              <w:sz w:val="22"/>
              <w:szCs w:val="22"/>
            </w:rPr>
            <w:t>☐</w:t>
          </w:r>
        </w:sdtContent>
      </w:sdt>
      <w:r w:rsidR="007967F2" w:rsidRPr="008175DE">
        <w:rPr>
          <w:rFonts w:ascii="Lora" w:hAnsi="Lora" w:cstheme="minorHAnsi"/>
          <w:bCs/>
          <w:sz w:val="22"/>
          <w:szCs w:val="22"/>
        </w:rPr>
        <w:t xml:space="preserve">The </w:t>
      </w:r>
      <w:r w:rsidR="00DE58A9" w:rsidRPr="008175DE">
        <w:rPr>
          <w:rFonts w:ascii="Lora" w:hAnsi="Lora" w:cstheme="minorHAnsi"/>
          <w:bCs/>
          <w:sz w:val="22"/>
          <w:szCs w:val="22"/>
        </w:rPr>
        <w:t>data</w:t>
      </w:r>
      <w:r w:rsidR="007967F2" w:rsidRPr="008175DE">
        <w:rPr>
          <w:rFonts w:ascii="Lora" w:hAnsi="Lora" w:cstheme="minorHAnsi"/>
          <w:bCs/>
          <w:sz w:val="22"/>
          <w:szCs w:val="22"/>
        </w:rPr>
        <w:t xml:space="preserve"> is not sensitive. </w:t>
      </w:r>
    </w:p>
    <w:p w14:paraId="0B082EFD" w14:textId="3D556B9E" w:rsidR="007967F2" w:rsidRPr="00442506" w:rsidRDefault="002E64B8" w:rsidP="007967F2">
      <w:pPr>
        <w:ind w:left="720"/>
        <w:rPr>
          <w:rFonts w:ascii="Lora" w:hAnsi="Lora" w:cstheme="minorHAnsi"/>
          <w:b/>
          <w:color w:val="7030A0"/>
          <w:sz w:val="22"/>
          <w:szCs w:val="22"/>
        </w:rPr>
      </w:pPr>
      <w:sdt>
        <w:sdtPr>
          <w:rPr>
            <w:rFonts w:ascii="Lora" w:hAnsi="Lora" w:cstheme="minorHAnsi"/>
            <w:bCs/>
            <w:sz w:val="22"/>
            <w:szCs w:val="22"/>
          </w:rPr>
          <w:id w:val="-299534086"/>
          <w14:checkbox>
            <w14:checked w14:val="0"/>
            <w14:checkedState w14:val="2612" w14:font="MS Gothic"/>
            <w14:uncheckedState w14:val="2610" w14:font="MS Gothic"/>
          </w14:checkbox>
        </w:sdtPr>
        <w:sdtEndPr/>
        <w:sdtContent>
          <w:r w:rsidR="007967F2" w:rsidRPr="008175DE">
            <w:rPr>
              <w:rFonts w:ascii="Segoe UI Symbol" w:eastAsia="MS Gothic" w:hAnsi="Segoe UI Symbol" w:cs="Segoe UI Symbol"/>
              <w:bCs/>
              <w:sz w:val="22"/>
              <w:szCs w:val="22"/>
            </w:rPr>
            <w:t>☐</w:t>
          </w:r>
        </w:sdtContent>
      </w:sdt>
      <w:r w:rsidR="007967F2" w:rsidRPr="008175DE">
        <w:rPr>
          <w:rFonts w:ascii="Lora" w:hAnsi="Lora" w:cstheme="minorHAnsi"/>
          <w:bCs/>
          <w:sz w:val="22"/>
          <w:szCs w:val="22"/>
        </w:rPr>
        <w:t xml:space="preserve">The </w:t>
      </w:r>
      <w:r w:rsidR="00DE58A9" w:rsidRPr="008175DE">
        <w:rPr>
          <w:rFonts w:ascii="Lora" w:hAnsi="Lora" w:cstheme="minorHAnsi"/>
          <w:bCs/>
          <w:sz w:val="22"/>
          <w:szCs w:val="22"/>
        </w:rPr>
        <w:t>data</w:t>
      </w:r>
      <w:r w:rsidR="007967F2" w:rsidRPr="008175DE">
        <w:rPr>
          <w:rFonts w:ascii="Lora" w:hAnsi="Lora" w:cstheme="minorHAnsi"/>
          <w:bCs/>
          <w:sz w:val="22"/>
          <w:szCs w:val="22"/>
        </w:rPr>
        <w:t xml:space="preserve"> is sensitive.</w:t>
      </w:r>
      <w:r w:rsidR="007967F2" w:rsidRPr="008175DE">
        <w:rPr>
          <w:rFonts w:ascii="Lora" w:hAnsi="Lora" w:cstheme="minorHAnsi"/>
          <w:bCs/>
          <w:color w:val="7030A0"/>
          <w:sz w:val="22"/>
          <w:szCs w:val="22"/>
        </w:rPr>
        <w:t xml:space="preserve"> </w:t>
      </w:r>
      <w:r w:rsidR="00A63480" w:rsidRPr="008175DE">
        <w:rPr>
          <w:rFonts w:ascii="Lora" w:hAnsi="Lora" w:cstheme="minorHAnsi"/>
          <w:bCs/>
          <w:sz w:val="22"/>
          <w:szCs w:val="22"/>
        </w:rPr>
        <w:t xml:space="preserve"> Please describe:</w:t>
      </w:r>
      <w:r w:rsidR="00A63480" w:rsidRPr="00442506">
        <w:rPr>
          <w:rFonts w:ascii="Lora" w:hAnsi="Lora" w:cstheme="minorHAnsi"/>
          <w:b/>
          <w:sz w:val="22"/>
          <w:szCs w:val="22"/>
        </w:rPr>
        <w:t xml:space="preserve"> </w:t>
      </w:r>
      <w:sdt>
        <w:sdtPr>
          <w:rPr>
            <w:rFonts w:ascii="Lora" w:hAnsi="Lora" w:cstheme="minorHAnsi"/>
            <w:b/>
            <w:sz w:val="22"/>
            <w:szCs w:val="22"/>
          </w:rPr>
          <w:id w:val="-584532755"/>
          <w:placeholder>
            <w:docPart w:val="E52B7D27F4DE467DB3E8E1D744F3029E"/>
          </w:placeholder>
          <w:showingPlcHdr/>
          <w:text/>
        </w:sdtPr>
        <w:sdtEndPr/>
        <w:sdtContent>
          <w:r w:rsidR="00A63480" w:rsidRPr="00442506">
            <w:rPr>
              <w:rStyle w:val="PlaceholderText"/>
              <w:rFonts w:ascii="Lora" w:hAnsi="Lora" w:cstheme="minorHAnsi"/>
              <w:sz w:val="22"/>
              <w:szCs w:val="22"/>
            </w:rPr>
            <w:t>Click or tap here to enter text.</w:t>
          </w:r>
        </w:sdtContent>
      </w:sdt>
    </w:p>
    <w:p w14:paraId="6FDD0AA2" w14:textId="28785F1C" w:rsidR="007967F2" w:rsidRPr="00442506" w:rsidRDefault="007967F2" w:rsidP="00A63480">
      <w:pPr>
        <w:contextualSpacing/>
        <w:rPr>
          <w:rFonts w:ascii="Lora" w:hAnsi="Lora" w:cstheme="minorHAnsi"/>
          <w:b/>
          <w:sz w:val="22"/>
          <w:szCs w:val="22"/>
        </w:rPr>
      </w:pPr>
    </w:p>
    <w:p w14:paraId="0DEDD99F" w14:textId="77777777" w:rsidR="007967F2" w:rsidRDefault="007967F2" w:rsidP="007967F2">
      <w:pPr>
        <w:ind w:left="1710"/>
        <w:rPr>
          <w:rFonts w:ascii="Lora" w:hAnsi="Lora" w:cstheme="minorHAnsi"/>
          <w:bCs/>
          <w:sz w:val="22"/>
          <w:szCs w:val="22"/>
        </w:rPr>
      </w:pPr>
    </w:p>
    <w:p w14:paraId="5A67B4C4" w14:textId="77777777" w:rsidR="000265FA" w:rsidRDefault="000265FA" w:rsidP="007967F2">
      <w:pPr>
        <w:ind w:left="1710"/>
        <w:rPr>
          <w:rFonts w:ascii="Lora" w:hAnsi="Lora" w:cstheme="minorHAnsi"/>
          <w:bCs/>
          <w:sz w:val="22"/>
          <w:szCs w:val="22"/>
        </w:rPr>
      </w:pPr>
    </w:p>
    <w:p w14:paraId="15597E9A" w14:textId="77777777" w:rsidR="000265FA" w:rsidRDefault="000265FA" w:rsidP="007967F2">
      <w:pPr>
        <w:ind w:left="1710"/>
        <w:rPr>
          <w:rFonts w:ascii="Lora" w:hAnsi="Lora" w:cstheme="minorHAnsi"/>
          <w:bCs/>
          <w:sz w:val="22"/>
          <w:szCs w:val="22"/>
        </w:rPr>
      </w:pPr>
    </w:p>
    <w:p w14:paraId="1F7CE810" w14:textId="77777777" w:rsidR="000265FA" w:rsidRDefault="000265FA" w:rsidP="007967F2">
      <w:pPr>
        <w:ind w:left="1710"/>
        <w:rPr>
          <w:rFonts w:ascii="Lora" w:hAnsi="Lora" w:cstheme="minorHAnsi"/>
          <w:bCs/>
          <w:sz w:val="22"/>
          <w:szCs w:val="22"/>
        </w:rPr>
      </w:pPr>
    </w:p>
    <w:p w14:paraId="36959AB1" w14:textId="77777777" w:rsidR="000265FA" w:rsidRDefault="000265FA" w:rsidP="007967F2">
      <w:pPr>
        <w:ind w:left="1710"/>
        <w:rPr>
          <w:rFonts w:ascii="Lora" w:hAnsi="Lora" w:cstheme="minorHAnsi"/>
          <w:bCs/>
          <w:sz w:val="22"/>
          <w:szCs w:val="22"/>
        </w:rPr>
      </w:pPr>
    </w:p>
    <w:p w14:paraId="04944315" w14:textId="77777777" w:rsidR="000265FA" w:rsidRPr="00442506" w:rsidRDefault="000265FA" w:rsidP="007967F2">
      <w:pPr>
        <w:ind w:left="1710"/>
        <w:rPr>
          <w:rFonts w:ascii="Lora" w:hAnsi="Lora" w:cstheme="minorHAnsi"/>
          <w:bCs/>
          <w:sz w:val="22"/>
          <w:szCs w:val="22"/>
        </w:rPr>
      </w:pPr>
    </w:p>
    <w:p w14:paraId="4F173748" w14:textId="77777777" w:rsidR="00550A6A" w:rsidRDefault="00550A6A">
      <w:pPr>
        <w:rPr>
          <w:rFonts w:ascii="Lora" w:hAnsi="Lora" w:cstheme="minorHAnsi"/>
          <w:b/>
          <w:sz w:val="22"/>
          <w:szCs w:val="22"/>
        </w:rPr>
      </w:pPr>
      <w:r>
        <w:rPr>
          <w:rFonts w:ascii="Lora" w:hAnsi="Lora" w:cstheme="minorHAnsi"/>
          <w:b/>
          <w:sz w:val="22"/>
          <w:szCs w:val="22"/>
        </w:rPr>
        <w:br w:type="page"/>
      </w:r>
    </w:p>
    <w:p w14:paraId="0B6001CC" w14:textId="5DA47057" w:rsidR="00550A6A" w:rsidRDefault="004E573C" w:rsidP="007967F2">
      <w:pPr>
        <w:ind w:left="360" w:hanging="360"/>
        <w:rPr>
          <w:rFonts w:ascii="Lora" w:hAnsi="Lora" w:cstheme="minorHAnsi"/>
          <w:b/>
          <w:sz w:val="22"/>
          <w:szCs w:val="22"/>
        </w:rPr>
      </w:pPr>
      <w:r w:rsidRPr="00442506">
        <w:rPr>
          <w:rFonts w:ascii="Lora" w:hAnsi="Lora" w:cstheme="minorHAnsi"/>
          <w:b/>
          <w:sz w:val="22"/>
          <w:szCs w:val="22"/>
        </w:rPr>
        <w:lastRenderedPageBreak/>
        <w:t>8</w:t>
      </w:r>
      <w:r w:rsidR="00535544" w:rsidRPr="00442506">
        <w:rPr>
          <w:rFonts w:ascii="Lora" w:hAnsi="Lora" w:cstheme="minorHAnsi"/>
          <w:b/>
          <w:sz w:val="22"/>
          <w:szCs w:val="22"/>
        </w:rPr>
        <w:t xml:space="preserve">. </w:t>
      </w:r>
      <w:r w:rsidR="00C41F3A" w:rsidRPr="00442506">
        <w:rPr>
          <w:rFonts w:ascii="Lora" w:hAnsi="Lora" w:cstheme="minorHAnsi"/>
          <w:b/>
          <w:sz w:val="22"/>
          <w:szCs w:val="22"/>
        </w:rPr>
        <w:t xml:space="preserve">  </w:t>
      </w:r>
      <w:r w:rsidR="008175DE" w:rsidRPr="008175DE">
        <w:rPr>
          <w:rFonts w:ascii="Lora" w:hAnsi="Lora" w:cstheme="minorHAnsi"/>
          <w:b/>
          <w:sz w:val="22"/>
          <w:szCs w:val="22"/>
        </w:rPr>
        <w:t>Provide a summary of your research</w:t>
      </w:r>
      <w:r w:rsidR="00550A6A">
        <w:rPr>
          <w:rFonts w:ascii="Lora" w:hAnsi="Lora" w:cstheme="minorHAnsi"/>
          <w:b/>
          <w:sz w:val="22"/>
          <w:szCs w:val="22"/>
        </w:rPr>
        <w:t>:</w:t>
      </w:r>
      <w:r w:rsidR="008175DE" w:rsidRPr="008175DE">
        <w:rPr>
          <w:rFonts w:ascii="Lora" w:hAnsi="Lora" w:cstheme="minorHAnsi"/>
          <w:b/>
          <w:sz w:val="22"/>
          <w:szCs w:val="22"/>
        </w:rPr>
        <w:t xml:space="preserve"> </w:t>
      </w:r>
    </w:p>
    <w:p w14:paraId="256EC8E9" w14:textId="77777777" w:rsidR="00550A6A" w:rsidRPr="00442506" w:rsidRDefault="00550A6A" w:rsidP="007967F2">
      <w:pPr>
        <w:ind w:left="360" w:hanging="360"/>
        <w:rPr>
          <w:rFonts w:ascii="Lora" w:hAnsi="Lora" w:cstheme="minorHAnsi"/>
          <w:b/>
          <w:sz w:val="22"/>
          <w:szCs w:val="22"/>
        </w:rPr>
      </w:pPr>
    </w:p>
    <w:p w14:paraId="2674AC37" w14:textId="55E1999F" w:rsidR="00550A6A" w:rsidRPr="003B107A" w:rsidRDefault="00550A6A" w:rsidP="00550A6A">
      <w:pPr>
        <w:rPr>
          <w:rFonts w:ascii="Lora" w:hAnsi="Lora" w:cstheme="minorHAnsi"/>
          <w:b/>
          <w:sz w:val="22"/>
          <w:szCs w:val="22"/>
        </w:rPr>
      </w:pPr>
    </w:p>
    <w:p w14:paraId="64FF7E03" w14:textId="5BAF7E5A" w:rsidR="00550A6A" w:rsidRPr="003B107A" w:rsidRDefault="00550A6A" w:rsidP="00550A6A">
      <w:pPr>
        <w:ind w:left="360"/>
        <w:rPr>
          <w:rFonts w:ascii="Lora" w:hAnsi="Lora" w:cstheme="minorHAnsi"/>
          <w:b/>
          <w:sz w:val="22"/>
          <w:szCs w:val="22"/>
        </w:rPr>
      </w:pPr>
      <w:r>
        <w:rPr>
          <w:rFonts w:ascii="Lora" w:hAnsi="Lora" w:cstheme="minorHAnsi"/>
          <w:b/>
          <w:sz w:val="22"/>
          <w:szCs w:val="22"/>
        </w:rPr>
        <w:t>8</w:t>
      </w:r>
      <w:r w:rsidRPr="003B107A">
        <w:rPr>
          <w:rFonts w:ascii="Lora" w:hAnsi="Lora" w:cstheme="minorHAnsi"/>
          <w:b/>
          <w:sz w:val="22"/>
          <w:szCs w:val="22"/>
        </w:rPr>
        <w:t>a. Include the study objectives &amp; purpose:</w:t>
      </w:r>
    </w:p>
    <w:p w14:paraId="38923698" w14:textId="77777777" w:rsidR="00550A6A" w:rsidRDefault="00550A6A" w:rsidP="00550A6A">
      <w:pPr>
        <w:pStyle w:val="ListParagraph"/>
        <w:rPr>
          <w:rFonts w:ascii="Lora" w:hAnsi="Lora" w:cstheme="minorHAnsi"/>
          <w:b/>
        </w:rPr>
      </w:pPr>
      <w:r w:rsidRPr="0032629E">
        <w:rPr>
          <w:rFonts w:ascii="Lora" w:hAnsi="Lora" w:cstheme="minorHAnsi"/>
          <w:b/>
        </w:rPr>
        <w:br/>
      </w:r>
      <w:r>
        <w:rPr>
          <w:rFonts w:ascii="Lora" w:hAnsi="Lora" w:cstheme="minorHAnsi"/>
          <w:b/>
        </w:rPr>
        <w:br/>
      </w:r>
    </w:p>
    <w:p w14:paraId="5C454892" w14:textId="480FA6E5" w:rsidR="00550A6A" w:rsidRPr="003B107A" w:rsidRDefault="00550A6A" w:rsidP="00550A6A">
      <w:pPr>
        <w:ind w:left="360"/>
        <w:rPr>
          <w:rFonts w:ascii="Lora" w:hAnsi="Lora" w:cstheme="minorHAnsi"/>
          <w:b/>
          <w:sz w:val="22"/>
          <w:szCs w:val="22"/>
        </w:rPr>
      </w:pPr>
      <w:r>
        <w:rPr>
          <w:rFonts w:ascii="Lora" w:hAnsi="Lora" w:cstheme="minorHAnsi"/>
          <w:b/>
          <w:sz w:val="22"/>
          <w:szCs w:val="22"/>
        </w:rPr>
        <w:t>8</w:t>
      </w:r>
      <w:r w:rsidRPr="003B107A">
        <w:rPr>
          <w:rFonts w:ascii="Lora" w:hAnsi="Lora" w:cstheme="minorHAnsi"/>
          <w:b/>
          <w:sz w:val="22"/>
          <w:szCs w:val="22"/>
        </w:rPr>
        <w:t>b. Describe the participant population and process for recruitment:</w:t>
      </w:r>
    </w:p>
    <w:p w14:paraId="68FE03B2" w14:textId="77777777" w:rsidR="00550A6A" w:rsidRPr="0032629E" w:rsidRDefault="00550A6A" w:rsidP="00550A6A">
      <w:pPr>
        <w:pStyle w:val="ListParagraph"/>
        <w:rPr>
          <w:rFonts w:ascii="Lora" w:hAnsi="Lora" w:cstheme="minorHAnsi"/>
          <w:b/>
        </w:rPr>
      </w:pPr>
      <w:r>
        <w:rPr>
          <w:rFonts w:ascii="Lora" w:hAnsi="Lora" w:cstheme="minorHAnsi"/>
          <w:b/>
        </w:rPr>
        <w:br/>
      </w:r>
      <w:r>
        <w:rPr>
          <w:rFonts w:ascii="Lora" w:hAnsi="Lora" w:cstheme="minorHAnsi"/>
          <w:b/>
        </w:rPr>
        <w:br/>
      </w:r>
    </w:p>
    <w:p w14:paraId="73E0AAC3" w14:textId="5F9E65A6" w:rsidR="00550A6A" w:rsidRDefault="00550A6A" w:rsidP="00550A6A">
      <w:pPr>
        <w:ind w:left="360"/>
        <w:rPr>
          <w:rFonts w:ascii="Lora" w:hAnsi="Lora" w:cstheme="minorHAnsi"/>
          <w:b/>
          <w:sz w:val="22"/>
          <w:szCs w:val="22"/>
        </w:rPr>
      </w:pPr>
      <w:r>
        <w:rPr>
          <w:rFonts w:ascii="Lora" w:hAnsi="Lora" w:cstheme="minorHAnsi"/>
          <w:b/>
          <w:sz w:val="22"/>
          <w:szCs w:val="22"/>
        </w:rPr>
        <w:t>8</w:t>
      </w:r>
      <w:r w:rsidRPr="003B107A">
        <w:rPr>
          <w:rFonts w:ascii="Lora" w:hAnsi="Lora" w:cstheme="minorHAnsi"/>
          <w:b/>
          <w:sz w:val="22"/>
          <w:szCs w:val="22"/>
        </w:rPr>
        <w:t>c. Describe study procedures including:</w:t>
      </w:r>
      <w:r w:rsidRPr="003B107A">
        <w:rPr>
          <w:rFonts w:ascii="Lora" w:hAnsi="Lora" w:cstheme="minorHAnsi"/>
          <w:bCs/>
          <w:sz w:val="22"/>
          <w:szCs w:val="22"/>
        </w:rPr>
        <w:t xml:space="preserve"> the anticipated time commitment for each study procedure; if </w:t>
      </w:r>
      <w:r w:rsidR="00E509F4">
        <w:rPr>
          <w:rFonts w:ascii="Lora" w:hAnsi="Lora" w:cstheme="minorHAnsi"/>
          <w:bCs/>
          <w:sz w:val="22"/>
          <w:szCs w:val="22"/>
        </w:rPr>
        <w:t>procedures</w:t>
      </w:r>
      <w:r w:rsidRPr="003B107A">
        <w:rPr>
          <w:rFonts w:ascii="Lora" w:hAnsi="Lora" w:cstheme="minorHAnsi"/>
          <w:bCs/>
          <w:sz w:val="22"/>
          <w:szCs w:val="22"/>
        </w:rPr>
        <w:t xml:space="preserve"> are conducted in person or virtually, including on what platforms they are hosted; if </w:t>
      </w:r>
      <w:r w:rsidR="00E509F4">
        <w:rPr>
          <w:rFonts w:ascii="Lora" w:hAnsi="Lora" w:cstheme="minorHAnsi"/>
          <w:bCs/>
          <w:sz w:val="22"/>
          <w:szCs w:val="22"/>
        </w:rPr>
        <w:t>any activities</w:t>
      </w:r>
      <w:r w:rsidRPr="003B107A">
        <w:rPr>
          <w:rFonts w:ascii="Lora" w:hAnsi="Lora" w:cstheme="minorHAnsi"/>
          <w:bCs/>
          <w:sz w:val="22"/>
          <w:szCs w:val="22"/>
        </w:rPr>
        <w:t xml:space="preserve"> are recorded (audio and/or video), please include programs used for recording and transcription</w:t>
      </w:r>
      <w:r w:rsidRPr="003B107A">
        <w:rPr>
          <w:rFonts w:ascii="Lora" w:hAnsi="Lora" w:cstheme="minorHAnsi"/>
          <w:b/>
          <w:sz w:val="22"/>
          <w:szCs w:val="22"/>
        </w:rPr>
        <w:t>.</w:t>
      </w:r>
      <w:r>
        <w:rPr>
          <w:rFonts w:ascii="Lora" w:hAnsi="Lora" w:cstheme="minorHAnsi"/>
          <w:b/>
          <w:sz w:val="22"/>
          <w:szCs w:val="22"/>
        </w:rPr>
        <w:br/>
      </w:r>
      <w:r>
        <w:rPr>
          <w:rFonts w:ascii="Lora" w:hAnsi="Lora" w:cstheme="minorHAnsi"/>
          <w:b/>
          <w:sz w:val="22"/>
          <w:szCs w:val="22"/>
        </w:rPr>
        <w:br/>
      </w:r>
      <w:r>
        <w:rPr>
          <w:rFonts w:ascii="Lora" w:hAnsi="Lora" w:cstheme="minorHAnsi"/>
          <w:b/>
          <w:sz w:val="22"/>
          <w:szCs w:val="22"/>
        </w:rPr>
        <w:br/>
      </w:r>
      <w:r>
        <w:rPr>
          <w:rFonts w:ascii="Lora" w:hAnsi="Lora" w:cstheme="minorHAnsi"/>
          <w:b/>
          <w:sz w:val="22"/>
          <w:szCs w:val="22"/>
        </w:rPr>
        <w:br/>
      </w:r>
      <w:r>
        <w:rPr>
          <w:rFonts w:ascii="Lora" w:hAnsi="Lora" w:cstheme="minorHAnsi"/>
          <w:b/>
          <w:sz w:val="22"/>
          <w:szCs w:val="22"/>
        </w:rPr>
        <w:br/>
      </w:r>
    </w:p>
    <w:p w14:paraId="0D03F8A6" w14:textId="4AAB7FBF" w:rsidR="00550A6A" w:rsidRPr="003B107A" w:rsidRDefault="00550A6A" w:rsidP="00550A6A">
      <w:pPr>
        <w:ind w:left="360"/>
        <w:rPr>
          <w:rFonts w:ascii="Lora" w:hAnsi="Lora" w:cstheme="minorHAnsi"/>
          <w:b/>
          <w:sz w:val="22"/>
          <w:szCs w:val="22"/>
        </w:rPr>
      </w:pPr>
      <w:r>
        <w:rPr>
          <w:rFonts w:ascii="Lora" w:hAnsi="Lora" w:cstheme="minorHAnsi"/>
          <w:b/>
          <w:bCs/>
          <w:sz w:val="22"/>
          <w:szCs w:val="22"/>
        </w:rPr>
        <w:t>8</w:t>
      </w:r>
      <w:r w:rsidRPr="003B107A">
        <w:rPr>
          <w:rFonts w:ascii="Lora" w:hAnsi="Lora" w:cstheme="minorHAnsi"/>
          <w:b/>
          <w:bCs/>
          <w:sz w:val="22"/>
          <w:szCs w:val="22"/>
        </w:rPr>
        <w:t xml:space="preserve">d. Data storage and analysis </w:t>
      </w:r>
      <w:proofErr w:type="gramStart"/>
      <w:r w:rsidRPr="003B107A">
        <w:rPr>
          <w:rFonts w:ascii="Lora" w:hAnsi="Lora" w:cstheme="minorHAnsi"/>
          <w:b/>
          <w:bCs/>
          <w:sz w:val="22"/>
          <w:szCs w:val="22"/>
        </w:rPr>
        <w:t>including:</w:t>
      </w:r>
      <w:proofErr w:type="gramEnd"/>
      <w:r w:rsidRPr="003B107A">
        <w:rPr>
          <w:rFonts w:ascii="Lora" w:hAnsi="Lora" w:cstheme="minorHAnsi"/>
          <w:b/>
          <w:bCs/>
          <w:sz w:val="22"/>
          <w:szCs w:val="22"/>
        </w:rPr>
        <w:t xml:space="preserve"> </w:t>
      </w:r>
      <w:r w:rsidRPr="003B107A">
        <w:rPr>
          <w:rFonts w:ascii="Lora" w:hAnsi="Lora" w:cstheme="minorHAnsi"/>
          <w:sz w:val="22"/>
          <w:szCs w:val="22"/>
        </w:rPr>
        <w:t>storage locations, physical and electronic security, who has access to the data, how long it will be stored, and data sharing.</w:t>
      </w:r>
    </w:p>
    <w:p w14:paraId="6C66AAE1" w14:textId="77777777" w:rsidR="00550A6A" w:rsidRPr="003B107A" w:rsidRDefault="00550A6A" w:rsidP="00550A6A">
      <w:pPr>
        <w:pStyle w:val="ListParagraph"/>
        <w:rPr>
          <w:rFonts w:ascii="Lora" w:hAnsi="Lora" w:cstheme="minorHAnsi"/>
        </w:rPr>
      </w:pPr>
    </w:p>
    <w:p w14:paraId="5EF33751" w14:textId="77777777" w:rsidR="007967F2" w:rsidRDefault="007967F2" w:rsidP="007967F2">
      <w:pPr>
        <w:ind w:left="360"/>
        <w:contextualSpacing/>
        <w:rPr>
          <w:rFonts w:ascii="Lora" w:hAnsi="Lora" w:cstheme="minorHAnsi"/>
          <w:sz w:val="22"/>
          <w:szCs w:val="22"/>
        </w:rPr>
      </w:pPr>
    </w:p>
    <w:p w14:paraId="65F1E7FB" w14:textId="77777777" w:rsidR="00550A6A" w:rsidRDefault="00550A6A" w:rsidP="007967F2">
      <w:pPr>
        <w:ind w:left="360"/>
        <w:contextualSpacing/>
        <w:rPr>
          <w:rFonts w:ascii="Lora" w:hAnsi="Lora" w:cstheme="minorHAnsi"/>
          <w:sz w:val="22"/>
          <w:szCs w:val="22"/>
        </w:rPr>
      </w:pPr>
    </w:p>
    <w:p w14:paraId="3AC40895" w14:textId="77777777" w:rsidR="00550A6A" w:rsidRDefault="00550A6A" w:rsidP="007967F2">
      <w:pPr>
        <w:ind w:left="360"/>
        <w:contextualSpacing/>
        <w:rPr>
          <w:rFonts w:ascii="Lora" w:hAnsi="Lora" w:cstheme="minorHAnsi"/>
          <w:sz w:val="22"/>
          <w:szCs w:val="22"/>
        </w:rPr>
      </w:pPr>
    </w:p>
    <w:p w14:paraId="42C997C2" w14:textId="77777777" w:rsidR="00550A6A" w:rsidRDefault="00550A6A" w:rsidP="007967F2">
      <w:pPr>
        <w:ind w:left="360"/>
        <w:contextualSpacing/>
        <w:rPr>
          <w:rFonts w:ascii="Lora" w:hAnsi="Lora" w:cstheme="minorHAnsi"/>
          <w:sz w:val="22"/>
          <w:szCs w:val="22"/>
        </w:rPr>
      </w:pPr>
    </w:p>
    <w:p w14:paraId="15D32C22" w14:textId="77777777" w:rsidR="00550A6A" w:rsidRPr="00442506" w:rsidRDefault="00550A6A" w:rsidP="007967F2">
      <w:pPr>
        <w:ind w:left="360"/>
        <w:contextualSpacing/>
        <w:rPr>
          <w:rFonts w:ascii="Lora" w:hAnsi="Lora" w:cstheme="minorHAnsi"/>
          <w:sz w:val="22"/>
          <w:szCs w:val="22"/>
        </w:rPr>
      </w:pPr>
    </w:p>
    <w:p w14:paraId="3DF24668" w14:textId="4CD0BD97" w:rsidR="006D094A" w:rsidRPr="00442506" w:rsidRDefault="006D094A" w:rsidP="006D094A">
      <w:pPr>
        <w:rPr>
          <w:rFonts w:ascii="Lora" w:hAnsi="Lora" w:cstheme="minorHAnsi"/>
          <w:spacing w:val="6"/>
          <w:sz w:val="22"/>
          <w:szCs w:val="22"/>
        </w:rPr>
      </w:pPr>
    </w:p>
    <w:p w14:paraId="28E1FD5B" w14:textId="131F445F" w:rsidR="00A63480" w:rsidRPr="00442506" w:rsidRDefault="00A63480" w:rsidP="00A63480">
      <w:pPr>
        <w:rPr>
          <w:rFonts w:ascii="Lora" w:hAnsi="Lora" w:cstheme="minorHAnsi"/>
          <w:bCs/>
          <w:i/>
          <w:iCs/>
          <w:spacing w:val="6"/>
          <w:sz w:val="22"/>
          <w:szCs w:val="22"/>
        </w:rPr>
      </w:pPr>
      <w:r w:rsidRPr="00442506">
        <w:rPr>
          <w:rFonts w:ascii="Lora" w:hAnsi="Lora" w:cstheme="minorHAnsi"/>
          <w:bCs/>
          <w:i/>
          <w:iCs/>
          <w:spacing w:val="6"/>
          <w:sz w:val="22"/>
          <w:szCs w:val="22"/>
        </w:rPr>
        <w:t xml:space="preserve">If you are applying for Exemption 3(i)(c) The Research Data Management and Security Plan form is required to be submitted and attached to the Click </w:t>
      </w:r>
      <w:proofErr w:type="gramStart"/>
      <w:r w:rsidRPr="00442506">
        <w:rPr>
          <w:rFonts w:ascii="Lora" w:hAnsi="Lora" w:cstheme="minorHAnsi"/>
          <w:bCs/>
          <w:i/>
          <w:iCs/>
          <w:spacing w:val="6"/>
          <w:sz w:val="22"/>
          <w:szCs w:val="22"/>
        </w:rPr>
        <w:t xml:space="preserve">record </w:t>
      </w:r>
      <w:r w:rsidR="00535544" w:rsidRPr="00442506">
        <w:rPr>
          <w:rFonts w:ascii="Lora" w:hAnsi="Lora" w:cstheme="minorHAnsi"/>
          <w:bCs/>
          <w:i/>
          <w:iCs/>
          <w:spacing w:val="6"/>
          <w:sz w:val="22"/>
          <w:szCs w:val="22"/>
        </w:rPr>
        <w:t>.</w:t>
      </w:r>
      <w:proofErr w:type="gramEnd"/>
    </w:p>
    <w:p w14:paraId="7F061F0C" w14:textId="77777777" w:rsidR="00A63480" w:rsidRPr="00442506" w:rsidRDefault="00A63480" w:rsidP="006D094A">
      <w:pPr>
        <w:rPr>
          <w:rFonts w:ascii="Lora" w:hAnsi="Lora" w:cstheme="minorHAnsi"/>
          <w:spacing w:val="6"/>
          <w:sz w:val="22"/>
          <w:szCs w:val="22"/>
        </w:rPr>
      </w:pPr>
    </w:p>
    <w:sectPr w:rsidR="00A63480" w:rsidRPr="00442506" w:rsidSect="00442506">
      <w:headerReference w:type="default" r:id="rId12"/>
      <w:footerReference w:type="default" r:id="rId13"/>
      <w:pgSz w:w="12240" w:h="15840"/>
      <w:pgMar w:top="720" w:right="720" w:bottom="720" w:left="72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17F79" w14:textId="77777777" w:rsidR="00DF4645" w:rsidRDefault="00DF4645" w:rsidP="006D094A">
      <w:r>
        <w:separator/>
      </w:r>
    </w:p>
  </w:endnote>
  <w:endnote w:type="continuationSeparator" w:id="0">
    <w:p w14:paraId="633D8F47" w14:textId="77777777" w:rsidR="00DF4645" w:rsidRDefault="00DF4645" w:rsidP="006D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Lora">
    <w:charset w:val="00"/>
    <w:family w:val="auto"/>
    <w:pitch w:val="variable"/>
    <w:sig w:usb0="A00002F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F21C6" w14:textId="67773AA2" w:rsidR="00D56809" w:rsidRPr="0003498D" w:rsidRDefault="007967F2" w:rsidP="000265FA">
    <w:pPr>
      <w:pStyle w:val="Footer"/>
      <w:tabs>
        <w:tab w:val="clear" w:pos="8640"/>
        <w:tab w:val="left" w:pos="6390"/>
        <w:tab w:val="right" w:pos="9720"/>
      </w:tabs>
      <w:spacing w:line="200" w:lineRule="atLeast"/>
      <w:rPr>
        <w:rFonts w:ascii="Myriad Pro" w:hAnsi="Myriad Pro"/>
        <w:sz w:val="17"/>
      </w:rPr>
    </w:pPr>
    <w:r>
      <w:rPr>
        <w:rFonts w:ascii="Myriad Pro" w:hAnsi="Myriad Pro"/>
        <w:sz w:val="17"/>
      </w:rPr>
      <w:t>V</w:t>
    </w:r>
    <w:r w:rsidR="00852908">
      <w:rPr>
        <w:rFonts w:ascii="Myriad Pro" w:hAnsi="Myriad Pro"/>
        <w:sz w:val="17"/>
      </w:rPr>
      <w:t xml:space="preserve">ersion </w:t>
    </w:r>
    <w:r w:rsidR="00550A6A">
      <w:rPr>
        <w:rFonts w:ascii="Myriad Pro" w:hAnsi="Myriad Pro"/>
        <w:sz w:val="17"/>
      </w:rPr>
      <w:t>7</w:t>
    </w:r>
    <w:r w:rsidR="00442506">
      <w:rPr>
        <w:rFonts w:ascii="Myriad Pro" w:hAnsi="Myriad Pro"/>
        <w:sz w:val="17"/>
      </w:rPr>
      <w:t>.</w:t>
    </w:r>
    <w:r w:rsidR="00550A6A">
      <w:rPr>
        <w:rFonts w:ascii="Myriad Pro" w:hAnsi="Myriad Pro"/>
        <w:sz w:val="17"/>
      </w:rPr>
      <w:t>18</w:t>
    </w:r>
    <w:r w:rsidR="00442506">
      <w:rPr>
        <w:rFonts w:ascii="Myriad Pro" w:hAnsi="Myriad Pro"/>
        <w:sz w:val="17"/>
      </w:rPr>
      <w:t>.202</w:t>
    </w:r>
    <w:r w:rsidR="00550A6A">
      <w:rPr>
        <w:rFonts w:ascii="Myriad Pro" w:hAnsi="Myriad Pro"/>
        <w:sz w:val="17"/>
      </w:rPr>
      <w:t>5</w:t>
    </w:r>
    <w:r w:rsidR="00D7676E">
      <w:rPr>
        <w:rFonts w:ascii="Myriad Pro" w:hAnsi="Myriad Pro"/>
        <w:sz w:val="17"/>
      </w:rPr>
      <w:tab/>
    </w:r>
    <w:r w:rsidR="00D7676E">
      <w:rPr>
        <w:rFonts w:ascii="Myriad Pro" w:hAnsi="Myriad Pro"/>
        <w:sz w:val="17"/>
      </w:rPr>
      <w:tab/>
    </w:r>
    <w:r w:rsidR="000265FA">
      <w:rPr>
        <w:rFonts w:ascii="Myriad Pro" w:hAnsi="Myriad Pro"/>
        <w:sz w:val="17"/>
      </w:rPr>
      <w:tab/>
    </w:r>
    <w:r w:rsidR="00D7676E">
      <w:rPr>
        <w:rFonts w:ascii="Myriad Pro" w:hAnsi="Myriad Pro"/>
        <w:sz w:val="17"/>
      </w:rPr>
      <w:t xml:space="preserve">Page </w:t>
    </w:r>
    <w:r w:rsidR="00D7676E">
      <w:rPr>
        <w:rFonts w:ascii="Myriad Pro" w:hAnsi="Myriad Pro"/>
        <w:sz w:val="17"/>
      </w:rPr>
      <w:fldChar w:fldCharType="begin"/>
    </w:r>
    <w:r w:rsidR="00D7676E">
      <w:rPr>
        <w:rFonts w:ascii="Myriad Pro" w:hAnsi="Myriad Pro"/>
        <w:sz w:val="17"/>
      </w:rPr>
      <w:instrText xml:space="preserve"> PAGE   \* MERGEFORMAT </w:instrText>
    </w:r>
    <w:r w:rsidR="00D7676E">
      <w:rPr>
        <w:rFonts w:ascii="Myriad Pro" w:hAnsi="Myriad Pro"/>
        <w:sz w:val="17"/>
      </w:rPr>
      <w:fldChar w:fldCharType="separate"/>
    </w:r>
    <w:r w:rsidR="00D11953">
      <w:rPr>
        <w:rFonts w:ascii="Myriad Pro" w:hAnsi="Myriad Pro"/>
        <w:noProof/>
        <w:sz w:val="17"/>
      </w:rPr>
      <w:t>4</w:t>
    </w:r>
    <w:r w:rsidR="00D7676E">
      <w:rPr>
        <w:rFonts w:ascii="Myriad Pro" w:hAnsi="Myriad Pro"/>
        <w:sz w:val="17"/>
      </w:rPr>
      <w:fldChar w:fldCharType="end"/>
    </w:r>
    <w:r w:rsidR="00D7676E">
      <w:rPr>
        <w:rFonts w:ascii="Myriad Pro" w:hAnsi="Myriad Pro"/>
        <w:sz w:val="17"/>
      </w:rPr>
      <w:t xml:space="preserve"> of </w:t>
    </w:r>
    <w:r w:rsidR="00D7676E">
      <w:rPr>
        <w:rFonts w:ascii="Myriad Pro" w:hAnsi="Myriad Pro"/>
        <w:sz w:val="17"/>
      </w:rPr>
      <w:fldChar w:fldCharType="begin"/>
    </w:r>
    <w:r w:rsidR="00D7676E">
      <w:rPr>
        <w:rFonts w:ascii="Myriad Pro" w:hAnsi="Myriad Pro"/>
        <w:sz w:val="17"/>
      </w:rPr>
      <w:instrText xml:space="preserve"> NUMPAGES   \* MERGEFORMAT </w:instrText>
    </w:r>
    <w:r w:rsidR="00D7676E">
      <w:rPr>
        <w:rFonts w:ascii="Myriad Pro" w:hAnsi="Myriad Pro"/>
        <w:sz w:val="17"/>
      </w:rPr>
      <w:fldChar w:fldCharType="separate"/>
    </w:r>
    <w:r w:rsidR="00D11953">
      <w:rPr>
        <w:rFonts w:ascii="Myriad Pro" w:hAnsi="Myriad Pro"/>
        <w:noProof/>
        <w:sz w:val="17"/>
      </w:rPr>
      <w:t>4</w:t>
    </w:r>
    <w:r w:rsidR="00D7676E">
      <w:rPr>
        <w:rFonts w:ascii="Myriad Pro" w:hAnsi="Myriad Pro"/>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13FFB" w14:textId="77777777" w:rsidR="00DF4645" w:rsidRDefault="00DF4645" w:rsidP="006D094A">
      <w:r>
        <w:separator/>
      </w:r>
    </w:p>
  </w:footnote>
  <w:footnote w:type="continuationSeparator" w:id="0">
    <w:p w14:paraId="0517F18F" w14:textId="77777777" w:rsidR="00DF4645" w:rsidRDefault="00DF4645" w:rsidP="006D0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6CD9" w14:textId="77777777" w:rsidR="00442506" w:rsidRDefault="00442506" w:rsidP="00442506">
    <w:pPr>
      <w:pStyle w:val="Header"/>
      <w:rPr>
        <w:rFonts w:ascii="Myriad Pro Semibold" w:hAnsi="Myriad Pro Semibold"/>
        <w:sz w:val="20"/>
      </w:rPr>
    </w:pPr>
    <w:r>
      <w:rPr>
        <w:noProof/>
      </w:rPr>
      <w:drawing>
        <wp:inline distT="0" distB="0" distL="0" distR="0" wp14:anchorId="0D607317" wp14:editId="2F482AAF">
          <wp:extent cx="1204071" cy="461711"/>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1208051" cy="463237"/>
                  </a:xfrm>
                  <a:prstGeom prst="rect">
                    <a:avLst/>
                  </a:prstGeom>
                </pic:spPr>
              </pic:pic>
            </a:graphicData>
          </a:graphic>
        </wp:inline>
      </w:drawing>
    </w:r>
  </w:p>
  <w:p w14:paraId="589C6E03" w14:textId="77777777" w:rsidR="00442506" w:rsidRDefault="00442506" w:rsidP="00442506">
    <w:pPr>
      <w:pStyle w:val="Header"/>
      <w:rPr>
        <w:b/>
        <w:sz w:val="20"/>
      </w:rPr>
    </w:pPr>
    <w:r>
      <w:rPr>
        <w:b/>
        <w:sz w:val="20"/>
      </w:rPr>
      <w:t>Institutional Review Board for Human Subject Research</w:t>
    </w:r>
  </w:p>
  <w:p w14:paraId="0435573D" w14:textId="77777777" w:rsidR="00442506" w:rsidRDefault="00442506" w:rsidP="00442506">
    <w:pPr>
      <w:pStyle w:val="Header"/>
      <w:jc w:val="center"/>
      <w:rPr>
        <w:b/>
        <w:sz w:val="20"/>
      </w:rPr>
    </w:pPr>
  </w:p>
  <w:p w14:paraId="1A46AF83" w14:textId="77777777" w:rsidR="00442506" w:rsidRPr="00442506" w:rsidRDefault="00442506" w:rsidP="00442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D6C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847C2"/>
    <w:multiLevelType w:val="hybridMultilevel"/>
    <w:tmpl w:val="91DC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00BE9"/>
    <w:multiLevelType w:val="hybridMultilevel"/>
    <w:tmpl w:val="4112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569BC"/>
    <w:multiLevelType w:val="hybridMultilevel"/>
    <w:tmpl w:val="E4E49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4F3005"/>
    <w:multiLevelType w:val="hybridMultilevel"/>
    <w:tmpl w:val="64D6C09A"/>
    <w:lvl w:ilvl="0" w:tplc="67BCEFB6">
      <w:start w:val="1"/>
      <w:numFmt w:val="decimal"/>
      <w:lvlText w:val="%1."/>
      <w:lvlJc w:val="left"/>
      <w:pPr>
        <w:ind w:left="360" w:hanging="360"/>
      </w:pPr>
      <w:rPr>
        <w:rFonts w:asciiTheme="minorHAnsi" w:eastAsia="Times New Roman" w:hAnsiTheme="minorHAnsi"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7B1E90"/>
    <w:multiLevelType w:val="hybridMultilevel"/>
    <w:tmpl w:val="6D26B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7D5D03"/>
    <w:multiLevelType w:val="hybridMultilevel"/>
    <w:tmpl w:val="3A202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B5E67"/>
    <w:multiLevelType w:val="hybridMultilevel"/>
    <w:tmpl w:val="7480CD3A"/>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27361"/>
    <w:multiLevelType w:val="hybridMultilevel"/>
    <w:tmpl w:val="12E8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02E39"/>
    <w:multiLevelType w:val="hybridMultilevel"/>
    <w:tmpl w:val="59F443AE"/>
    <w:lvl w:ilvl="0" w:tplc="A9E2EA18">
      <w:start w:val="6"/>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F63337"/>
    <w:multiLevelType w:val="hybridMultilevel"/>
    <w:tmpl w:val="72C423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6A3F66"/>
    <w:multiLevelType w:val="hybridMultilevel"/>
    <w:tmpl w:val="55D2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7D651F"/>
    <w:multiLevelType w:val="hybridMultilevel"/>
    <w:tmpl w:val="228CA0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620D6326"/>
    <w:multiLevelType w:val="hybridMultilevel"/>
    <w:tmpl w:val="6C0C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54FCB"/>
    <w:multiLevelType w:val="multilevel"/>
    <w:tmpl w:val="E682C618"/>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num w:numId="1" w16cid:durableId="978267237">
    <w:abstractNumId w:val="0"/>
  </w:num>
  <w:num w:numId="2" w16cid:durableId="390733253">
    <w:abstractNumId w:val="2"/>
  </w:num>
  <w:num w:numId="3" w16cid:durableId="819423596">
    <w:abstractNumId w:val="4"/>
  </w:num>
  <w:num w:numId="4" w16cid:durableId="479930798">
    <w:abstractNumId w:val="5"/>
  </w:num>
  <w:num w:numId="5" w16cid:durableId="514223725">
    <w:abstractNumId w:val="3"/>
  </w:num>
  <w:num w:numId="6" w16cid:durableId="952054904">
    <w:abstractNumId w:val="12"/>
  </w:num>
  <w:num w:numId="7" w16cid:durableId="687024782">
    <w:abstractNumId w:val="8"/>
  </w:num>
  <w:num w:numId="8" w16cid:durableId="1793013284">
    <w:abstractNumId w:val="10"/>
  </w:num>
  <w:num w:numId="9" w16cid:durableId="1887792373">
    <w:abstractNumId w:val="1"/>
  </w:num>
  <w:num w:numId="10" w16cid:durableId="1681852643">
    <w:abstractNumId w:val="11"/>
  </w:num>
  <w:num w:numId="11" w16cid:durableId="1147236745">
    <w:abstractNumId w:val="6"/>
  </w:num>
  <w:num w:numId="12" w16cid:durableId="251550521">
    <w:abstractNumId w:val="13"/>
  </w:num>
  <w:num w:numId="13" w16cid:durableId="267664092">
    <w:abstractNumId w:val="7"/>
  </w:num>
  <w:num w:numId="14" w16cid:durableId="378558010">
    <w:abstractNumId w:val="9"/>
  </w:num>
  <w:num w:numId="15" w16cid:durableId="10576327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23B"/>
    <w:rsid w:val="000265FA"/>
    <w:rsid w:val="00033F2A"/>
    <w:rsid w:val="00075C5F"/>
    <w:rsid w:val="000C1AB4"/>
    <w:rsid w:val="00124D54"/>
    <w:rsid w:val="00132B19"/>
    <w:rsid w:val="00133ECA"/>
    <w:rsid w:val="001877A6"/>
    <w:rsid w:val="001A0D8F"/>
    <w:rsid w:val="001A1814"/>
    <w:rsid w:val="00240BDB"/>
    <w:rsid w:val="002E2890"/>
    <w:rsid w:val="002E64B8"/>
    <w:rsid w:val="00301751"/>
    <w:rsid w:val="00320471"/>
    <w:rsid w:val="003604BE"/>
    <w:rsid w:val="00407EA4"/>
    <w:rsid w:val="00417DB8"/>
    <w:rsid w:val="00442506"/>
    <w:rsid w:val="0049563B"/>
    <w:rsid w:val="004E573C"/>
    <w:rsid w:val="00530463"/>
    <w:rsid w:val="00535544"/>
    <w:rsid w:val="00550A6A"/>
    <w:rsid w:val="005B2E28"/>
    <w:rsid w:val="00677DB4"/>
    <w:rsid w:val="006B0922"/>
    <w:rsid w:val="006D094A"/>
    <w:rsid w:val="00772D21"/>
    <w:rsid w:val="007967F2"/>
    <w:rsid w:val="0080423B"/>
    <w:rsid w:val="008175DE"/>
    <w:rsid w:val="00841574"/>
    <w:rsid w:val="00843FC9"/>
    <w:rsid w:val="00847C2B"/>
    <w:rsid w:val="00852908"/>
    <w:rsid w:val="00876CEE"/>
    <w:rsid w:val="008C3235"/>
    <w:rsid w:val="0097178A"/>
    <w:rsid w:val="0098185A"/>
    <w:rsid w:val="00A63480"/>
    <w:rsid w:val="00A70750"/>
    <w:rsid w:val="00AE0771"/>
    <w:rsid w:val="00B42B19"/>
    <w:rsid w:val="00B52606"/>
    <w:rsid w:val="00B865B6"/>
    <w:rsid w:val="00B93B19"/>
    <w:rsid w:val="00C41F3A"/>
    <w:rsid w:val="00C82828"/>
    <w:rsid w:val="00C91453"/>
    <w:rsid w:val="00D11953"/>
    <w:rsid w:val="00D166DD"/>
    <w:rsid w:val="00D46EE2"/>
    <w:rsid w:val="00D56809"/>
    <w:rsid w:val="00D7676E"/>
    <w:rsid w:val="00DA166E"/>
    <w:rsid w:val="00DC10EA"/>
    <w:rsid w:val="00DE58A9"/>
    <w:rsid w:val="00DF4645"/>
    <w:rsid w:val="00E00B49"/>
    <w:rsid w:val="00E4325D"/>
    <w:rsid w:val="00E509F4"/>
    <w:rsid w:val="00E51246"/>
    <w:rsid w:val="00E80007"/>
    <w:rsid w:val="00F23B62"/>
    <w:rsid w:val="00FD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07DA5"/>
  <w14:defaultImageDpi w14:val="300"/>
  <w15:chartTrackingRefBased/>
  <w15:docId w15:val="{9F851018-820D-4580-BEC7-9CFC45BC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0566"/>
    <w:rPr>
      <w:color w:val="0000FF"/>
      <w:u w:val="single"/>
    </w:rPr>
  </w:style>
  <w:style w:type="character" w:styleId="FollowedHyperlink">
    <w:name w:val="FollowedHyperlink"/>
    <w:rsid w:val="005D0566"/>
    <w:rPr>
      <w:color w:val="800080"/>
      <w:u w:val="single"/>
    </w:rPr>
  </w:style>
  <w:style w:type="paragraph" w:styleId="FootnoteText">
    <w:name w:val="footnote text"/>
    <w:basedOn w:val="Normal"/>
    <w:link w:val="FootnoteTextChar"/>
    <w:uiPriority w:val="99"/>
    <w:semiHidden/>
    <w:unhideWhenUsed/>
    <w:rsid w:val="00971F39"/>
  </w:style>
  <w:style w:type="character" w:customStyle="1" w:styleId="FootnoteTextChar">
    <w:name w:val="Footnote Text Char"/>
    <w:link w:val="FootnoteText"/>
    <w:uiPriority w:val="99"/>
    <w:semiHidden/>
    <w:rsid w:val="00971F39"/>
    <w:rPr>
      <w:sz w:val="24"/>
      <w:szCs w:val="24"/>
    </w:rPr>
  </w:style>
  <w:style w:type="character" w:styleId="FootnoteReference">
    <w:name w:val="footnote reference"/>
    <w:uiPriority w:val="99"/>
    <w:semiHidden/>
    <w:unhideWhenUsed/>
    <w:rsid w:val="00971F39"/>
    <w:rPr>
      <w:vertAlign w:val="superscript"/>
    </w:rPr>
  </w:style>
  <w:style w:type="paragraph" w:styleId="Header">
    <w:name w:val="header"/>
    <w:basedOn w:val="Normal"/>
    <w:link w:val="HeaderChar"/>
    <w:uiPriority w:val="99"/>
    <w:unhideWhenUsed/>
    <w:rsid w:val="00971F39"/>
    <w:pPr>
      <w:tabs>
        <w:tab w:val="center" w:pos="4320"/>
        <w:tab w:val="right" w:pos="8640"/>
      </w:tabs>
    </w:pPr>
  </w:style>
  <w:style w:type="character" w:customStyle="1" w:styleId="HeaderChar">
    <w:name w:val="Header Char"/>
    <w:link w:val="Header"/>
    <w:uiPriority w:val="99"/>
    <w:rsid w:val="00971F39"/>
    <w:rPr>
      <w:sz w:val="24"/>
      <w:szCs w:val="24"/>
    </w:rPr>
  </w:style>
  <w:style w:type="paragraph" w:styleId="Footer">
    <w:name w:val="footer"/>
    <w:basedOn w:val="Normal"/>
    <w:link w:val="FooterChar"/>
    <w:uiPriority w:val="99"/>
    <w:unhideWhenUsed/>
    <w:rsid w:val="00971F39"/>
    <w:pPr>
      <w:tabs>
        <w:tab w:val="center" w:pos="4320"/>
        <w:tab w:val="right" w:pos="8640"/>
      </w:tabs>
    </w:pPr>
  </w:style>
  <w:style w:type="character" w:customStyle="1" w:styleId="FooterChar">
    <w:name w:val="Footer Char"/>
    <w:link w:val="Footer"/>
    <w:uiPriority w:val="99"/>
    <w:rsid w:val="00971F39"/>
    <w:rPr>
      <w:sz w:val="24"/>
      <w:szCs w:val="24"/>
    </w:rPr>
  </w:style>
  <w:style w:type="paragraph" w:customStyle="1" w:styleId="letterheadtitle">
    <w:name w:val="letterhead title"/>
    <w:basedOn w:val="Normal"/>
    <w:uiPriority w:val="99"/>
    <w:rsid w:val="001903A3"/>
    <w:pPr>
      <w:widowControl w:val="0"/>
      <w:autoSpaceDE w:val="0"/>
      <w:autoSpaceDN w:val="0"/>
      <w:adjustRightInd w:val="0"/>
      <w:spacing w:line="200" w:lineRule="atLeast"/>
      <w:textAlignment w:val="center"/>
    </w:pPr>
    <w:rPr>
      <w:rFonts w:ascii="MyriadPro-Semibold" w:hAnsi="MyriadPro-Semibold" w:cs="MyriadPro-Semibold"/>
      <w:caps/>
      <w:color w:val="000000"/>
      <w:spacing w:val="9"/>
      <w:sz w:val="18"/>
      <w:szCs w:val="18"/>
    </w:rPr>
  </w:style>
  <w:style w:type="paragraph" w:customStyle="1" w:styleId="letterheadaddress">
    <w:name w:val="letterhead address"/>
    <w:basedOn w:val="Normal"/>
    <w:uiPriority w:val="99"/>
    <w:rsid w:val="001903A3"/>
    <w:pPr>
      <w:widowControl w:val="0"/>
      <w:autoSpaceDE w:val="0"/>
      <w:autoSpaceDN w:val="0"/>
      <w:adjustRightInd w:val="0"/>
      <w:spacing w:line="200" w:lineRule="atLeast"/>
      <w:textAlignment w:val="center"/>
    </w:pPr>
    <w:rPr>
      <w:rFonts w:ascii="MyriadPro-Regular" w:hAnsi="MyriadPro-Regular" w:cs="MyriadPro-Regular"/>
      <w:color w:val="000000"/>
      <w:spacing w:val="2"/>
      <w:sz w:val="17"/>
      <w:szCs w:val="17"/>
    </w:rPr>
  </w:style>
  <w:style w:type="character" w:styleId="CommentReference">
    <w:name w:val="annotation reference"/>
    <w:uiPriority w:val="99"/>
    <w:semiHidden/>
    <w:unhideWhenUsed/>
    <w:rsid w:val="00B93B19"/>
    <w:rPr>
      <w:sz w:val="16"/>
      <w:szCs w:val="16"/>
    </w:rPr>
  </w:style>
  <w:style w:type="paragraph" w:styleId="CommentText">
    <w:name w:val="annotation text"/>
    <w:basedOn w:val="Normal"/>
    <w:link w:val="CommentTextChar"/>
    <w:uiPriority w:val="99"/>
    <w:unhideWhenUsed/>
    <w:rsid w:val="00B93B19"/>
    <w:pPr>
      <w:spacing w:after="200"/>
    </w:pPr>
    <w:rPr>
      <w:rFonts w:ascii="Cambria" w:eastAsia="Cambria" w:hAnsi="Cambria"/>
      <w:sz w:val="20"/>
      <w:szCs w:val="20"/>
    </w:rPr>
  </w:style>
  <w:style w:type="character" w:customStyle="1" w:styleId="CommentTextChar">
    <w:name w:val="Comment Text Char"/>
    <w:link w:val="CommentText"/>
    <w:uiPriority w:val="99"/>
    <w:rsid w:val="00B93B19"/>
    <w:rPr>
      <w:rFonts w:ascii="Cambria" w:eastAsia="Cambria" w:hAnsi="Cambria"/>
    </w:rPr>
  </w:style>
  <w:style w:type="paragraph" w:styleId="BalloonText">
    <w:name w:val="Balloon Text"/>
    <w:basedOn w:val="Normal"/>
    <w:link w:val="BalloonTextChar"/>
    <w:uiPriority w:val="99"/>
    <w:semiHidden/>
    <w:unhideWhenUsed/>
    <w:rsid w:val="00B93B19"/>
    <w:rPr>
      <w:rFonts w:ascii="Lucida Grande" w:hAnsi="Lucida Grande" w:cs="Lucida Grande"/>
      <w:sz w:val="18"/>
      <w:szCs w:val="18"/>
    </w:rPr>
  </w:style>
  <w:style w:type="character" w:customStyle="1" w:styleId="BalloonTextChar">
    <w:name w:val="Balloon Text Char"/>
    <w:link w:val="BalloonText"/>
    <w:uiPriority w:val="99"/>
    <w:semiHidden/>
    <w:rsid w:val="00B93B19"/>
    <w:rPr>
      <w:rFonts w:ascii="Lucida Grande" w:hAnsi="Lucida Grande" w:cs="Lucida Grande"/>
      <w:sz w:val="18"/>
      <w:szCs w:val="18"/>
    </w:rPr>
  </w:style>
  <w:style w:type="paragraph" w:styleId="ListParagraph">
    <w:name w:val="List Paragraph"/>
    <w:basedOn w:val="Normal"/>
    <w:uiPriority w:val="34"/>
    <w:qFormat/>
    <w:rsid w:val="00320471"/>
    <w:pPr>
      <w:ind w:left="720"/>
      <w:contextualSpacing/>
    </w:pPr>
    <w:rPr>
      <w:rFonts w:asciiTheme="minorHAnsi" w:eastAsiaTheme="minorHAnsi" w:hAnsiTheme="minorHAnsi" w:cstheme="minorBidi"/>
      <w:sz w:val="22"/>
      <w:szCs w:val="22"/>
    </w:rPr>
  </w:style>
  <w:style w:type="paragraph" w:styleId="NoSpacing">
    <w:name w:val="No Spacing"/>
    <w:uiPriority w:val="1"/>
    <w:qFormat/>
    <w:rsid w:val="00320471"/>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320471"/>
    <w:rPr>
      <w:color w:val="808080"/>
    </w:rPr>
  </w:style>
  <w:style w:type="paragraph" w:styleId="Revision">
    <w:name w:val="Revision"/>
    <w:hidden/>
    <w:uiPriority w:val="99"/>
    <w:semiHidden/>
    <w:rsid w:val="00847C2B"/>
    <w:rPr>
      <w:sz w:val="24"/>
      <w:szCs w:val="24"/>
    </w:rPr>
  </w:style>
  <w:style w:type="character" w:styleId="UnresolvedMention">
    <w:name w:val="Unresolved Mention"/>
    <w:basedOn w:val="DefaultParagraphFont"/>
    <w:uiPriority w:val="99"/>
    <w:semiHidden/>
    <w:unhideWhenUsed/>
    <w:rsid w:val="00442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21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45/section-46.111"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cfr.gov/current/title-45/part-46/section-46.1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6E263B80834D5EAE2F0F27DCBBAC26"/>
        <w:category>
          <w:name w:val="General"/>
          <w:gallery w:val="placeholder"/>
        </w:category>
        <w:types>
          <w:type w:val="bbPlcHdr"/>
        </w:types>
        <w:behaviors>
          <w:behavior w:val="content"/>
        </w:behaviors>
        <w:guid w:val="{4F8D9E43-0E92-47CA-B5F7-36ABD3F6D2E7}"/>
      </w:docPartPr>
      <w:docPartBody>
        <w:p w:rsidR="00EA2A55" w:rsidRDefault="0078619C" w:rsidP="0078619C">
          <w:pPr>
            <w:pStyle w:val="976E263B80834D5EAE2F0F27DCBBAC26"/>
          </w:pPr>
          <w:r w:rsidRPr="00D41BAF">
            <w:rPr>
              <w:rStyle w:val="PlaceholderText"/>
            </w:rPr>
            <w:t>Click or tap here to enter text.</w:t>
          </w:r>
        </w:p>
      </w:docPartBody>
    </w:docPart>
    <w:docPart>
      <w:docPartPr>
        <w:name w:val="E52B7D27F4DE467DB3E8E1D744F3029E"/>
        <w:category>
          <w:name w:val="General"/>
          <w:gallery w:val="placeholder"/>
        </w:category>
        <w:types>
          <w:type w:val="bbPlcHdr"/>
        </w:types>
        <w:behaviors>
          <w:behavior w:val="content"/>
        </w:behaviors>
        <w:guid w:val="{FE908863-A7D2-4835-8C28-977B5C39D95D}"/>
      </w:docPartPr>
      <w:docPartBody>
        <w:p w:rsidR="00EA2A55" w:rsidRDefault="0078619C" w:rsidP="0078619C">
          <w:pPr>
            <w:pStyle w:val="E52B7D27F4DE467DB3E8E1D744F3029E"/>
          </w:pPr>
          <w:r w:rsidRPr="008671AA">
            <w:rPr>
              <w:rStyle w:val="PlaceholderText"/>
            </w:rPr>
            <w:t>Click or tap here to enter text.</w:t>
          </w:r>
        </w:p>
      </w:docPartBody>
    </w:docPart>
    <w:docPart>
      <w:docPartPr>
        <w:name w:val="3015B2D1F6D746369D84EF8102BECB1F"/>
        <w:category>
          <w:name w:val="General"/>
          <w:gallery w:val="placeholder"/>
        </w:category>
        <w:types>
          <w:type w:val="bbPlcHdr"/>
        </w:types>
        <w:behaviors>
          <w:behavior w:val="content"/>
        </w:behaviors>
        <w:guid w:val="{3673B03C-9D69-4DE6-8657-977AA95641B8}"/>
      </w:docPartPr>
      <w:docPartBody>
        <w:p w:rsidR="00AA7544" w:rsidRDefault="009201A7" w:rsidP="009201A7">
          <w:pPr>
            <w:pStyle w:val="3015B2D1F6D746369D84EF8102BECB1F"/>
          </w:pPr>
          <w:r w:rsidRPr="008671AA">
            <w:rPr>
              <w:rStyle w:val="PlaceholderText"/>
            </w:rPr>
            <w:t>Click or tap here to enter text.</w:t>
          </w:r>
        </w:p>
      </w:docPartBody>
    </w:docPart>
    <w:docPart>
      <w:docPartPr>
        <w:name w:val="E427338AAB8E401E8B862137DE0C9891"/>
        <w:category>
          <w:name w:val="General"/>
          <w:gallery w:val="placeholder"/>
        </w:category>
        <w:types>
          <w:type w:val="bbPlcHdr"/>
        </w:types>
        <w:behaviors>
          <w:behavior w:val="content"/>
        </w:behaviors>
        <w:guid w:val="{1C8E46E6-AF95-49A1-A61E-E3F7383D9F78}"/>
      </w:docPartPr>
      <w:docPartBody>
        <w:p w:rsidR="00AA7544" w:rsidRDefault="009201A7" w:rsidP="009201A7">
          <w:pPr>
            <w:pStyle w:val="E427338AAB8E401E8B862137DE0C9891"/>
          </w:pPr>
          <w:r w:rsidRPr="008671AA">
            <w:rPr>
              <w:rStyle w:val="PlaceholderText"/>
            </w:rPr>
            <w:t>Click or tap here to enter text.</w:t>
          </w:r>
        </w:p>
      </w:docPartBody>
    </w:docPart>
    <w:docPart>
      <w:docPartPr>
        <w:name w:val="44C3E3CBE96D4405B2FD205BC92FA413"/>
        <w:category>
          <w:name w:val="General"/>
          <w:gallery w:val="placeholder"/>
        </w:category>
        <w:types>
          <w:type w:val="bbPlcHdr"/>
        </w:types>
        <w:behaviors>
          <w:behavior w:val="content"/>
        </w:behaviors>
        <w:guid w:val="{F6BE8EA1-4247-4CAA-A895-51F27C35B503}"/>
      </w:docPartPr>
      <w:docPartBody>
        <w:p w:rsidR="00AA7544" w:rsidRDefault="009201A7" w:rsidP="009201A7">
          <w:pPr>
            <w:pStyle w:val="44C3E3CBE96D4405B2FD205BC92FA413"/>
          </w:pPr>
          <w:r w:rsidRPr="008671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Lora">
    <w:charset w:val="00"/>
    <w:family w:val="auto"/>
    <w:pitch w:val="variable"/>
    <w:sig w:usb0="A00002F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19"/>
    <w:rsid w:val="000F2334"/>
    <w:rsid w:val="002265D4"/>
    <w:rsid w:val="002271E1"/>
    <w:rsid w:val="00646A42"/>
    <w:rsid w:val="00677DB4"/>
    <w:rsid w:val="006B0922"/>
    <w:rsid w:val="0078619C"/>
    <w:rsid w:val="007B3BDA"/>
    <w:rsid w:val="009201A7"/>
    <w:rsid w:val="00A50A76"/>
    <w:rsid w:val="00AA7544"/>
    <w:rsid w:val="00AD3D58"/>
    <w:rsid w:val="00B4289D"/>
    <w:rsid w:val="00EA2A55"/>
    <w:rsid w:val="00EE2B19"/>
    <w:rsid w:val="00F0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1A7"/>
    <w:rPr>
      <w:color w:val="808080"/>
    </w:rPr>
  </w:style>
  <w:style w:type="paragraph" w:customStyle="1" w:styleId="976E263B80834D5EAE2F0F27DCBBAC26">
    <w:name w:val="976E263B80834D5EAE2F0F27DCBBAC26"/>
    <w:rsid w:val="0078619C"/>
  </w:style>
  <w:style w:type="paragraph" w:customStyle="1" w:styleId="E52B7D27F4DE467DB3E8E1D744F3029E">
    <w:name w:val="E52B7D27F4DE467DB3E8E1D744F3029E"/>
    <w:rsid w:val="0078619C"/>
  </w:style>
  <w:style w:type="paragraph" w:customStyle="1" w:styleId="3015B2D1F6D746369D84EF8102BECB1F">
    <w:name w:val="3015B2D1F6D746369D84EF8102BECB1F"/>
    <w:rsid w:val="009201A7"/>
  </w:style>
  <w:style w:type="paragraph" w:customStyle="1" w:styleId="E427338AAB8E401E8B862137DE0C9891">
    <w:name w:val="E427338AAB8E401E8B862137DE0C9891"/>
    <w:rsid w:val="009201A7"/>
  </w:style>
  <w:style w:type="paragraph" w:customStyle="1" w:styleId="44C3E3CBE96D4405B2FD205BC92FA413">
    <w:name w:val="44C3E3CBE96D4405B2FD205BC92FA413"/>
    <w:rsid w:val="00920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092FC-A9DE-4321-AB11-A78E61C818A8}">
  <ds:schemaRefs>
    <ds:schemaRef ds:uri="http://schemas.microsoft.com/sharepoint/v3/contenttype/forms"/>
  </ds:schemaRefs>
</ds:datastoreItem>
</file>

<file path=customXml/itemProps2.xml><?xml version="1.0" encoding="utf-8"?>
<ds:datastoreItem xmlns:ds="http://schemas.openxmlformats.org/officeDocument/2006/customXml" ds:itemID="{ABB01780-9CAC-4DB3-8A65-A0CEA78FA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5f7a-0956-489a-a2b5-e8faa118fb80"/>
    <ds:schemaRef ds:uri="30f71b79-f38f-4471-82fe-6eaa727a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93510-7719-4C8D-A992-832D57CE4D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1241</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8610</CharactersWithSpaces>
  <SharedDoc>false</SharedDoc>
  <HLinks>
    <vt:vector size="6" baseType="variant">
      <vt:variant>
        <vt:i4>393341</vt:i4>
      </vt:variant>
      <vt:variant>
        <vt:i4>0</vt:i4>
      </vt:variant>
      <vt:variant>
        <vt:i4>0</vt:i4>
      </vt:variant>
      <vt:variant>
        <vt:i4>5</vt:i4>
      </vt:variant>
      <vt:variant>
        <vt:lpwstr>mailto:Richard.Galbraith@uvm.edu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 M. Fogel</dc:creator>
  <cp:keywords/>
  <cp:lastModifiedBy>Melanie Locher</cp:lastModifiedBy>
  <cp:revision>5</cp:revision>
  <cp:lastPrinted>2010-10-14T14:55:00Z</cp:lastPrinted>
  <dcterms:created xsi:type="dcterms:W3CDTF">2025-07-18T14:37:00Z</dcterms:created>
  <dcterms:modified xsi:type="dcterms:W3CDTF">2025-07-22T12:40:00Z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