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0595B" w14:textId="6CC30D08" w:rsidR="00A71A52" w:rsidRDefault="00A71A52" w:rsidP="00B75225">
      <w:pPr>
        <w:pStyle w:val="Title"/>
        <w:jc w:val="right"/>
        <w:rPr>
          <w:rFonts w:ascii="Lora" w:hAnsi="Lora"/>
          <w:color w:val="FF0000"/>
        </w:rPr>
      </w:pPr>
      <w:bookmarkStart w:id="0" w:name="OLE_LINK1"/>
      <w:r>
        <w:rPr>
          <w:rFonts w:ascii="Lora" w:hAnsi="Lora"/>
          <w:color w:val="FF0000"/>
        </w:rPr>
        <w:t xml:space="preserve">Information about obtaining consent for </w:t>
      </w:r>
      <w:hyperlink r:id="rId11" w:anchor="9p8" w:history="1">
        <w:r w:rsidRPr="00A71A52">
          <w:rPr>
            <w:rStyle w:val="Hyperlink"/>
            <w:rFonts w:ascii="Lora" w:hAnsi="Lora"/>
          </w:rPr>
          <w:t>media purp</w:t>
        </w:r>
        <w:r w:rsidRPr="00A71A52">
          <w:rPr>
            <w:rStyle w:val="Hyperlink"/>
            <w:rFonts w:ascii="Lora" w:hAnsi="Lora"/>
          </w:rPr>
          <w:t>o</w:t>
        </w:r>
        <w:r w:rsidRPr="00A71A52">
          <w:rPr>
            <w:rStyle w:val="Hyperlink"/>
            <w:rFonts w:ascii="Lora" w:hAnsi="Lora"/>
          </w:rPr>
          <w:t>ses</w:t>
        </w:r>
      </w:hyperlink>
    </w:p>
    <w:p w14:paraId="0865C126" w14:textId="77777777" w:rsidR="00940407" w:rsidRDefault="00940407">
      <w:pPr>
        <w:pStyle w:val="Title"/>
        <w:rPr>
          <w:rFonts w:ascii="Lora" w:hAnsi="Lora"/>
          <w:color w:val="FF0000"/>
        </w:rPr>
      </w:pPr>
    </w:p>
    <w:p w14:paraId="42AF94A3" w14:textId="77777777" w:rsidR="00940407" w:rsidRPr="00006317" w:rsidRDefault="00940407">
      <w:pPr>
        <w:pStyle w:val="Title"/>
        <w:rPr>
          <w:rFonts w:ascii="Lora" w:hAnsi="Lora"/>
          <w:b/>
          <w:bCs/>
          <w:color w:val="000000"/>
        </w:rPr>
      </w:pPr>
      <w:r w:rsidRPr="00006317">
        <w:rPr>
          <w:rFonts w:ascii="Lora" w:hAnsi="Lora"/>
          <w:b/>
          <w:bCs/>
          <w:color w:val="000000"/>
        </w:rPr>
        <w:t>University of Vermont</w:t>
      </w:r>
    </w:p>
    <w:p w14:paraId="64E61624" w14:textId="77777777" w:rsidR="00C00038" w:rsidRPr="00391AA5" w:rsidRDefault="00C00038">
      <w:pPr>
        <w:pStyle w:val="Title"/>
        <w:rPr>
          <w:rFonts w:ascii="Lora" w:hAnsi="Lora"/>
        </w:rPr>
      </w:pPr>
      <w:r w:rsidRPr="00391AA5">
        <w:rPr>
          <w:rFonts w:ascii="Lora" w:hAnsi="Lora"/>
        </w:rPr>
        <w:t>Consent to be Interviewed, Videotaped, and/or Photographed</w:t>
      </w:r>
    </w:p>
    <w:p w14:paraId="69EC569E" w14:textId="77777777" w:rsidR="00C00038" w:rsidRPr="00391AA5" w:rsidRDefault="00C00038">
      <w:pPr>
        <w:pStyle w:val="Title"/>
        <w:rPr>
          <w:rFonts w:ascii="Lora" w:hAnsi="Lora"/>
        </w:rPr>
      </w:pPr>
      <w:r w:rsidRPr="00391AA5">
        <w:rPr>
          <w:rFonts w:ascii="Lora" w:hAnsi="Lora"/>
        </w:rPr>
        <w:t>for TV Broadcast or Publication</w:t>
      </w:r>
      <w:bookmarkEnd w:id="0"/>
    </w:p>
    <w:p w14:paraId="2AC3C8B0" w14:textId="77777777" w:rsidR="00C00038" w:rsidRPr="00391AA5" w:rsidRDefault="00C00038">
      <w:pPr>
        <w:pStyle w:val="Title"/>
        <w:jc w:val="left"/>
        <w:rPr>
          <w:rFonts w:ascii="Lora" w:hAnsi="Lora"/>
        </w:rPr>
      </w:pPr>
    </w:p>
    <w:p w14:paraId="33F6C0E2" w14:textId="71355FA8" w:rsidR="00C00038" w:rsidRPr="00391AA5" w:rsidRDefault="00C00038">
      <w:pPr>
        <w:pStyle w:val="Title"/>
        <w:jc w:val="left"/>
        <w:rPr>
          <w:rFonts w:ascii="Lora" w:hAnsi="Lora"/>
        </w:rPr>
      </w:pPr>
      <w:r w:rsidRPr="00391AA5">
        <w:rPr>
          <w:rFonts w:ascii="Lora" w:hAnsi="Lora"/>
        </w:rPr>
        <w:t xml:space="preserve">It is understood that </w:t>
      </w:r>
      <w:r w:rsidR="00506524">
        <w:rPr>
          <w:rFonts w:ascii="Lora" w:hAnsi="Lora"/>
          <w:color w:val="FF0000"/>
        </w:rPr>
        <w:t xml:space="preserve">[insert the name of the person or organization] </w:t>
      </w:r>
      <w:r w:rsidRPr="00391AA5">
        <w:rPr>
          <w:rFonts w:ascii="Lora" w:hAnsi="Lora"/>
        </w:rPr>
        <w:t xml:space="preserve">is interested in interviewing, videotaping or photographing a participant in the research </w:t>
      </w:r>
      <w:r w:rsidR="00506524">
        <w:rPr>
          <w:rFonts w:ascii="Lora" w:hAnsi="Lora"/>
        </w:rPr>
        <w:t>study</w:t>
      </w:r>
      <w:r w:rsidRPr="00391AA5">
        <w:rPr>
          <w:rFonts w:ascii="Lora" w:hAnsi="Lora"/>
        </w:rPr>
        <w:t xml:space="preserve">, </w:t>
      </w:r>
      <w:r w:rsidR="00506524">
        <w:rPr>
          <w:rFonts w:ascii="Lora" w:hAnsi="Lora"/>
          <w:color w:val="FF0000"/>
        </w:rPr>
        <w:t>[insert the name of the study]</w:t>
      </w:r>
      <w:r w:rsidRPr="00391AA5">
        <w:rPr>
          <w:rFonts w:ascii="Lora" w:hAnsi="Lora"/>
        </w:rPr>
        <w:t xml:space="preserve">.  You are under no obligation to agree to be interviewed, videotaped, or photographed and your agreement is in no way a condition of your continued eligibility to participate in this </w:t>
      </w:r>
      <w:r w:rsidR="00A038EA">
        <w:rPr>
          <w:rFonts w:ascii="Lora" w:hAnsi="Lora"/>
        </w:rPr>
        <w:t>study</w:t>
      </w:r>
      <w:r w:rsidRPr="00391AA5">
        <w:rPr>
          <w:rFonts w:ascii="Lora" w:hAnsi="Lora"/>
        </w:rPr>
        <w:t xml:space="preserve">.  The University of Vermont views participation in this activity as </w:t>
      </w:r>
      <w:r w:rsidRPr="00391AA5">
        <w:rPr>
          <w:rFonts w:ascii="Lora" w:hAnsi="Lora"/>
          <w:u w:val="single"/>
        </w:rPr>
        <w:t>not</w:t>
      </w:r>
      <w:r w:rsidRPr="00391AA5">
        <w:rPr>
          <w:rFonts w:ascii="Lora" w:hAnsi="Lora"/>
        </w:rPr>
        <w:t xml:space="preserve"> being part of the research </w:t>
      </w:r>
      <w:r w:rsidR="00940407">
        <w:rPr>
          <w:rFonts w:ascii="Lora" w:hAnsi="Lora"/>
        </w:rPr>
        <w:t>study</w:t>
      </w:r>
      <w:r w:rsidRPr="00391AA5">
        <w:rPr>
          <w:rFonts w:ascii="Lora" w:hAnsi="Lora"/>
        </w:rPr>
        <w:t>.</w:t>
      </w:r>
    </w:p>
    <w:p w14:paraId="1C5279BE" w14:textId="77777777" w:rsidR="00C00038" w:rsidRPr="00391AA5" w:rsidRDefault="00C00038">
      <w:pPr>
        <w:pStyle w:val="Title"/>
        <w:jc w:val="left"/>
        <w:rPr>
          <w:rFonts w:ascii="Lora" w:hAnsi="Lora"/>
        </w:rPr>
      </w:pPr>
    </w:p>
    <w:p w14:paraId="2315271F" w14:textId="202FC12C" w:rsidR="00C00038" w:rsidRPr="00391AA5" w:rsidRDefault="00C00038">
      <w:pPr>
        <w:pStyle w:val="Title"/>
        <w:jc w:val="left"/>
        <w:rPr>
          <w:rFonts w:ascii="Lora" w:hAnsi="Lora"/>
        </w:rPr>
      </w:pPr>
      <w:r w:rsidRPr="00391AA5">
        <w:rPr>
          <w:rFonts w:ascii="Lora" w:hAnsi="Lora"/>
        </w:rPr>
        <w:t xml:space="preserve">In the Consent Form which you signed for this research </w:t>
      </w:r>
      <w:r w:rsidR="00A038EA">
        <w:rPr>
          <w:rFonts w:ascii="Lora" w:hAnsi="Lora"/>
        </w:rPr>
        <w:t>study</w:t>
      </w:r>
      <w:r w:rsidRPr="00391AA5">
        <w:rPr>
          <w:rFonts w:ascii="Lora" w:hAnsi="Lora"/>
        </w:rPr>
        <w:t>, it was stated that if the results of the study were eventually published, your personal identity would be protected.  However, by your agreement to participate in this activity, and if this interview/videotape/photography is made public, it is important for you to understand that your</w:t>
      </w:r>
      <w:r w:rsidR="004F0F8C" w:rsidRPr="00391AA5">
        <w:rPr>
          <w:rFonts w:ascii="Lora" w:hAnsi="Lora"/>
        </w:rPr>
        <w:t xml:space="preserve"> participation will no longer be</w:t>
      </w:r>
      <w:r w:rsidRPr="00391AA5">
        <w:rPr>
          <w:rFonts w:ascii="Lora" w:hAnsi="Lora"/>
        </w:rPr>
        <w:t xml:space="preserve"> </w:t>
      </w:r>
      <w:r w:rsidR="00A038EA">
        <w:rPr>
          <w:rFonts w:ascii="Lora" w:hAnsi="Lora"/>
        </w:rPr>
        <w:t>private</w:t>
      </w:r>
      <w:r w:rsidR="00A038EA" w:rsidRPr="00391AA5">
        <w:rPr>
          <w:rFonts w:ascii="Lora" w:hAnsi="Lora"/>
        </w:rPr>
        <w:t xml:space="preserve"> </w:t>
      </w:r>
      <w:r w:rsidRPr="00391AA5">
        <w:rPr>
          <w:rFonts w:ascii="Lora" w:hAnsi="Lora"/>
        </w:rPr>
        <w:t xml:space="preserve">and you will be publicly associated with this </w:t>
      </w:r>
      <w:r w:rsidR="00A038EA">
        <w:rPr>
          <w:rFonts w:ascii="Lora" w:hAnsi="Lora"/>
        </w:rPr>
        <w:t>study</w:t>
      </w:r>
      <w:r w:rsidRPr="00391AA5">
        <w:rPr>
          <w:rFonts w:ascii="Lora" w:hAnsi="Lora"/>
        </w:rPr>
        <w:t>.</w:t>
      </w:r>
    </w:p>
    <w:p w14:paraId="7D8A9378" w14:textId="77777777" w:rsidR="00C00038" w:rsidRPr="00391AA5" w:rsidRDefault="00C00038">
      <w:pPr>
        <w:pStyle w:val="Title"/>
        <w:jc w:val="left"/>
        <w:rPr>
          <w:rFonts w:ascii="Lora" w:hAnsi="Lora"/>
        </w:rPr>
      </w:pPr>
    </w:p>
    <w:p w14:paraId="4848602C" w14:textId="77777777" w:rsidR="00C00038" w:rsidRPr="00391AA5" w:rsidRDefault="00C00038">
      <w:pPr>
        <w:pStyle w:val="Title"/>
        <w:rPr>
          <w:rFonts w:ascii="Lora" w:hAnsi="Lora"/>
          <w:u w:val="single"/>
        </w:rPr>
      </w:pPr>
      <w:r w:rsidRPr="00391AA5">
        <w:rPr>
          <w:rFonts w:ascii="Lora" w:hAnsi="Lora"/>
          <w:u w:val="single"/>
        </w:rPr>
        <w:t>Statement of Consent</w:t>
      </w:r>
    </w:p>
    <w:p w14:paraId="1B9E624F" w14:textId="77777777" w:rsidR="00C00038" w:rsidRPr="00391AA5" w:rsidRDefault="00C00038">
      <w:pPr>
        <w:pStyle w:val="Title"/>
        <w:jc w:val="left"/>
        <w:rPr>
          <w:rFonts w:ascii="Lora" w:hAnsi="Lora"/>
        </w:rPr>
      </w:pPr>
    </w:p>
    <w:p w14:paraId="262E40E0" w14:textId="3AFAB0A4" w:rsidR="006276A7" w:rsidRDefault="00C00038">
      <w:pPr>
        <w:pStyle w:val="Title"/>
        <w:jc w:val="left"/>
        <w:rPr>
          <w:rFonts w:ascii="Lora" w:hAnsi="Lora"/>
        </w:rPr>
      </w:pPr>
      <w:r w:rsidRPr="00391AA5">
        <w:rPr>
          <w:rFonts w:ascii="Lora" w:hAnsi="Lora"/>
        </w:rPr>
        <w:t>I have read and understood the above statement, and I understand that I am free to refuse to participate in this additional activity of permitting myself to be interviewed, videotaped, or photographed for possible broadcast on or publication in</w:t>
      </w:r>
      <w:r w:rsidR="009935F2">
        <w:rPr>
          <w:rFonts w:ascii="Lora" w:hAnsi="Lora"/>
        </w:rPr>
        <w:t xml:space="preserve"> </w:t>
      </w:r>
      <w:r w:rsidR="009935F2">
        <w:rPr>
          <w:rFonts w:ascii="Lora" w:hAnsi="Lora"/>
          <w:color w:val="FF0000"/>
        </w:rPr>
        <w:t>[provide the names of the publication or broadcast]</w:t>
      </w:r>
      <w:r w:rsidRPr="00391AA5">
        <w:rPr>
          <w:rFonts w:ascii="Lora" w:hAnsi="Lora"/>
        </w:rPr>
        <w:t xml:space="preserve">.  I understand that if I choose not to participate in this activity, it will in no way affect my continued participation in the research </w:t>
      </w:r>
      <w:r w:rsidR="009935F2">
        <w:rPr>
          <w:rFonts w:ascii="Lora" w:hAnsi="Lora"/>
        </w:rPr>
        <w:t>study</w:t>
      </w:r>
      <w:r w:rsidRPr="00391AA5">
        <w:rPr>
          <w:rFonts w:ascii="Lora" w:hAnsi="Lora"/>
        </w:rPr>
        <w:t>.</w:t>
      </w:r>
    </w:p>
    <w:p w14:paraId="577B927D" w14:textId="77777777" w:rsidR="00C00038" w:rsidRPr="00391AA5" w:rsidRDefault="00C00038">
      <w:pPr>
        <w:pStyle w:val="Title"/>
        <w:jc w:val="left"/>
        <w:rPr>
          <w:rFonts w:ascii="Lora" w:hAnsi="Lora"/>
        </w:rPr>
      </w:pPr>
      <w:r w:rsidRPr="00391AA5">
        <w:rPr>
          <w:rFonts w:ascii="Lora" w:hAnsi="Lora"/>
        </w:rPr>
        <w:t>I agree to be interviewed, videotaped and/or photographed, and I understand that I will receive a signed copy of this form.</w:t>
      </w:r>
    </w:p>
    <w:p w14:paraId="3AAF9955" w14:textId="77777777" w:rsidR="00C00038" w:rsidRPr="00391AA5" w:rsidRDefault="00C00038">
      <w:pPr>
        <w:pStyle w:val="Title"/>
        <w:jc w:val="left"/>
        <w:rPr>
          <w:rFonts w:ascii="Lora" w:hAnsi="Lora"/>
        </w:rPr>
      </w:pPr>
    </w:p>
    <w:p w14:paraId="7D9A1623" w14:textId="77777777" w:rsidR="00C00038" w:rsidRPr="00391AA5" w:rsidRDefault="00C00038">
      <w:pPr>
        <w:pStyle w:val="Footer"/>
        <w:tabs>
          <w:tab w:val="clear" w:pos="4320"/>
          <w:tab w:val="clear" w:pos="8640"/>
        </w:tabs>
        <w:rPr>
          <w:rFonts w:ascii="Lora" w:hAnsi="Lora" w:cs="Arial"/>
          <w:sz w:val="24"/>
        </w:rPr>
      </w:pPr>
    </w:p>
    <w:tbl>
      <w:tblPr>
        <w:tblW w:w="0" w:type="auto"/>
        <w:tblLook w:val="0000" w:firstRow="0" w:lastRow="0" w:firstColumn="0" w:lastColumn="0" w:noHBand="0" w:noVBand="0"/>
      </w:tblPr>
      <w:tblGrid>
        <w:gridCol w:w="4608"/>
        <w:gridCol w:w="3870"/>
      </w:tblGrid>
      <w:tr w:rsidR="00C00038" w:rsidRPr="00391AA5" w14:paraId="2F2B5B8A" w14:textId="77777777">
        <w:tblPrEx>
          <w:tblCellMar>
            <w:top w:w="0" w:type="dxa"/>
            <w:bottom w:w="0" w:type="dxa"/>
          </w:tblCellMar>
        </w:tblPrEx>
        <w:tc>
          <w:tcPr>
            <w:tcW w:w="4608" w:type="dxa"/>
          </w:tcPr>
          <w:p w14:paraId="1B5028C4" w14:textId="5A5B8C4E" w:rsidR="00C00038" w:rsidRPr="00391AA5" w:rsidRDefault="001758B3">
            <w:pPr>
              <w:rPr>
                <w:rFonts w:ascii="Lora" w:hAnsi="Lora" w:cs="Arial"/>
                <w:sz w:val="24"/>
              </w:rPr>
            </w:pPr>
            <w:r w:rsidRPr="00391AA5">
              <w:rPr>
                <w:rFonts w:ascii="Lora" w:hAnsi="Lora"/>
                <w:noProof/>
              </w:rPr>
              <mc:AlternateContent>
                <mc:Choice Requires="wps">
                  <w:drawing>
                    <wp:anchor distT="0" distB="0" distL="114300" distR="114300" simplePos="0" relativeHeight="251657216" behindDoc="0" locked="0" layoutInCell="1" allowOverlap="1" wp14:anchorId="636E3EDA" wp14:editId="0699EE67">
                      <wp:simplePos x="0" y="0"/>
                      <wp:positionH relativeFrom="column">
                        <wp:posOffset>2840355</wp:posOffset>
                      </wp:positionH>
                      <wp:positionV relativeFrom="paragraph">
                        <wp:posOffset>110490</wp:posOffset>
                      </wp:positionV>
                      <wp:extent cx="1825625" cy="1905"/>
                      <wp:effectExtent l="0" t="0" r="0" b="0"/>
                      <wp:wrapNone/>
                      <wp:docPr id="35510894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562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C97F2"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65pt,8.7pt" to="367.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"/>
                  </w:pict>
                </mc:Fallback>
              </mc:AlternateContent>
            </w:r>
            <w:r w:rsidRPr="00391AA5">
              <w:rPr>
                <w:rFonts w:ascii="Lora" w:hAnsi="Lora" w:cs="Arial"/>
                <w:noProof/>
              </w:rPr>
              <mc:AlternateContent>
                <mc:Choice Requires="wps">
                  <w:drawing>
                    <wp:anchor distT="0" distB="0" distL="114300" distR="114300" simplePos="0" relativeHeight="251656192" behindDoc="0" locked="0" layoutInCell="1" allowOverlap="1" wp14:anchorId="176E16F3" wp14:editId="799197E3">
                      <wp:simplePos x="0" y="0"/>
                      <wp:positionH relativeFrom="column">
                        <wp:posOffset>-17145</wp:posOffset>
                      </wp:positionH>
                      <wp:positionV relativeFrom="paragraph">
                        <wp:posOffset>110490</wp:posOffset>
                      </wp:positionV>
                      <wp:extent cx="2743200" cy="0"/>
                      <wp:effectExtent l="0" t="0" r="0" b="0"/>
                      <wp:wrapNone/>
                      <wp:docPr id="206025357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AA6A0"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7pt" to="214.6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"/>
                  </w:pict>
                </mc:Fallback>
              </mc:AlternateContent>
            </w:r>
          </w:p>
        </w:tc>
        <w:tc>
          <w:tcPr>
            <w:tcW w:w="3870" w:type="dxa"/>
          </w:tcPr>
          <w:p w14:paraId="6D3897FB" w14:textId="77777777" w:rsidR="00C00038" w:rsidRPr="00391AA5" w:rsidRDefault="00C00038">
            <w:pPr>
              <w:rPr>
                <w:rFonts w:ascii="Lora" w:hAnsi="Lora" w:cs="Arial"/>
                <w:sz w:val="24"/>
              </w:rPr>
            </w:pPr>
          </w:p>
        </w:tc>
      </w:tr>
      <w:tr w:rsidR="00C00038" w:rsidRPr="00391AA5" w14:paraId="7C75233F" w14:textId="77777777">
        <w:tblPrEx>
          <w:tblCellMar>
            <w:top w:w="0" w:type="dxa"/>
            <w:bottom w:w="0" w:type="dxa"/>
          </w:tblCellMar>
        </w:tblPrEx>
        <w:tc>
          <w:tcPr>
            <w:tcW w:w="4608" w:type="dxa"/>
          </w:tcPr>
          <w:p w14:paraId="2D639194" w14:textId="77777777" w:rsidR="00C00038" w:rsidRPr="00391AA5" w:rsidRDefault="00C00038">
            <w:pPr>
              <w:rPr>
                <w:rFonts w:ascii="Lora" w:hAnsi="Lora" w:cs="Arial"/>
                <w:sz w:val="24"/>
              </w:rPr>
            </w:pPr>
            <w:r w:rsidRPr="00391AA5">
              <w:rPr>
                <w:rFonts w:ascii="Lora" w:hAnsi="Lora" w:cs="Arial"/>
                <w:sz w:val="24"/>
              </w:rPr>
              <w:t>Participant Signature</w:t>
            </w:r>
          </w:p>
        </w:tc>
        <w:tc>
          <w:tcPr>
            <w:tcW w:w="3870" w:type="dxa"/>
          </w:tcPr>
          <w:p w14:paraId="5FD4A970" w14:textId="77777777" w:rsidR="00C00038" w:rsidRPr="00391AA5" w:rsidRDefault="00C00038">
            <w:pPr>
              <w:rPr>
                <w:rFonts w:ascii="Lora" w:hAnsi="Lora" w:cs="Arial"/>
                <w:sz w:val="24"/>
              </w:rPr>
            </w:pPr>
            <w:r w:rsidRPr="00391AA5">
              <w:rPr>
                <w:rFonts w:ascii="Lora" w:hAnsi="Lora" w:cs="Arial"/>
                <w:sz w:val="24"/>
              </w:rPr>
              <w:t>Date</w:t>
            </w:r>
          </w:p>
        </w:tc>
      </w:tr>
    </w:tbl>
    <w:p w14:paraId="34D627DE" w14:textId="77777777" w:rsidR="00C00038" w:rsidRPr="00391AA5" w:rsidRDefault="00C00038">
      <w:pPr>
        <w:rPr>
          <w:rFonts w:ascii="Lora" w:hAnsi="Lora" w:cs="Arial"/>
          <w:sz w:val="24"/>
        </w:rPr>
      </w:pPr>
    </w:p>
    <w:tbl>
      <w:tblPr>
        <w:tblW w:w="0" w:type="auto"/>
        <w:tblLook w:val="0000" w:firstRow="0" w:lastRow="0" w:firstColumn="0" w:lastColumn="0" w:noHBand="0" w:noVBand="0"/>
      </w:tblPr>
      <w:tblGrid>
        <w:gridCol w:w="4608"/>
        <w:gridCol w:w="3870"/>
      </w:tblGrid>
      <w:tr w:rsidR="00C00038" w:rsidRPr="00391AA5" w14:paraId="42BE0B71" w14:textId="77777777">
        <w:tblPrEx>
          <w:tblCellMar>
            <w:top w:w="0" w:type="dxa"/>
            <w:bottom w:w="0" w:type="dxa"/>
          </w:tblCellMar>
        </w:tblPrEx>
        <w:tc>
          <w:tcPr>
            <w:tcW w:w="4608" w:type="dxa"/>
          </w:tcPr>
          <w:p w14:paraId="16C42C6B" w14:textId="646D6586" w:rsidR="00C00038" w:rsidRPr="00391AA5" w:rsidRDefault="001758B3">
            <w:pPr>
              <w:pStyle w:val="Footer"/>
              <w:tabs>
                <w:tab w:val="clear" w:pos="4320"/>
                <w:tab w:val="clear" w:pos="8640"/>
              </w:tabs>
              <w:rPr>
                <w:rFonts w:ascii="Lora" w:hAnsi="Lora" w:cs="Arial"/>
                <w:sz w:val="24"/>
              </w:rPr>
            </w:pPr>
            <w:r w:rsidRPr="00391AA5">
              <w:rPr>
                <w:rFonts w:ascii="Lora" w:hAnsi="Lora"/>
                <w:noProof/>
              </w:rPr>
              <mc:AlternateContent>
                <mc:Choice Requires="wps">
                  <w:drawing>
                    <wp:anchor distT="0" distB="0" distL="114300" distR="114300" simplePos="0" relativeHeight="251659264" behindDoc="0" locked="0" layoutInCell="1" allowOverlap="1" wp14:anchorId="75733560" wp14:editId="69C27773">
                      <wp:simplePos x="0" y="0"/>
                      <wp:positionH relativeFrom="column">
                        <wp:posOffset>2840355</wp:posOffset>
                      </wp:positionH>
                      <wp:positionV relativeFrom="paragraph">
                        <wp:posOffset>140970</wp:posOffset>
                      </wp:positionV>
                      <wp:extent cx="1825625" cy="1905"/>
                      <wp:effectExtent l="0" t="0" r="0" b="0"/>
                      <wp:wrapNone/>
                      <wp:docPr id="42118053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562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80280" id="Line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65pt,11.1pt" to="367.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"/>
                  </w:pict>
                </mc:Fallback>
              </mc:AlternateContent>
            </w:r>
            <w:r w:rsidRPr="00391AA5">
              <w:rPr>
                <w:rFonts w:ascii="Lora" w:hAnsi="Lora" w:cs="Arial"/>
                <w:noProof/>
              </w:rPr>
              <mc:AlternateContent>
                <mc:Choice Requires="wps">
                  <w:drawing>
                    <wp:anchor distT="0" distB="0" distL="114300" distR="114300" simplePos="0" relativeHeight="251658240" behindDoc="0" locked="0" layoutInCell="1" allowOverlap="1" wp14:anchorId="5FD3A08E" wp14:editId="0B6566CD">
                      <wp:simplePos x="0" y="0"/>
                      <wp:positionH relativeFrom="column">
                        <wp:posOffset>-17145</wp:posOffset>
                      </wp:positionH>
                      <wp:positionV relativeFrom="paragraph">
                        <wp:posOffset>138430</wp:posOffset>
                      </wp:positionV>
                      <wp:extent cx="2743200" cy="1270"/>
                      <wp:effectExtent l="0" t="0" r="0" b="0"/>
                      <wp:wrapNone/>
                      <wp:docPr id="13400918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E7116"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0.9pt" to="214.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"/>
                  </w:pict>
                </mc:Fallback>
              </mc:AlternateContent>
            </w:r>
          </w:p>
        </w:tc>
        <w:tc>
          <w:tcPr>
            <w:tcW w:w="3870" w:type="dxa"/>
          </w:tcPr>
          <w:p w14:paraId="7EE8C442" w14:textId="77777777" w:rsidR="00C00038" w:rsidRPr="00391AA5" w:rsidRDefault="00C00038">
            <w:pPr>
              <w:pStyle w:val="Footer"/>
              <w:tabs>
                <w:tab w:val="clear" w:pos="4320"/>
                <w:tab w:val="clear" w:pos="8640"/>
              </w:tabs>
              <w:rPr>
                <w:rFonts w:ascii="Lora" w:hAnsi="Lora" w:cs="Arial"/>
                <w:sz w:val="24"/>
              </w:rPr>
            </w:pPr>
          </w:p>
        </w:tc>
      </w:tr>
      <w:tr w:rsidR="00C00038" w:rsidRPr="00391AA5" w14:paraId="7A4ACBEA" w14:textId="77777777">
        <w:tblPrEx>
          <w:tblCellMar>
            <w:top w:w="0" w:type="dxa"/>
            <w:bottom w:w="0" w:type="dxa"/>
          </w:tblCellMar>
        </w:tblPrEx>
        <w:tc>
          <w:tcPr>
            <w:tcW w:w="4608" w:type="dxa"/>
          </w:tcPr>
          <w:p w14:paraId="0FC9C472" w14:textId="77777777" w:rsidR="00C00038" w:rsidRPr="00391AA5" w:rsidRDefault="00C00038">
            <w:pPr>
              <w:pStyle w:val="Footer"/>
              <w:tabs>
                <w:tab w:val="clear" w:pos="4320"/>
                <w:tab w:val="clear" w:pos="8640"/>
              </w:tabs>
              <w:rPr>
                <w:rFonts w:ascii="Lora" w:hAnsi="Lora" w:cs="Arial"/>
                <w:sz w:val="24"/>
              </w:rPr>
            </w:pPr>
            <w:r w:rsidRPr="00391AA5">
              <w:rPr>
                <w:rFonts w:ascii="Lora" w:hAnsi="Lora" w:cs="Arial"/>
                <w:sz w:val="24"/>
              </w:rPr>
              <w:t>Witness Signature</w:t>
            </w:r>
          </w:p>
        </w:tc>
        <w:tc>
          <w:tcPr>
            <w:tcW w:w="3870" w:type="dxa"/>
          </w:tcPr>
          <w:p w14:paraId="4A820D73" w14:textId="77777777" w:rsidR="00C00038" w:rsidRPr="00391AA5" w:rsidRDefault="00C00038">
            <w:pPr>
              <w:pStyle w:val="Footer"/>
              <w:tabs>
                <w:tab w:val="clear" w:pos="4320"/>
                <w:tab w:val="clear" w:pos="8640"/>
              </w:tabs>
              <w:rPr>
                <w:rFonts w:ascii="Lora" w:hAnsi="Lora" w:cs="Arial"/>
                <w:sz w:val="24"/>
              </w:rPr>
            </w:pPr>
            <w:r w:rsidRPr="00391AA5">
              <w:rPr>
                <w:rFonts w:ascii="Lora" w:hAnsi="Lora" w:cs="Arial"/>
                <w:sz w:val="24"/>
              </w:rPr>
              <w:t>Date</w:t>
            </w:r>
          </w:p>
        </w:tc>
      </w:tr>
    </w:tbl>
    <w:p w14:paraId="227DD9BA" w14:textId="77777777" w:rsidR="00C00038" w:rsidRPr="00391AA5" w:rsidRDefault="00C00038">
      <w:pPr>
        <w:pStyle w:val="Footer"/>
        <w:tabs>
          <w:tab w:val="clear" w:pos="4320"/>
          <w:tab w:val="clear" w:pos="8640"/>
        </w:tabs>
        <w:rPr>
          <w:rFonts w:ascii="Lora" w:hAnsi="Lora" w:cs="Arial"/>
          <w:sz w:val="24"/>
        </w:rPr>
      </w:pPr>
    </w:p>
    <w:p w14:paraId="51168904" w14:textId="77777777" w:rsidR="00C00038" w:rsidRPr="00391AA5" w:rsidRDefault="00C00038">
      <w:pPr>
        <w:rPr>
          <w:rFonts w:ascii="Lora" w:hAnsi="Lora"/>
        </w:rPr>
      </w:pPr>
    </w:p>
    <w:p w14:paraId="68932D20" w14:textId="77777777" w:rsidR="00C00038" w:rsidRPr="007666C7" w:rsidRDefault="00C00038">
      <w:pPr>
        <w:rPr>
          <w:rFonts w:ascii="Lora" w:hAnsi="Lora"/>
          <w:sz w:val="24"/>
          <w:szCs w:val="24"/>
        </w:rPr>
      </w:pPr>
      <w:r w:rsidRPr="007666C7">
        <w:rPr>
          <w:rFonts w:ascii="Lora" w:hAnsi="Lora"/>
          <w:sz w:val="24"/>
          <w:szCs w:val="24"/>
        </w:rPr>
        <w:t>Principal Investigator:</w:t>
      </w:r>
    </w:p>
    <w:p w14:paraId="71371A2F" w14:textId="77777777" w:rsidR="00C00038" w:rsidRPr="007666C7" w:rsidRDefault="00C00038">
      <w:pPr>
        <w:rPr>
          <w:rFonts w:ascii="Lora" w:hAnsi="Lora"/>
          <w:sz w:val="24"/>
          <w:szCs w:val="24"/>
        </w:rPr>
      </w:pPr>
      <w:r w:rsidRPr="007666C7">
        <w:rPr>
          <w:rFonts w:ascii="Lora" w:hAnsi="Lora"/>
          <w:sz w:val="24"/>
          <w:szCs w:val="24"/>
        </w:rPr>
        <w:t>Address:</w:t>
      </w:r>
    </w:p>
    <w:p w14:paraId="69F47D0D" w14:textId="77777777" w:rsidR="00C00038" w:rsidRPr="007666C7" w:rsidRDefault="00C00038">
      <w:pPr>
        <w:rPr>
          <w:rFonts w:ascii="Lora" w:hAnsi="Lora"/>
          <w:sz w:val="24"/>
          <w:szCs w:val="24"/>
        </w:rPr>
      </w:pPr>
      <w:r w:rsidRPr="007666C7">
        <w:rPr>
          <w:rFonts w:ascii="Lora" w:hAnsi="Lora"/>
          <w:sz w:val="24"/>
          <w:szCs w:val="24"/>
        </w:rPr>
        <w:t>Telephone #:</w:t>
      </w:r>
    </w:p>
    <w:sectPr w:rsidR="00C00038" w:rsidRPr="007666C7">
      <w:headerReference w:type="default" r:id="rId12"/>
      <w:footerReference w:type="default" r:id="rId13"/>
      <w:type w:val="continuous"/>
      <w:pgSz w:w="12240" w:h="15840" w:code="1"/>
      <w:pgMar w:top="1080" w:right="1728" w:bottom="720" w:left="1728"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306F1" w14:textId="77777777" w:rsidR="00330FF8" w:rsidRDefault="00330FF8">
      <w:r>
        <w:separator/>
      </w:r>
    </w:p>
  </w:endnote>
  <w:endnote w:type="continuationSeparator" w:id="0">
    <w:p w14:paraId="427BA481" w14:textId="77777777" w:rsidR="00330FF8" w:rsidRDefault="0033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ra">
    <w:charset w:val="00"/>
    <w:family w:val="auto"/>
    <w:pitch w:val="variable"/>
    <w:sig w:usb0="A00002FF" w:usb1="5000204B" w:usb2="00000000" w:usb3="00000000" w:csb0="000000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08CDA" w14:textId="77777777" w:rsidR="00C00038" w:rsidRPr="00EC2000" w:rsidRDefault="00391AA5">
    <w:pPr>
      <w:pStyle w:val="Footer"/>
      <w:tabs>
        <w:tab w:val="clear" w:pos="8640"/>
        <w:tab w:val="right" w:pos="9360"/>
      </w:tabs>
      <w:rPr>
        <w:rFonts w:ascii="Lora" w:hAnsi="Lora" w:cs="Arial"/>
        <w:sz w:val="24"/>
      </w:rPr>
    </w:pPr>
    <w:r w:rsidRPr="00EC2000">
      <w:rPr>
        <w:rFonts w:ascii="Lora" w:hAnsi="Lora" w:cs="Arial"/>
        <w:sz w:val="24"/>
      </w:rPr>
      <w:t>[</w:t>
    </w:r>
    <w:r w:rsidRPr="00EC2000">
      <w:rPr>
        <w:rFonts w:ascii="Lora" w:hAnsi="Lora" w:cs="Arial"/>
        <w:color w:val="FF0000"/>
        <w:sz w:val="24"/>
      </w:rPr>
      <w:t>Fill in the current version date, use black font for the date</w:t>
    </w:r>
    <w:r w:rsidRPr="00EC2000">
      <w:rPr>
        <w:rFonts w:ascii="Lora" w:hAnsi="Lora" w:cs="Arial"/>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1B3B7" w14:textId="77777777" w:rsidR="00330FF8" w:rsidRDefault="00330FF8">
      <w:r>
        <w:separator/>
      </w:r>
    </w:p>
  </w:footnote>
  <w:footnote w:type="continuationSeparator" w:id="0">
    <w:p w14:paraId="3819C4AF" w14:textId="77777777" w:rsidR="00330FF8" w:rsidRDefault="00330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AE65B" w14:textId="77777777" w:rsidR="00B75225" w:rsidRDefault="00B75225" w:rsidP="00B75225">
    <w:pPr>
      <w:pStyle w:val="Title"/>
      <w:jc w:val="right"/>
      <w:rPr>
        <w:rFonts w:ascii="Lora" w:hAnsi="Lora"/>
        <w:color w:val="FF0000"/>
      </w:rPr>
    </w:pPr>
    <w:r>
      <w:rPr>
        <w:rFonts w:ascii="Lora" w:hAnsi="Lora"/>
        <w:color w:val="FF0000"/>
      </w:rPr>
      <w:t>TV Broadcast/Publication Template 3.4.2025</w:t>
    </w:r>
  </w:p>
  <w:p w14:paraId="13D0DEC2" w14:textId="77777777" w:rsidR="00B75225" w:rsidRDefault="00B75225" w:rsidP="00B75225">
    <w:pPr>
      <w:pStyle w:val="Title"/>
      <w:jc w:val="right"/>
      <w:rPr>
        <w:rFonts w:ascii="Lora" w:hAnsi="Lora"/>
        <w:color w:val="FF0000"/>
      </w:rPr>
    </w:pPr>
    <w:r>
      <w:rPr>
        <w:rFonts w:ascii="Lora" w:hAnsi="Lora"/>
        <w:color w:val="FF0000"/>
      </w:rPr>
      <w:t>Remove all language in red after finalizing the form.</w:t>
    </w:r>
  </w:p>
  <w:p w14:paraId="77084237" w14:textId="77777777" w:rsidR="00E32E16" w:rsidRDefault="00E32E16" w:rsidP="00E32E1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ED1FAF"/>
    <w:multiLevelType w:val="hybridMultilevel"/>
    <w:tmpl w:val="7C0EC85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116758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F8C"/>
    <w:rsid w:val="00006317"/>
    <w:rsid w:val="000D616E"/>
    <w:rsid w:val="001758B3"/>
    <w:rsid w:val="00330FF8"/>
    <w:rsid w:val="00391AA5"/>
    <w:rsid w:val="003F1165"/>
    <w:rsid w:val="004F0F8C"/>
    <w:rsid w:val="00506524"/>
    <w:rsid w:val="00551CBE"/>
    <w:rsid w:val="00586015"/>
    <w:rsid w:val="006276A7"/>
    <w:rsid w:val="007666C7"/>
    <w:rsid w:val="008F07C6"/>
    <w:rsid w:val="00935E39"/>
    <w:rsid w:val="00940407"/>
    <w:rsid w:val="009935F2"/>
    <w:rsid w:val="00A038EA"/>
    <w:rsid w:val="00A71A52"/>
    <w:rsid w:val="00B75225"/>
    <w:rsid w:val="00BA5ED3"/>
    <w:rsid w:val="00C00038"/>
    <w:rsid w:val="00CF5AE9"/>
    <w:rsid w:val="00D87B9E"/>
    <w:rsid w:val="00E15101"/>
    <w:rsid w:val="00E32E16"/>
    <w:rsid w:val="00EC2000"/>
    <w:rsid w:val="00EE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128F461"/>
  <w15:chartTrackingRefBased/>
  <w15:docId w15:val="{0C3A7BC8-29EA-4FD3-B293-3C6A2549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1)" w:eastAsia="Times New Roman" w:hAnsi="CG Times (W1)"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ind w:left="720" w:hanging="720"/>
      <w:outlineLvl w:val="0"/>
    </w:pPr>
    <w:rPr>
      <w:rFonts w:ascii="Times New Roman" w:hAnsi="Times New Roman"/>
      <w:sz w:val="24"/>
    </w:rPr>
  </w:style>
  <w:style w:type="paragraph" w:styleId="Heading2">
    <w:name w:val="heading 2"/>
    <w:basedOn w:val="Normal"/>
    <w:next w:val="Normal"/>
    <w:qFormat/>
    <w:pPr>
      <w:keepNext/>
      <w:jc w:val="center"/>
      <w:outlineLvl w:val="1"/>
    </w:pPr>
    <w:rPr>
      <w:rFonts w:ascii="Times New Roman" w:hAnsi="Times New Roman"/>
      <w:sz w:val="28"/>
    </w:rPr>
  </w:style>
  <w:style w:type="paragraph" w:styleId="Heading3">
    <w:name w:val="heading 3"/>
    <w:basedOn w:val="Normal"/>
    <w:next w:val="Normal"/>
    <w:qFormat/>
    <w:pPr>
      <w:keepNext/>
      <w:outlineLvl w:val="2"/>
    </w:pPr>
    <w:rPr>
      <w:rFonts w:ascii="Arial" w:hAnsi="Arial" w:cs="Arial"/>
      <w:sz w:val="24"/>
    </w:rPr>
  </w:style>
  <w:style w:type="paragraph" w:styleId="Heading4">
    <w:name w:val="heading 4"/>
    <w:basedOn w:val="Normal"/>
    <w:qFormat/>
    <w:pPr>
      <w:ind w:left="360"/>
      <w:outlineLvl w:val="3"/>
    </w:pPr>
    <w:rPr>
      <w:sz w:val="24"/>
      <w:u w:val="single"/>
    </w:rPr>
  </w:style>
  <w:style w:type="paragraph" w:styleId="Heading5">
    <w:name w:val="heading 5"/>
    <w:basedOn w:val="Normal"/>
    <w:qFormat/>
    <w:pPr>
      <w:ind w:left="720"/>
      <w:outlineLvl w:val="4"/>
    </w:pPr>
    <w:rPr>
      <w:b/>
    </w:rPr>
  </w:style>
  <w:style w:type="paragraph" w:styleId="Heading6">
    <w:name w:val="heading 6"/>
    <w:basedOn w:val="Normal"/>
    <w:qFormat/>
    <w:pPr>
      <w:ind w:left="720"/>
      <w:outlineLvl w:val="5"/>
    </w:pPr>
    <w:rPr>
      <w:u w:val="single"/>
    </w:rPr>
  </w:style>
  <w:style w:type="paragraph" w:styleId="Heading7">
    <w:name w:val="heading 7"/>
    <w:basedOn w:val="Normal"/>
    <w:qFormat/>
    <w:pPr>
      <w:ind w:left="720"/>
      <w:outlineLvl w:val="6"/>
    </w:pPr>
    <w:rPr>
      <w:i/>
    </w:rPr>
  </w:style>
  <w:style w:type="paragraph" w:styleId="Heading8">
    <w:name w:val="heading 8"/>
    <w:basedOn w:val="Normal"/>
    <w:qFormat/>
    <w:pPr>
      <w:ind w:left="720"/>
      <w:outlineLvl w:val="7"/>
    </w:pPr>
    <w:rPr>
      <w:i/>
    </w:rPr>
  </w:style>
  <w:style w:type="paragraph" w:styleId="Heading9">
    <w:name w:val="heading 9"/>
    <w:basedOn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BodyTextIndent">
    <w:name w:val="Body Text Indent"/>
    <w:basedOn w:val="Normal"/>
    <w:pPr>
      <w:ind w:left="2880" w:hanging="2880"/>
    </w:pPr>
    <w:rPr>
      <w:rFonts w:ascii="Times New Roman" w:hAnsi="Times New Roman"/>
      <w:sz w:val="24"/>
    </w:rPr>
  </w:style>
  <w:style w:type="character" w:styleId="PageNumber">
    <w:name w:val="page number"/>
    <w:basedOn w:val="DefaultParagraphFont"/>
  </w:style>
  <w:style w:type="paragraph" w:styleId="BodyTextIndent2">
    <w:name w:val="Body Text Indent 2"/>
    <w:basedOn w:val="Normal"/>
    <w:pPr>
      <w:ind w:left="2700" w:hanging="540"/>
    </w:pPr>
    <w:rPr>
      <w:rFonts w:ascii="Arial" w:hAnsi="Arial" w:cs="Arial"/>
      <w:sz w:val="24"/>
    </w:rPr>
  </w:style>
  <w:style w:type="paragraph" w:styleId="Title">
    <w:name w:val="Title"/>
    <w:basedOn w:val="Normal"/>
    <w:qFormat/>
    <w:pPr>
      <w:jc w:val="center"/>
    </w:pPr>
    <w:rPr>
      <w:rFonts w:ascii="Arial" w:hAnsi="Arial" w:cs="Arial"/>
      <w:sz w:val="24"/>
    </w:rPr>
  </w:style>
  <w:style w:type="paragraph" w:styleId="BodyText">
    <w:name w:val="Body Text"/>
    <w:basedOn w:val="Normal"/>
    <w:rPr>
      <w:rFonts w:ascii="Arial" w:hAnsi="Arial" w:cs="Arial"/>
      <w:sz w:val="24"/>
    </w:rPr>
  </w:style>
  <w:style w:type="paragraph" w:styleId="BodyTextIndent3">
    <w:name w:val="Body Text Indent 3"/>
    <w:basedOn w:val="Normal"/>
    <w:pPr>
      <w:tabs>
        <w:tab w:val="left" w:pos="1440"/>
      </w:tabs>
      <w:ind w:left="720"/>
    </w:pPr>
    <w:rPr>
      <w:rFonts w:ascii="Arial" w:hAnsi="Arial" w:cs="Arial"/>
      <w:sz w:val="24"/>
    </w:rPr>
  </w:style>
  <w:style w:type="paragraph" w:styleId="Revision">
    <w:name w:val="Revision"/>
    <w:hidden/>
    <w:uiPriority w:val="99"/>
    <w:semiHidden/>
    <w:rsid w:val="00506524"/>
  </w:style>
  <w:style w:type="character" w:styleId="Hyperlink">
    <w:name w:val="Hyperlink"/>
    <w:uiPriority w:val="99"/>
    <w:unhideWhenUsed/>
    <w:rsid w:val="00A71A52"/>
    <w:rPr>
      <w:color w:val="467886"/>
      <w:u w:val="single"/>
    </w:rPr>
  </w:style>
  <w:style w:type="character" w:styleId="UnresolvedMention">
    <w:name w:val="Unresolved Mention"/>
    <w:uiPriority w:val="99"/>
    <w:semiHidden/>
    <w:unhideWhenUsed/>
    <w:rsid w:val="00A71A52"/>
    <w:rPr>
      <w:color w:val="605E5C"/>
      <w:shd w:val="clear" w:color="auto" w:fill="E1DFDD"/>
    </w:rPr>
  </w:style>
  <w:style w:type="character" w:styleId="FollowedHyperlink">
    <w:name w:val="FollowedHyperlink"/>
    <w:basedOn w:val="DefaultParagraphFont"/>
    <w:uiPriority w:val="99"/>
    <w:semiHidden/>
    <w:unhideWhenUsed/>
    <w:rsid w:val="00B7522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59039">
      <w:bodyDiv w:val="1"/>
      <w:marLeft w:val="0"/>
      <w:marRight w:val="0"/>
      <w:marTop w:val="0"/>
      <w:marBottom w:val="0"/>
      <w:divBdr>
        <w:top w:val="none" w:sz="0" w:space="0" w:color="auto"/>
        <w:left w:val="none" w:sz="0" w:space="0" w:color="auto"/>
        <w:bottom w:val="none" w:sz="0" w:space="0" w:color="auto"/>
        <w:right w:val="none" w:sz="0" w:space="0" w:color="auto"/>
      </w:divBdr>
    </w:div>
    <w:div w:id="193331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m.edu/rpo/irb-policies-and-procedur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57A2C61039424BBE9E54A8D0EBDE27" ma:contentTypeVersion="9" ma:contentTypeDescription="Create a new document." ma:contentTypeScope="" ma:versionID="a73264bd993b41877cf222995245fdc9">
  <xsd:schema xmlns:xsd="http://www.w3.org/2001/XMLSchema" xmlns:xs="http://www.w3.org/2001/XMLSchema" xmlns:p="http://schemas.microsoft.com/office/2006/metadata/properties" xmlns:ns2="d2945f7a-0956-489a-a2b5-e8faa118fb80" xmlns:ns3="30f71b79-f38f-4471-82fe-6eaa727a5e58" targetNamespace="http://schemas.microsoft.com/office/2006/metadata/properties" ma:root="true" ma:fieldsID="c1a27688ede417b66b3ca97d0364ee6f" ns2:_="" ns3:_="">
    <xsd:import namespace="d2945f7a-0956-489a-a2b5-e8faa118fb80"/>
    <xsd:import namespace="30f71b79-f38f-4471-82fe-6eaa727a5e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45f7a-0956-489a-a2b5-e8faa118fb80"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71b79-f38f-4471-82fe-6eaa727a5e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F6D73C-30AF-457A-9FD9-B79911B98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45f7a-0956-489a-a2b5-e8faa118fb80"/>
    <ds:schemaRef ds:uri="30f71b79-f38f-4471-82fe-6eaa727a5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D0158-827F-445C-9290-214F1126429E}">
  <ds:schemaRefs>
    <ds:schemaRef ds:uri="http://schemas.openxmlformats.org/officeDocument/2006/bibliography"/>
  </ds:schemaRefs>
</ds:datastoreItem>
</file>

<file path=customXml/itemProps3.xml><?xml version="1.0" encoding="utf-8"?>
<ds:datastoreItem xmlns:ds="http://schemas.openxmlformats.org/officeDocument/2006/customXml" ds:itemID="{DA312CA9-4920-4193-A38B-8A8415EC2EE3}">
  <ds:schemaRefs>
    <ds:schemaRef ds:uri="http://schemas.microsoft.com/sharepoint/v3/contenttype/forms"/>
  </ds:schemaRefs>
</ds:datastoreItem>
</file>

<file path=customXml/itemProps4.xml><?xml version="1.0" encoding="utf-8"?>
<ds:datastoreItem xmlns:ds="http://schemas.openxmlformats.org/officeDocument/2006/customXml" ds:itemID="{E9DD96C6-3A67-4DB0-B7CF-DD293B5679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University of Vermont and FAHC Policy</vt:lpstr>
    </vt:vector>
  </TitlesOfParts>
  <Company>Sponsored Programs</Company>
  <LinksUpToDate>false</LinksUpToDate>
  <CharactersWithSpaces>1879</CharactersWithSpaces>
  <SharedDoc>false</SharedDoc>
  <HLinks>
    <vt:vector size="6" baseType="variant">
      <vt:variant>
        <vt:i4>5767188</vt:i4>
      </vt:variant>
      <vt:variant>
        <vt:i4>0</vt:i4>
      </vt:variant>
      <vt:variant>
        <vt:i4>0</vt:i4>
      </vt:variant>
      <vt:variant>
        <vt:i4>5</vt:i4>
      </vt:variant>
      <vt:variant>
        <vt:lpwstr>https://www.uvm.edu/rpo/irb-policies-and-procedures</vt:lpwstr>
      </vt:variant>
      <vt:variant>
        <vt:lpwstr>9p8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Vermont and FAHC Policy</dc:title>
  <dc:subject/>
  <dc:creator>FAHC</dc:creator>
  <cp:keywords/>
  <cp:lastModifiedBy>Melanie Locher</cp:lastModifiedBy>
  <cp:revision>2</cp:revision>
  <cp:lastPrinted>2002-02-21T21:13:00Z</cp:lastPrinted>
  <dcterms:created xsi:type="dcterms:W3CDTF">2025-03-04T20:38:00Z</dcterms:created>
  <dcterms:modified xsi:type="dcterms:W3CDTF">2025-03-04T20:38:00Z</dcterms:modified>
</cp:coreProperties>
</file>