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0E7AC" w14:textId="77777777" w:rsidR="00302AB5" w:rsidRDefault="008C73FE" w:rsidP="000D6F21">
      <w:pPr>
        <w:pStyle w:val="Title"/>
        <w:spacing w:before="0"/>
        <w:ind w:left="0"/>
        <w:rPr>
          <w:spacing w:val="-5"/>
        </w:rPr>
      </w:pPr>
      <w:bookmarkStart w:id="0" w:name="Policy_for_scheduling_space_in_the_Simul"/>
      <w:bookmarkEnd w:id="0"/>
      <w:r>
        <w:t>POLICY</w:t>
      </w:r>
      <w:r>
        <w:rPr>
          <w:spacing w:val="-7"/>
        </w:rPr>
        <w:t>: S</w:t>
      </w:r>
      <w:r w:rsidR="006C60FD">
        <w:t>cheduling</w:t>
      </w:r>
      <w:r w:rsidR="006C60FD">
        <w:rPr>
          <w:spacing w:val="-7"/>
        </w:rPr>
        <w:t xml:space="preserve"> </w:t>
      </w:r>
      <w:r>
        <w:t>Requests for</w:t>
      </w:r>
      <w:r w:rsidR="006C60FD">
        <w:rPr>
          <w:spacing w:val="-4"/>
        </w:rPr>
        <w:t xml:space="preserve"> </w:t>
      </w:r>
      <w:r w:rsidR="00F276AD">
        <w:rPr>
          <w:spacing w:val="-4"/>
        </w:rPr>
        <w:t xml:space="preserve">UVM </w:t>
      </w:r>
      <w:r>
        <w:rPr>
          <w:spacing w:val="-4"/>
        </w:rPr>
        <w:t xml:space="preserve">Clinical </w:t>
      </w:r>
      <w:r w:rsidR="006C60FD">
        <w:t>Simulation</w:t>
      </w:r>
      <w:r w:rsidR="006C60FD">
        <w:rPr>
          <w:spacing w:val="-3"/>
        </w:rPr>
        <w:t xml:space="preserve"> </w:t>
      </w:r>
      <w:r w:rsidR="006C60FD">
        <w:rPr>
          <w:spacing w:val="-5"/>
        </w:rPr>
        <w:t>Lab</w:t>
      </w:r>
      <w:r>
        <w:rPr>
          <w:spacing w:val="-5"/>
        </w:rPr>
        <w:t>oratory (CSL)</w:t>
      </w:r>
    </w:p>
    <w:p w14:paraId="0EA494D8" w14:textId="5B852809" w:rsidR="00362AE7" w:rsidRPr="00362AE7" w:rsidRDefault="00B34198" w:rsidP="000D6F21">
      <w:pPr>
        <w:pStyle w:val="Title"/>
        <w:spacing w:before="0"/>
        <w:ind w:left="0"/>
        <w:rPr>
          <w:sz w:val="24"/>
          <w:u w:val="none"/>
        </w:rPr>
      </w:pPr>
      <w:r>
        <w:rPr>
          <w:spacing w:val="-5"/>
          <w:sz w:val="24"/>
          <w:u w:val="none"/>
        </w:rPr>
        <w:t>September 12,</w:t>
      </w:r>
      <w:r w:rsidR="003059C5">
        <w:rPr>
          <w:spacing w:val="-5"/>
          <w:sz w:val="24"/>
          <w:u w:val="none"/>
        </w:rPr>
        <w:t xml:space="preserve"> 2024</w:t>
      </w:r>
    </w:p>
    <w:p w14:paraId="5AEED066" w14:textId="77777777" w:rsidR="00302AB5" w:rsidRDefault="00302AB5" w:rsidP="000D6F21">
      <w:pPr>
        <w:pStyle w:val="BodyText"/>
        <w:rPr>
          <w:rFonts w:ascii="Calibri"/>
          <w:b/>
          <w:sz w:val="16"/>
        </w:rPr>
      </w:pPr>
    </w:p>
    <w:p w14:paraId="16BDC029" w14:textId="77777777" w:rsidR="00302AB5" w:rsidRDefault="00302AB5" w:rsidP="000D6F21">
      <w:pPr>
        <w:pStyle w:val="BodyText"/>
        <w:rPr>
          <w:rFonts w:ascii="Calibri"/>
          <w:b/>
          <w:sz w:val="15"/>
        </w:rPr>
      </w:pPr>
      <w:bookmarkStart w:id="1" w:name="2019-20_Policy"/>
      <w:bookmarkEnd w:id="1"/>
    </w:p>
    <w:p w14:paraId="088195FA" w14:textId="77777777" w:rsidR="00F276AD" w:rsidRDefault="00F276AD" w:rsidP="000D6F21">
      <w:pPr>
        <w:pStyle w:val="BodyText"/>
        <w:ind w:right="1021"/>
        <w:rPr>
          <w:rFonts w:asciiTheme="minorHAnsi" w:hAnsiTheme="minorHAnsi"/>
        </w:rPr>
      </w:pPr>
      <w:bookmarkStart w:id="2" w:name="Process_for_requesting_sim_space_and_res"/>
      <w:bookmarkEnd w:id="2"/>
      <w:r>
        <w:rPr>
          <w:rFonts w:asciiTheme="minorHAnsi" w:hAnsiTheme="minorHAnsi"/>
        </w:rPr>
        <w:t xml:space="preserve">There is an ever-increasing </w:t>
      </w:r>
      <w:r w:rsidR="006C60FD" w:rsidRPr="00F276AD">
        <w:rPr>
          <w:rFonts w:asciiTheme="minorHAnsi" w:hAnsiTheme="minorHAnsi"/>
        </w:rPr>
        <w:t>demand</w:t>
      </w:r>
      <w:r>
        <w:rPr>
          <w:rFonts w:asciiTheme="minorHAnsi" w:hAnsiTheme="minorHAnsi"/>
        </w:rPr>
        <w:t xml:space="preserve"> for CSL resources, and a finite amount of space and time. The following is the process to:</w:t>
      </w:r>
    </w:p>
    <w:p w14:paraId="6E634A52" w14:textId="77777777" w:rsidR="00F276AD" w:rsidRDefault="00F276AD" w:rsidP="000D6F21">
      <w:pPr>
        <w:pStyle w:val="BodyText"/>
        <w:numPr>
          <w:ilvl w:val="0"/>
          <w:numId w:val="3"/>
        </w:numPr>
        <w:ind w:right="1021"/>
        <w:rPr>
          <w:rFonts w:asciiTheme="minorHAnsi" w:hAnsiTheme="minorHAnsi"/>
        </w:rPr>
      </w:pPr>
      <w:r>
        <w:rPr>
          <w:rFonts w:asciiTheme="minorHAnsi" w:hAnsiTheme="minorHAnsi"/>
        </w:rPr>
        <w:t>Request CSL space and other resources</w:t>
      </w:r>
    </w:p>
    <w:p w14:paraId="722715F6" w14:textId="77777777" w:rsidR="00F276AD" w:rsidRDefault="00F276AD" w:rsidP="000D6F21">
      <w:pPr>
        <w:pStyle w:val="BodyText"/>
        <w:numPr>
          <w:ilvl w:val="0"/>
          <w:numId w:val="3"/>
        </w:numPr>
        <w:ind w:right="1021"/>
        <w:rPr>
          <w:rFonts w:asciiTheme="minorHAnsi" w:hAnsiTheme="minorHAnsi"/>
        </w:rPr>
      </w:pPr>
      <w:r>
        <w:rPr>
          <w:rFonts w:asciiTheme="minorHAnsi" w:hAnsiTheme="minorHAnsi"/>
        </w:rPr>
        <w:t>Work with CSL staff to resolve overlapping requests for the same resources</w:t>
      </w:r>
    </w:p>
    <w:p w14:paraId="6082670A" w14:textId="77777777" w:rsidR="00302AB5" w:rsidRPr="00F276AD" w:rsidRDefault="00F276AD" w:rsidP="000D6F21">
      <w:pPr>
        <w:pStyle w:val="BodyText"/>
        <w:numPr>
          <w:ilvl w:val="0"/>
          <w:numId w:val="3"/>
        </w:numPr>
        <w:ind w:right="1021"/>
        <w:rPr>
          <w:rFonts w:asciiTheme="minorHAnsi" w:hAnsiTheme="minorHAnsi"/>
        </w:rPr>
      </w:pPr>
      <w:r>
        <w:rPr>
          <w:rFonts w:asciiTheme="minorHAnsi" w:hAnsiTheme="minorHAnsi"/>
        </w:rPr>
        <w:t>Receive confirmation of reserved resources in a timely manner</w:t>
      </w:r>
    </w:p>
    <w:p w14:paraId="05B7E166" w14:textId="77777777" w:rsidR="00302AB5" w:rsidRPr="00F276AD" w:rsidRDefault="00302AB5" w:rsidP="000D6F21">
      <w:pPr>
        <w:pStyle w:val="BodyText"/>
        <w:rPr>
          <w:rFonts w:asciiTheme="minorHAnsi" w:hAnsiTheme="minorHAnsi"/>
        </w:rPr>
      </w:pPr>
    </w:p>
    <w:p w14:paraId="7A4EB5B5" w14:textId="77777777" w:rsidR="00F276AD" w:rsidRDefault="00F276AD" w:rsidP="00976380">
      <w:pPr>
        <w:pStyle w:val="BodyText"/>
        <w:spacing w:after="60"/>
        <w:rPr>
          <w:rFonts w:asciiTheme="minorHAnsi" w:hAnsiTheme="minorHAnsi"/>
          <w:b/>
          <w:spacing w:val="-2"/>
          <w:u w:val="single"/>
        </w:rPr>
      </w:pPr>
      <w:r w:rsidRPr="00937B72">
        <w:rPr>
          <w:rFonts w:asciiTheme="minorHAnsi" w:hAnsiTheme="minorHAnsi"/>
          <w:b/>
          <w:spacing w:val="-2"/>
          <w:u w:val="single"/>
        </w:rPr>
        <w:t>Guidelines</w:t>
      </w:r>
      <w:r w:rsidR="002B103B" w:rsidRPr="00937B72">
        <w:rPr>
          <w:rFonts w:asciiTheme="minorHAnsi" w:hAnsiTheme="minorHAnsi"/>
          <w:b/>
          <w:spacing w:val="-2"/>
          <w:u w:val="single"/>
        </w:rPr>
        <w:t xml:space="preserve"> and Process </w:t>
      </w:r>
      <w:r w:rsidR="00937B72">
        <w:rPr>
          <w:rFonts w:asciiTheme="minorHAnsi" w:hAnsiTheme="minorHAnsi"/>
          <w:b/>
          <w:spacing w:val="-2"/>
          <w:u w:val="single"/>
        </w:rPr>
        <w:t xml:space="preserve">FOR ALL </w:t>
      </w:r>
      <w:r w:rsidR="002B103B" w:rsidRPr="00937B72">
        <w:rPr>
          <w:rFonts w:asciiTheme="minorHAnsi" w:hAnsiTheme="minorHAnsi"/>
          <w:b/>
          <w:spacing w:val="-2"/>
          <w:u w:val="single"/>
        </w:rPr>
        <w:t>Requesting CSL Space and Resources</w:t>
      </w:r>
      <w:r w:rsidR="00D511D6" w:rsidRPr="00937B72">
        <w:rPr>
          <w:rFonts w:asciiTheme="minorHAnsi" w:hAnsiTheme="minorHAnsi"/>
          <w:b/>
          <w:spacing w:val="-2"/>
          <w:u w:val="single"/>
        </w:rPr>
        <w:t>:</w:t>
      </w:r>
    </w:p>
    <w:p w14:paraId="389DCEAD" w14:textId="77777777" w:rsidR="00937B72" w:rsidRDefault="00937B72" w:rsidP="00937B72">
      <w:pPr>
        <w:pStyle w:val="ListParagraph"/>
        <w:numPr>
          <w:ilvl w:val="1"/>
          <w:numId w:val="1"/>
        </w:numPr>
        <w:tabs>
          <w:tab w:val="left" w:pos="480"/>
        </w:tabs>
        <w:ind w:left="450" w:right="129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Academic Programs with specific simulation-based graduation requirements have </w:t>
      </w:r>
      <w:proofErr w:type="gramStart"/>
      <w:r>
        <w:rPr>
          <w:rFonts w:asciiTheme="minorHAnsi" w:hAnsiTheme="minorHAnsi"/>
          <w:sz w:val="24"/>
          <w:szCs w:val="24"/>
        </w:rPr>
        <w:t>first priority</w:t>
      </w:r>
      <w:proofErr w:type="gramEnd"/>
      <w:r>
        <w:rPr>
          <w:rFonts w:asciiTheme="minorHAnsi" w:hAnsiTheme="minorHAnsi"/>
          <w:sz w:val="24"/>
          <w:szCs w:val="24"/>
        </w:rPr>
        <w:t xml:space="preserve"> for CSL resources. This includes Larner College of Medicine (LCOM), College of Nursing and Health Sciences (CNHS), and some residency and fellowship programs.</w:t>
      </w:r>
    </w:p>
    <w:p w14:paraId="5D9000C9" w14:textId="2D370EAF" w:rsidR="00937B72" w:rsidRDefault="00937B72" w:rsidP="00937B72">
      <w:pPr>
        <w:pStyle w:val="ListParagraph"/>
        <w:numPr>
          <w:ilvl w:val="1"/>
          <w:numId w:val="1"/>
        </w:numPr>
        <w:tabs>
          <w:tab w:val="left" w:pos="480"/>
        </w:tabs>
        <w:ind w:left="450" w:right="129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All requests must be submitted by due date outlined below under “Date Details”</w:t>
      </w:r>
      <w:r w:rsidR="000D40C3">
        <w:rPr>
          <w:rFonts w:asciiTheme="minorHAnsi" w:hAnsiTheme="minorHAnsi"/>
          <w:sz w:val="24"/>
          <w:szCs w:val="24"/>
        </w:rPr>
        <w:t xml:space="preserve"> </w:t>
      </w:r>
    </w:p>
    <w:p w14:paraId="787B00CC" w14:textId="257EB332" w:rsidR="00937B72" w:rsidRDefault="00937B72" w:rsidP="00937B72">
      <w:pPr>
        <w:pStyle w:val="ListParagraph"/>
        <w:numPr>
          <w:ilvl w:val="1"/>
          <w:numId w:val="1"/>
        </w:numPr>
        <w:tabs>
          <w:tab w:val="left" w:pos="480"/>
        </w:tabs>
        <w:ind w:left="450" w:right="1142" w:hanging="36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Requests are entered in the CSL calendar as “tentative” until all requests are submitted for that </w:t>
      </w:r>
      <w:proofErr w:type="gramStart"/>
      <w:r>
        <w:rPr>
          <w:rFonts w:asciiTheme="minorHAnsi" w:hAnsiTheme="minorHAnsi"/>
          <w:sz w:val="24"/>
          <w:szCs w:val="24"/>
        </w:rPr>
        <w:t>time period</w:t>
      </w:r>
      <w:proofErr w:type="gramEnd"/>
      <w:r>
        <w:rPr>
          <w:rFonts w:asciiTheme="minorHAnsi" w:hAnsiTheme="minorHAnsi"/>
          <w:sz w:val="24"/>
          <w:szCs w:val="24"/>
        </w:rPr>
        <w:t>. Conflicting</w:t>
      </w:r>
      <w:r w:rsidR="000D40C3">
        <w:rPr>
          <w:rFonts w:asciiTheme="minorHAnsi" w:hAnsiTheme="minorHAnsi"/>
          <w:sz w:val="24"/>
          <w:szCs w:val="24"/>
        </w:rPr>
        <w:t xml:space="preserve"> or </w:t>
      </w:r>
      <w:r>
        <w:rPr>
          <w:rFonts w:asciiTheme="minorHAnsi" w:hAnsiTheme="minorHAnsi"/>
          <w:sz w:val="24"/>
          <w:szCs w:val="24"/>
        </w:rPr>
        <w:t xml:space="preserve">overlapping requests are then identified and </w:t>
      </w:r>
      <w:r w:rsidR="000D40C3">
        <w:rPr>
          <w:rFonts w:asciiTheme="minorHAnsi" w:hAnsiTheme="minorHAnsi"/>
          <w:sz w:val="24"/>
          <w:szCs w:val="24"/>
        </w:rPr>
        <w:t>you</w:t>
      </w:r>
      <w:r w:rsidR="001B11E1">
        <w:rPr>
          <w:rFonts w:asciiTheme="minorHAnsi" w:hAnsiTheme="minorHAnsi"/>
          <w:sz w:val="24"/>
          <w:szCs w:val="24"/>
        </w:rPr>
        <w:t xml:space="preserve"> are contacted and offered alternatives.</w:t>
      </w:r>
    </w:p>
    <w:p w14:paraId="21DA93E3" w14:textId="77777777" w:rsidR="00937B72" w:rsidRPr="00937B72" w:rsidRDefault="00937B72" w:rsidP="00B200D0">
      <w:pPr>
        <w:pStyle w:val="ListParagraph"/>
        <w:numPr>
          <w:ilvl w:val="1"/>
          <w:numId w:val="1"/>
        </w:numPr>
        <w:tabs>
          <w:tab w:val="left" w:pos="480"/>
        </w:tabs>
        <w:spacing w:after="120"/>
        <w:ind w:left="450" w:right="1142" w:hanging="361"/>
        <w:rPr>
          <w:rFonts w:asciiTheme="minorHAnsi" w:hAnsiTheme="minorHAnsi"/>
          <w:b/>
          <w:spacing w:val="-2"/>
          <w:u w:val="single"/>
        </w:rPr>
      </w:pPr>
      <w:r w:rsidRPr="00937B72">
        <w:rPr>
          <w:rFonts w:asciiTheme="minorHAnsi" w:hAnsiTheme="minorHAnsi"/>
          <w:sz w:val="24"/>
          <w:szCs w:val="24"/>
        </w:rPr>
        <w:t>Within one month after the request due date, confirmations for space and resources are sent via email.</w:t>
      </w:r>
    </w:p>
    <w:p w14:paraId="59683604" w14:textId="77777777" w:rsidR="00937B72" w:rsidRDefault="00937B72" w:rsidP="00976380">
      <w:pPr>
        <w:pStyle w:val="BodyText"/>
        <w:rPr>
          <w:rFonts w:asciiTheme="minorHAnsi" w:hAnsiTheme="minorHAnsi"/>
          <w:b/>
          <w:spacing w:val="-2"/>
          <w:u w:val="single"/>
        </w:rPr>
      </w:pPr>
    </w:p>
    <w:p w14:paraId="0DED2D65" w14:textId="77777777" w:rsidR="00937B72" w:rsidRPr="00FF2B47" w:rsidRDefault="00937B72" w:rsidP="00976380">
      <w:pPr>
        <w:pStyle w:val="BodyText"/>
        <w:spacing w:after="60"/>
        <w:rPr>
          <w:rFonts w:asciiTheme="minorHAnsi" w:hAnsiTheme="minorHAnsi"/>
          <w:b/>
          <w:spacing w:val="-2"/>
          <w:sz w:val="28"/>
          <w:szCs w:val="28"/>
          <w:u w:val="single"/>
        </w:rPr>
      </w:pPr>
      <w:r w:rsidRPr="00FF2B47">
        <w:rPr>
          <w:rFonts w:asciiTheme="minorHAnsi" w:hAnsiTheme="minorHAnsi"/>
          <w:b/>
          <w:spacing w:val="-2"/>
          <w:sz w:val="28"/>
          <w:szCs w:val="28"/>
          <w:u w:val="single"/>
        </w:rPr>
        <w:t>For Larner College of Medicine</w:t>
      </w:r>
    </w:p>
    <w:p w14:paraId="5EF32B6B" w14:textId="77777777" w:rsidR="00937B72" w:rsidRDefault="00937B72" w:rsidP="00937B72">
      <w:pPr>
        <w:pStyle w:val="ListParagraph"/>
        <w:numPr>
          <w:ilvl w:val="0"/>
          <w:numId w:val="5"/>
        </w:numPr>
        <w:tabs>
          <w:tab w:val="left" w:pos="480"/>
        </w:tabs>
        <w:ind w:left="450" w:right="129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Calendar and resource requests should be directed to:</w:t>
      </w:r>
    </w:p>
    <w:p w14:paraId="31D59CC3" w14:textId="77777777" w:rsidR="00937B72" w:rsidRDefault="00937B72" w:rsidP="00937B72">
      <w:pPr>
        <w:pStyle w:val="ListParagraph"/>
        <w:numPr>
          <w:ilvl w:val="1"/>
          <w:numId w:val="5"/>
        </w:numPr>
        <w:tabs>
          <w:tab w:val="left" w:pos="480"/>
        </w:tabs>
        <w:ind w:right="129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SP Methodology-based </w:t>
      </w:r>
      <w:r w:rsidRPr="00645AFC">
        <w:rPr>
          <w:rFonts w:asciiTheme="minorHAnsi" w:hAnsiTheme="minorHAnsi"/>
          <w:sz w:val="24"/>
          <w:szCs w:val="24"/>
        </w:rPr>
        <w:t>requests</w:t>
      </w:r>
      <w:r w:rsidR="001B11E1">
        <w:rPr>
          <w:rFonts w:asciiTheme="minorHAnsi" w:hAnsiTheme="minorHAnsi"/>
          <w:sz w:val="24"/>
          <w:szCs w:val="24"/>
        </w:rPr>
        <w:t>, contact SP Educator (SPE) responsible for Foundations and Clerkship simulations</w:t>
      </w:r>
      <w:r w:rsidRPr="00645AFC"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</w:t>
      </w:r>
      <w:hyperlink r:id="rId8" w:history="1">
        <w:r w:rsidRPr="00B76197">
          <w:rPr>
            <w:rStyle w:val="Hyperlink"/>
            <w:rFonts w:asciiTheme="minorHAnsi" w:hAnsiTheme="minorHAnsi"/>
            <w:sz w:val="24"/>
            <w:szCs w:val="24"/>
          </w:rPr>
          <w:t>Shirley.McAdam@med.uvm.edu</w:t>
        </w:r>
      </w:hyperlink>
    </w:p>
    <w:p w14:paraId="6AEBA61A" w14:textId="0254D659" w:rsidR="00937B72" w:rsidRPr="008F21DA" w:rsidRDefault="009C5712" w:rsidP="00937B72">
      <w:pPr>
        <w:pStyle w:val="ListParagraph"/>
        <w:numPr>
          <w:ilvl w:val="1"/>
          <w:numId w:val="5"/>
        </w:numPr>
        <w:tabs>
          <w:tab w:val="left" w:pos="480"/>
        </w:tabs>
        <w:ind w:right="129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Non-human simulation resource requests</w:t>
      </w:r>
      <w:r w:rsidR="001B11E1">
        <w:rPr>
          <w:rFonts w:asciiTheme="minorHAnsi" w:hAnsiTheme="minorHAnsi"/>
          <w:sz w:val="24"/>
          <w:szCs w:val="24"/>
        </w:rPr>
        <w:t>, contact</w:t>
      </w:r>
      <w:r w:rsidRPr="008F21DA">
        <w:rPr>
          <w:rFonts w:asciiTheme="minorHAnsi" w:hAnsiTheme="minorHAnsi" w:cstheme="minorHAnsi"/>
          <w:sz w:val="24"/>
          <w:szCs w:val="24"/>
        </w:rPr>
        <w:t xml:space="preserve">: </w:t>
      </w:r>
      <w:hyperlink r:id="rId9" w:history="1">
        <w:r w:rsidR="00F55424" w:rsidRPr="00E67913">
          <w:rPr>
            <w:rStyle w:val="Hyperlink"/>
            <w:rFonts w:asciiTheme="minorHAnsi" w:hAnsiTheme="minorHAnsi" w:cstheme="minorHAnsi"/>
            <w:sz w:val="24"/>
            <w:szCs w:val="24"/>
          </w:rPr>
          <w:t>Andrew.Strong@med.uvm.edu</w:t>
        </w:r>
      </w:hyperlink>
    </w:p>
    <w:p w14:paraId="6D50154D" w14:textId="77777777" w:rsidR="000706CD" w:rsidRPr="008F21DA" w:rsidRDefault="00937B72" w:rsidP="00937B72">
      <w:pPr>
        <w:pStyle w:val="ListParagraph"/>
        <w:numPr>
          <w:ilvl w:val="0"/>
          <w:numId w:val="5"/>
        </w:numPr>
        <w:tabs>
          <w:tab w:val="left" w:pos="480"/>
        </w:tabs>
        <w:ind w:left="450" w:right="1296"/>
        <w:rPr>
          <w:rFonts w:asciiTheme="minorHAnsi" w:hAnsiTheme="minorHAnsi" w:cstheme="minorHAnsi"/>
          <w:sz w:val="24"/>
          <w:szCs w:val="24"/>
        </w:rPr>
      </w:pPr>
      <w:r w:rsidRPr="008F21DA">
        <w:rPr>
          <w:rFonts w:asciiTheme="minorHAnsi" w:hAnsiTheme="minorHAnsi" w:cstheme="minorHAnsi"/>
          <w:sz w:val="24"/>
          <w:szCs w:val="24"/>
        </w:rPr>
        <w:t xml:space="preserve">Faculty and staff requesting </w:t>
      </w:r>
      <w:r w:rsidRPr="008F21DA">
        <w:rPr>
          <w:rFonts w:asciiTheme="minorHAnsi" w:hAnsiTheme="minorHAnsi" w:cstheme="minorHAnsi"/>
          <w:sz w:val="24"/>
          <w:szCs w:val="24"/>
          <w:u w:val="single"/>
        </w:rPr>
        <w:t>first-time simulation activities</w:t>
      </w:r>
      <w:r w:rsidRPr="008F21DA">
        <w:rPr>
          <w:rFonts w:asciiTheme="minorHAnsi" w:hAnsiTheme="minorHAnsi" w:cstheme="minorHAnsi"/>
          <w:sz w:val="24"/>
          <w:szCs w:val="24"/>
        </w:rPr>
        <w:t xml:space="preserve"> must direct requests to</w:t>
      </w:r>
    </w:p>
    <w:p w14:paraId="344E0D81" w14:textId="77777777" w:rsidR="000706CD" w:rsidRPr="008F21DA" w:rsidRDefault="000706CD" w:rsidP="000706CD">
      <w:pPr>
        <w:pStyle w:val="ListParagraph"/>
        <w:numPr>
          <w:ilvl w:val="1"/>
          <w:numId w:val="5"/>
        </w:numPr>
        <w:tabs>
          <w:tab w:val="left" w:pos="480"/>
        </w:tabs>
        <w:ind w:right="1296"/>
        <w:rPr>
          <w:rFonts w:asciiTheme="minorHAnsi" w:hAnsiTheme="minorHAnsi" w:cstheme="minorHAnsi"/>
          <w:sz w:val="24"/>
          <w:szCs w:val="24"/>
        </w:rPr>
      </w:pPr>
      <w:r w:rsidRPr="008F21DA">
        <w:rPr>
          <w:rFonts w:asciiTheme="minorHAnsi" w:hAnsiTheme="minorHAnsi" w:cstheme="minorHAnsi"/>
          <w:sz w:val="24"/>
          <w:szCs w:val="24"/>
        </w:rPr>
        <w:t>SP Methodology-based requests, contact:</w:t>
      </w:r>
      <w:r w:rsidR="001B11E1" w:rsidRPr="008F21DA">
        <w:rPr>
          <w:rFonts w:asciiTheme="minorHAnsi" w:hAnsiTheme="minorHAnsi" w:cstheme="minorHAnsi"/>
          <w:sz w:val="24"/>
          <w:szCs w:val="24"/>
        </w:rPr>
        <w:t xml:space="preserve"> </w:t>
      </w:r>
      <w:r w:rsidRPr="008F21DA">
        <w:rPr>
          <w:rFonts w:asciiTheme="minorHAnsi" w:hAnsiTheme="minorHAnsi" w:cstheme="minorHAnsi"/>
          <w:sz w:val="24"/>
          <w:szCs w:val="24"/>
        </w:rPr>
        <w:t xml:space="preserve"> </w:t>
      </w:r>
      <w:hyperlink r:id="rId10" w:history="1">
        <w:r w:rsidRPr="008F21DA">
          <w:rPr>
            <w:rStyle w:val="Hyperlink"/>
            <w:rFonts w:asciiTheme="minorHAnsi" w:hAnsiTheme="minorHAnsi" w:cstheme="minorHAnsi"/>
            <w:sz w:val="24"/>
            <w:szCs w:val="24"/>
          </w:rPr>
          <w:t>Shirley.McAdam@med.uvm.edu</w:t>
        </w:r>
      </w:hyperlink>
    </w:p>
    <w:p w14:paraId="5AEDFA1B" w14:textId="5F7ED244" w:rsidR="008F21DA" w:rsidRDefault="000706CD" w:rsidP="008F21DA">
      <w:pPr>
        <w:pStyle w:val="ListParagraph"/>
        <w:numPr>
          <w:ilvl w:val="1"/>
          <w:numId w:val="5"/>
        </w:numPr>
        <w:tabs>
          <w:tab w:val="left" w:pos="480"/>
        </w:tabs>
        <w:ind w:right="1296"/>
        <w:rPr>
          <w:rFonts w:asciiTheme="minorHAnsi" w:hAnsiTheme="minorHAnsi" w:cstheme="minorHAnsi"/>
          <w:sz w:val="24"/>
          <w:szCs w:val="24"/>
        </w:rPr>
      </w:pPr>
      <w:r w:rsidRPr="008F21DA">
        <w:rPr>
          <w:rFonts w:asciiTheme="minorHAnsi" w:hAnsiTheme="minorHAnsi" w:cstheme="minorHAnsi"/>
          <w:sz w:val="24"/>
          <w:szCs w:val="24"/>
        </w:rPr>
        <w:t>Non-human simulation resource requests</w:t>
      </w:r>
      <w:r w:rsidR="008168A3">
        <w:rPr>
          <w:rFonts w:asciiTheme="minorHAnsi" w:hAnsiTheme="minorHAnsi" w:cstheme="minorHAnsi"/>
          <w:sz w:val="24"/>
          <w:szCs w:val="24"/>
        </w:rPr>
        <w:t>, contact</w:t>
      </w:r>
      <w:r w:rsidRPr="008F21DA">
        <w:rPr>
          <w:rFonts w:asciiTheme="minorHAnsi" w:hAnsiTheme="minorHAnsi" w:cstheme="minorHAnsi"/>
          <w:sz w:val="24"/>
          <w:szCs w:val="24"/>
        </w:rPr>
        <w:t xml:space="preserve">: </w:t>
      </w:r>
      <w:hyperlink r:id="rId11" w:history="1">
        <w:r w:rsidR="00F55424" w:rsidRPr="00E67913">
          <w:rPr>
            <w:rStyle w:val="Hyperlink"/>
            <w:rFonts w:asciiTheme="minorHAnsi" w:hAnsiTheme="minorHAnsi" w:cstheme="minorHAnsi"/>
            <w:sz w:val="24"/>
            <w:szCs w:val="24"/>
          </w:rPr>
          <w:t>Andrew.Strong@med.uvm.edu</w:t>
        </w:r>
      </w:hyperlink>
    </w:p>
    <w:p w14:paraId="1FBEBF60" w14:textId="26DB755F" w:rsidR="000706CD" w:rsidRDefault="000706CD" w:rsidP="000706CD">
      <w:pPr>
        <w:pStyle w:val="ListParagraph"/>
        <w:numPr>
          <w:ilvl w:val="1"/>
          <w:numId w:val="5"/>
        </w:numPr>
        <w:tabs>
          <w:tab w:val="left" w:pos="480"/>
        </w:tabs>
        <w:ind w:right="1296"/>
        <w:rPr>
          <w:rFonts w:asciiTheme="minorHAnsi" w:hAnsiTheme="minorHAnsi"/>
          <w:sz w:val="24"/>
          <w:szCs w:val="24"/>
        </w:rPr>
      </w:pPr>
      <w:r w:rsidRPr="008F21DA">
        <w:rPr>
          <w:rFonts w:asciiTheme="minorHAnsi" w:hAnsiTheme="minorHAnsi" w:cstheme="minorHAnsi"/>
          <w:sz w:val="24"/>
          <w:szCs w:val="24"/>
        </w:rPr>
        <w:t xml:space="preserve">If undetermined which methodology is most appropriate, contact </w:t>
      </w:r>
      <w:hyperlink r:id="rId12" w:history="1">
        <w:r w:rsidR="00F55424" w:rsidRPr="00E67913">
          <w:rPr>
            <w:rStyle w:val="Hyperlink"/>
            <w:rFonts w:asciiTheme="minorHAnsi" w:hAnsiTheme="minorHAnsi" w:cstheme="minorHAnsi"/>
            <w:sz w:val="24"/>
            <w:szCs w:val="24"/>
          </w:rPr>
          <w:t>Daniel.Ackil@uvmhealth.org</w:t>
        </w:r>
      </w:hyperlink>
    </w:p>
    <w:p w14:paraId="73C09512" w14:textId="77777777" w:rsidR="001B11E1" w:rsidRDefault="003B4C8C" w:rsidP="001B11E1">
      <w:pPr>
        <w:pStyle w:val="ListParagraph"/>
        <w:numPr>
          <w:ilvl w:val="2"/>
          <w:numId w:val="5"/>
        </w:numPr>
        <w:tabs>
          <w:tab w:val="left" w:pos="480"/>
        </w:tabs>
        <w:ind w:right="129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CSL director will meet with anyone</w:t>
      </w:r>
      <w:r w:rsidR="001B11E1">
        <w:rPr>
          <w:rFonts w:asciiTheme="minorHAnsi" w:hAnsiTheme="minorHAnsi"/>
          <w:sz w:val="24"/>
          <w:szCs w:val="24"/>
        </w:rPr>
        <w:t xml:space="preserve"> requesting resources for first-time simulation activities, request and/or assist with goals and objectives, review simulation education best practices and safety guidelines, and determine whether the activity is best suited for SP Methodology-based simulation, non-human/manikin-based simulation, or a hybrid of the two.</w:t>
      </w:r>
    </w:p>
    <w:p w14:paraId="3E23D384" w14:textId="77777777" w:rsidR="001B11E1" w:rsidRDefault="001B11E1" w:rsidP="001B11E1">
      <w:pPr>
        <w:pStyle w:val="ListParagraph"/>
        <w:numPr>
          <w:ilvl w:val="2"/>
          <w:numId w:val="5"/>
        </w:numPr>
        <w:tabs>
          <w:tab w:val="left" w:pos="480"/>
        </w:tabs>
        <w:ind w:right="129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Then CSL Director will refer client to the appropriate SP Educator (SPE) and/or Sim Tech for further development.</w:t>
      </w:r>
    </w:p>
    <w:p w14:paraId="7F765214" w14:textId="77777777" w:rsidR="001B11E1" w:rsidRDefault="001B11E1" w:rsidP="001B11E1">
      <w:pPr>
        <w:pStyle w:val="ListParagraph"/>
        <w:numPr>
          <w:ilvl w:val="2"/>
          <w:numId w:val="5"/>
        </w:numPr>
        <w:tabs>
          <w:tab w:val="left" w:pos="480"/>
        </w:tabs>
        <w:ind w:right="129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Requests to design new simulations must be submitted at least 8 weeks before requested dates.</w:t>
      </w:r>
    </w:p>
    <w:p w14:paraId="7937D561" w14:textId="3874F43C" w:rsidR="00550C90" w:rsidRPr="00817C02" w:rsidRDefault="00550C90" w:rsidP="001B11E1">
      <w:pPr>
        <w:pStyle w:val="ListParagraph"/>
        <w:numPr>
          <w:ilvl w:val="2"/>
          <w:numId w:val="5"/>
        </w:numPr>
        <w:tabs>
          <w:tab w:val="left" w:pos="480"/>
        </w:tabs>
        <w:ind w:right="1296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All materials for simulations must be completed and received at least 4 weeks in advance of requested dates.</w:t>
      </w:r>
      <w:r w:rsidR="00817C02">
        <w:rPr>
          <w:rFonts w:asciiTheme="minorHAnsi" w:hAnsiTheme="minorHAnsi"/>
          <w:sz w:val="24"/>
          <w:szCs w:val="24"/>
        </w:rPr>
        <w:t xml:space="preserve">  </w:t>
      </w:r>
      <w:r w:rsidR="00817C02" w:rsidRPr="00817C02">
        <w:rPr>
          <w:rFonts w:asciiTheme="minorHAnsi" w:hAnsiTheme="minorHAnsi"/>
          <w:b/>
          <w:bCs/>
          <w:sz w:val="24"/>
          <w:szCs w:val="24"/>
        </w:rPr>
        <w:t xml:space="preserve">Failure to provide all materials will result in cancellation of the event. </w:t>
      </w:r>
    </w:p>
    <w:p w14:paraId="6E01DDDA" w14:textId="77777777" w:rsidR="00550C90" w:rsidRDefault="00550C90" w:rsidP="00550C90">
      <w:pPr>
        <w:pStyle w:val="ListParagraph"/>
        <w:tabs>
          <w:tab w:val="left" w:pos="480"/>
        </w:tabs>
        <w:ind w:left="2160" w:right="1296" w:firstLine="0"/>
        <w:rPr>
          <w:rFonts w:asciiTheme="minorHAnsi" w:hAnsiTheme="minorHAnsi"/>
          <w:sz w:val="24"/>
          <w:szCs w:val="24"/>
        </w:rPr>
      </w:pPr>
    </w:p>
    <w:p w14:paraId="58A8D886" w14:textId="1442BFA3" w:rsidR="007736D9" w:rsidRPr="00FF2B47" w:rsidRDefault="007736D9" w:rsidP="007736D9">
      <w:pPr>
        <w:pStyle w:val="BodyText"/>
        <w:spacing w:after="60"/>
        <w:rPr>
          <w:rFonts w:asciiTheme="minorHAnsi" w:hAnsiTheme="minorHAnsi"/>
          <w:b/>
          <w:spacing w:val="-2"/>
          <w:sz w:val="28"/>
          <w:szCs w:val="28"/>
          <w:u w:val="single"/>
        </w:rPr>
      </w:pPr>
      <w:r w:rsidRPr="00FF2B47">
        <w:rPr>
          <w:rFonts w:asciiTheme="minorHAnsi" w:hAnsiTheme="minorHAnsi"/>
          <w:b/>
          <w:spacing w:val="-2"/>
          <w:sz w:val="28"/>
          <w:szCs w:val="28"/>
          <w:u w:val="single"/>
        </w:rPr>
        <w:t xml:space="preserve">For </w:t>
      </w:r>
      <w:r w:rsidR="00407FD7" w:rsidRPr="00FF2B47">
        <w:rPr>
          <w:rFonts w:asciiTheme="minorHAnsi" w:hAnsiTheme="minorHAnsi"/>
          <w:b/>
          <w:spacing w:val="-2"/>
          <w:sz w:val="28"/>
          <w:szCs w:val="28"/>
          <w:u w:val="single"/>
        </w:rPr>
        <w:t xml:space="preserve">Department </w:t>
      </w:r>
      <w:r w:rsidRPr="00FF2B47">
        <w:rPr>
          <w:rFonts w:asciiTheme="minorHAnsi" w:hAnsiTheme="minorHAnsi"/>
          <w:b/>
          <w:spacing w:val="-2"/>
          <w:sz w:val="28"/>
          <w:szCs w:val="28"/>
          <w:u w:val="single"/>
        </w:rPr>
        <w:t>of Nursing (</w:t>
      </w:r>
      <w:r w:rsidR="00407FD7" w:rsidRPr="00FF2B47">
        <w:rPr>
          <w:rFonts w:asciiTheme="minorHAnsi" w:hAnsiTheme="minorHAnsi"/>
          <w:b/>
          <w:spacing w:val="-2"/>
          <w:sz w:val="28"/>
          <w:szCs w:val="28"/>
          <w:u w:val="single"/>
        </w:rPr>
        <w:t>D</w:t>
      </w:r>
      <w:r w:rsidRPr="00FF2B47">
        <w:rPr>
          <w:rFonts w:asciiTheme="minorHAnsi" w:hAnsiTheme="minorHAnsi"/>
          <w:b/>
          <w:spacing w:val="-2"/>
          <w:sz w:val="28"/>
          <w:szCs w:val="28"/>
          <w:u w:val="single"/>
        </w:rPr>
        <w:t>ON):</w:t>
      </w:r>
    </w:p>
    <w:p w14:paraId="60876EE9" w14:textId="0F8D5570" w:rsidR="00937B72" w:rsidRPr="00323A02" w:rsidRDefault="009B7FE5" w:rsidP="009B7FE5">
      <w:pPr>
        <w:pStyle w:val="ListParagraph"/>
        <w:numPr>
          <w:ilvl w:val="0"/>
          <w:numId w:val="7"/>
        </w:numPr>
        <w:tabs>
          <w:tab w:val="left" w:pos="480"/>
        </w:tabs>
        <w:ind w:left="450" w:right="1296"/>
        <w:rPr>
          <w:rFonts w:asciiTheme="minorHAnsi" w:hAnsiTheme="minorHAnsi"/>
          <w:sz w:val="24"/>
          <w:szCs w:val="24"/>
        </w:rPr>
      </w:pPr>
      <w:r w:rsidRPr="00323A02">
        <w:rPr>
          <w:rFonts w:asciiTheme="minorHAnsi" w:hAnsiTheme="minorHAnsi"/>
          <w:sz w:val="24"/>
          <w:szCs w:val="24"/>
        </w:rPr>
        <w:t>Calendar and resource requests</w:t>
      </w:r>
      <w:r w:rsidR="00407FD7">
        <w:rPr>
          <w:rFonts w:asciiTheme="minorHAnsi" w:hAnsiTheme="minorHAnsi"/>
          <w:sz w:val="24"/>
          <w:szCs w:val="24"/>
        </w:rPr>
        <w:t xml:space="preserve">: complete this online </w:t>
      </w:r>
      <w:r w:rsidR="00407FD7" w:rsidRPr="00FF2B47">
        <w:rPr>
          <w:rFonts w:asciiTheme="minorHAnsi" w:hAnsiTheme="minorHAnsi"/>
          <w:sz w:val="24"/>
          <w:szCs w:val="24"/>
        </w:rPr>
        <w:t>booking form:</w:t>
      </w:r>
      <w:r w:rsidR="00407FD7">
        <w:rPr>
          <w:rFonts w:asciiTheme="minorHAnsi" w:hAnsiTheme="minorHAnsi"/>
          <w:sz w:val="24"/>
          <w:szCs w:val="24"/>
        </w:rPr>
        <w:t xml:space="preserve"> </w:t>
      </w:r>
      <w:r w:rsidRPr="00323A02">
        <w:rPr>
          <w:rFonts w:asciiTheme="minorHAnsi" w:hAnsiTheme="minorHAnsi"/>
          <w:sz w:val="24"/>
          <w:szCs w:val="24"/>
        </w:rPr>
        <w:t xml:space="preserve"> </w:t>
      </w:r>
      <w:hyperlink r:id="rId13" w:history="1">
        <w:r w:rsidR="00407FD7" w:rsidRPr="00407FD7">
          <w:rPr>
            <w:rStyle w:val="Hyperlink"/>
            <w:rFonts w:asciiTheme="minorHAnsi" w:hAnsiTheme="minorHAnsi"/>
            <w:sz w:val="24"/>
            <w:szCs w:val="24"/>
          </w:rPr>
          <w:t>https://qualtrics.uvm.edu/jfe/form/SV_23jZNoqZ9C3DyMm</w:t>
        </w:r>
      </w:hyperlink>
    </w:p>
    <w:p w14:paraId="46B6BF81" w14:textId="2B8CA670" w:rsidR="00855385" w:rsidRPr="00323A02" w:rsidRDefault="00855385" w:rsidP="00550C90">
      <w:pPr>
        <w:pStyle w:val="ListParagraph"/>
        <w:numPr>
          <w:ilvl w:val="0"/>
          <w:numId w:val="7"/>
        </w:numPr>
        <w:tabs>
          <w:tab w:val="left" w:pos="480"/>
        </w:tabs>
        <w:ind w:left="450" w:right="1296"/>
        <w:rPr>
          <w:rFonts w:asciiTheme="minorHAnsi" w:hAnsiTheme="minorHAnsi"/>
          <w:sz w:val="24"/>
          <w:szCs w:val="24"/>
        </w:rPr>
      </w:pPr>
      <w:r w:rsidRPr="00323A02">
        <w:rPr>
          <w:rFonts w:asciiTheme="minorHAnsi" w:hAnsiTheme="minorHAnsi"/>
          <w:sz w:val="24"/>
          <w:szCs w:val="24"/>
        </w:rPr>
        <w:t xml:space="preserve">Faculty and staff requesting first-time simulation activities and or make significant changes to existing simulations must direct requests to </w:t>
      </w:r>
      <w:r w:rsidR="00407FD7">
        <w:rPr>
          <w:rFonts w:asciiTheme="minorHAnsi" w:hAnsiTheme="minorHAnsi"/>
          <w:sz w:val="24"/>
          <w:szCs w:val="24"/>
        </w:rPr>
        <w:t>D</w:t>
      </w:r>
      <w:r w:rsidRPr="00323A02">
        <w:rPr>
          <w:rFonts w:asciiTheme="minorHAnsi" w:hAnsiTheme="minorHAnsi"/>
          <w:sz w:val="24"/>
          <w:szCs w:val="24"/>
        </w:rPr>
        <w:t>ON Director of Simulation</w:t>
      </w:r>
      <w:r w:rsidR="00407FD7">
        <w:rPr>
          <w:rFonts w:asciiTheme="minorHAnsi" w:hAnsiTheme="minorHAnsi"/>
          <w:sz w:val="24"/>
          <w:szCs w:val="24"/>
        </w:rPr>
        <w:t xml:space="preserve"> Education</w:t>
      </w:r>
      <w:r w:rsidR="00550C90" w:rsidRPr="00323A02">
        <w:rPr>
          <w:rFonts w:asciiTheme="minorHAnsi" w:hAnsiTheme="minorHAnsi"/>
          <w:sz w:val="24"/>
          <w:szCs w:val="24"/>
        </w:rPr>
        <w:t xml:space="preserve">: Sarah Manacek: </w:t>
      </w:r>
      <w:hyperlink r:id="rId14" w:history="1">
        <w:r w:rsidR="00550C90" w:rsidRPr="00323A02">
          <w:rPr>
            <w:rStyle w:val="Hyperlink"/>
            <w:rFonts w:asciiTheme="minorHAnsi" w:hAnsiTheme="minorHAnsi"/>
            <w:sz w:val="24"/>
            <w:szCs w:val="24"/>
          </w:rPr>
          <w:t>sarah.manacek@med.uvm.edu</w:t>
        </w:r>
      </w:hyperlink>
      <w:r w:rsidR="00550C90" w:rsidRPr="00323A02">
        <w:rPr>
          <w:rFonts w:asciiTheme="minorHAnsi" w:hAnsiTheme="minorHAnsi"/>
          <w:sz w:val="24"/>
          <w:szCs w:val="24"/>
        </w:rPr>
        <w:t xml:space="preserve"> </w:t>
      </w:r>
    </w:p>
    <w:p w14:paraId="2DEC3AE9" w14:textId="6EAE9633" w:rsidR="007E439F" w:rsidRPr="00323A02" w:rsidRDefault="007E439F" w:rsidP="00C618A6">
      <w:pPr>
        <w:pStyle w:val="ListParagraph"/>
        <w:numPr>
          <w:ilvl w:val="1"/>
          <w:numId w:val="7"/>
        </w:numPr>
        <w:tabs>
          <w:tab w:val="left" w:pos="480"/>
        </w:tabs>
        <w:ind w:right="1296"/>
        <w:rPr>
          <w:rFonts w:asciiTheme="minorHAnsi" w:hAnsiTheme="minorHAnsi"/>
          <w:sz w:val="24"/>
          <w:szCs w:val="24"/>
        </w:rPr>
      </w:pPr>
      <w:r w:rsidRPr="00323A02">
        <w:rPr>
          <w:rFonts w:asciiTheme="minorHAnsi" w:hAnsiTheme="minorHAnsi"/>
          <w:sz w:val="24"/>
          <w:szCs w:val="24"/>
        </w:rPr>
        <w:t>All materials for new simulations must be completed and received at least 4 weeks in advance of requested dates.</w:t>
      </w:r>
      <w:r w:rsidR="00663F97">
        <w:rPr>
          <w:rFonts w:asciiTheme="minorHAnsi" w:hAnsiTheme="minorHAnsi"/>
          <w:sz w:val="24"/>
          <w:szCs w:val="24"/>
        </w:rPr>
        <w:t xml:space="preserve"> </w:t>
      </w:r>
      <w:r w:rsidR="00663F97" w:rsidRPr="00817C02">
        <w:rPr>
          <w:rFonts w:asciiTheme="minorHAnsi" w:hAnsiTheme="minorHAnsi"/>
          <w:b/>
          <w:bCs/>
          <w:sz w:val="24"/>
          <w:szCs w:val="24"/>
        </w:rPr>
        <w:t>Failure to provide all materials will result in cancellation of the event.</w:t>
      </w:r>
    </w:p>
    <w:p w14:paraId="5A9CBD9B" w14:textId="77777777" w:rsidR="00937B72" w:rsidRPr="00323A02" w:rsidRDefault="00937B72" w:rsidP="00937B72">
      <w:pPr>
        <w:tabs>
          <w:tab w:val="left" w:pos="480"/>
        </w:tabs>
        <w:ind w:left="90" w:right="1296"/>
        <w:rPr>
          <w:rFonts w:asciiTheme="minorHAnsi" w:hAnsiTheme="minorHAnsi"/>
          <w:sz w:val="24"/>
          <w:szCs w:val="24"/>
        </w:rPr>
      </w:pPr>
    </w:p>
    <w:p w14:paraId="4A22CFA8" w14:textId="77777777" w:rsidR="007736D9" w:rsidRPr="00FF2B47" w:rsidRDefault="007736D9" w:rsidP="007736D9">
      <w:pPr>
        <w:pStyle w:val="BodyText"/>
        <w:spacing w:after="60"/>
        <w:rPr>
          <w:rFonts w:asciiTheme="minorHAnsi" w:hAnsiTheme="minorHAnsi"/>
          <w:b/>
          <w:spacing w:val="-2"/>
          <w:sz w:val="28"/>
          <w:szCs w:val="28"/>
          <w:u w:val="single"/>
        </w:rPr>
      </w:pPr>
      <w:r w:rsidRPr="00FF2B47">
        <w:rPr>
          <w:rFonts w:asciiTheme="minorHAnsi" w:hAnsiTheme="minorHAnsi"/>
          <w:b/>
          <w:spacing w:val="-2"/>
          <w:sz w:val="28"/>
          <w:szCs w:val="28"/>
          <w:u w:val="single"/>
        </w:rPr>
        <w:t>For College of Nursing &amp; Health Sciences (CNHS) – other than nursing requests:</w:t>
      </w:r>
    </w:p>
    <w:p w14:paraId="7C3A1C04" w14:textId="6F4ECD45" w:rsidR="00407FD7" w:rsidRPr="00323A02" w:rsidRDefault="00407FD7" w:rsidP="00407FD7">
      <w:pPr>
        <w:pStyle w:val="ListParagraph"/>
        <w:numPr>
          <w:ilvl w:val="0"/>
          <w:numId w:val="11"/>
        </w:numPr>
        <w:tabs>
          <w:tab w:val="left" w:pos="480"/>
        </w:tabs>
        <w:ind w:left="450" w:right="1296"/>
        <w:rPr>
          <w:rFonts w:asciiTheme="minorHAnsi" w:hAnsiTheme="minorHAnsi"/>
          <w:sz w:val="24"/>
          <w:szCs w:val="24"/>
        </w:rPr>
      </w:pPr>
      <w:r w:rsidRPr="00323A02">
        <w:rPr>
          <w:rFonts w:asciiTheme="minorHAnsi" w:hAnsiTheme="minorHAnsi"/>
          <w:sz w:val="24"/>
          <w:szCs w:val="24"/>
        </w:rPr>
        <w:t>Calendar and resource requests</w:t>
      </w:r>
      <w:r>
        <w:rPr>
          <w:rFonts w:asciiTheme="minorHAnsi" w:hAnsiTheme="minorHAnsi"/>
          <w:sz w:val="24"/>
          <w:szCs w:val="24"/>
        </w:rPr>
        <w:t xml:space="preserve">: complete this online </w:t>
      </w:r>
      <w:r w:rsidRPr="00FF2B47">
        <w:rPr>
          <w:rFonts w:asciiTheme="minorHAnsi" w:hAnsiTheme="minorHAnsi"/>
          <w:sz w:val="24"/>
          <w:szCs w:val="24"/>
        </w:rPr>
        <w:t>booking form:</w:t>
      </w:r>
      <w:r>
        <w:rPr>
          <w:rFonts w:asciiTheme="minorHAnsi" w:hAnsiTheme="minorHAnsi"/>
          <w:sz w:val="24"/>
          <w:szCs w:val="24"/>
        </w:rPr>
        <w:t xml:space="preserve"> </w:t>
      </w:r>
      <w:hyperlink r:id="rId15" w:history="1">
        <w:r w:rsidRPr="00407FD7">
          <w:rPr>
            <w:rStyle w:val="Hyperlink"/>
            <w:rFonts w:asciiTheme="minorHAnsi" w:hAnsiTheme="minorHAnsi"/>
            <w:sz w:val="24"/>
            <w:szCs w:val="24"/>
          </w:rPr>
          <w:t>https://qualtrics.uvm.edu/jfe/form/SV_23jZNoqZ9C3DyMm</w:t>
        </w:r>
      </w:hyperlink>
    </w:p>
    <w:p w14:paraId="44A2689C" w14:textId="40A223EF" w:rsidR="00407FD7" w:rsidRPr="008168A3" w:rsidRDefault="00407FD7" w:rsidP="008168A3">
      <w:pPr>
        <w:pStyle w:val="ListParagraph"/>
        <w:numPr>
          <w:ilvl w:val="0"/>
          <w:numId w:val="11"/>
        </w:numPr>
        <w:tabs>
          <w:tab w:val="left" w:pos="480"/>
        </w:tabs>
        <w:ind w:left="450" w:right="1296"/>
        <w:rPr>
          <w:rFonts w:asciiTheme="minorHAnsi" w:hAnsiTheme="minorHAnsi"/>
          <w:sz w:val="24"/>
          <w:szCs w:val="24"/>
        </w:rPr>
      </w:pPr>
      <w:r w:rsidRPr="00323A02">
        <w:rPr>
          <w:rFonts w:asciiTheme="minorHAnsi" w:hAnsiTheme="minorHAnsi"/>
          <w:sz w:val="24"/>
          <w:szCs w:val="24"/>
        </w:rPr>
        <w:t>Faculty and staff requesting first-time simulation activities and or make significant changes to existing simulations</w:t>
      </w:r>
      <w:r w:rsidR="008168A3">
        <w:rPr>
          <w:rFonts w:asciiTheme="minorHAnsi" w:hAnsiTheme="minorHAnsi"/>
          <w:sz w:val="24"/>
          <w:szCs w:val="24"/>
        </w:rPr>
        <w:t xml:space="preserve">, </w:t>
      </w:r>
      <w:r w:rsidR="008168A3">
        <w:rPr>
          <w:rFonts w:asciiTheme="minorHAnsi" w:hAnsiTheme="minorHAnsi" w:cstheme="minorHAnsi"/>
          <w:sz w:val="24"/>
          <w:szCs w:val="24"/>
        </w:rPr>
        <w:t>contact Assistant Dean of Clinical Simulation</w:t>
      </w:r>
      <w:r w:rsidR="008168A3" w:rsidRPr="008F21DA">
        <w:rPr>
          <w:rFonts w:asciiTheme="minorHAnsi" w:hAnsiTheme="minorHAnsi" w:cstheme="minorHAnsi"/>
          <w:sz w:val="24"/>
          <w:szCs w:val="24"/>
        </w:rPr>
        <w:t xml:space="preserve">: </w:t>
      </w:r>
      <w:hyperlink r:id="rId16" w:history="1">
        <w:r w:rsidR="008168A3" w:rsidRPr="009F10A9">
          <w:rPr>
            <w:rStyle w:val="Hyperlink"/>
            <w:rFonts w:asciiTheme="minorHAnsi" w:hAnsiTheme="minorHAnsi" w:cstheme="minorHAnsi"/>
            <w:sz w:val="24"/>
            <w:szCs w:val="24"/>
          </w:rPr>
          <w:t>daniel.ackil@uvmhealth.org</w:t>
        </w:r>
      </w:hyperlink>
    </w:p>
    <w:p w14:paraId="740A48B3" w14:textId="46C66877" w:rsidR="00210336" w:rsidRPr="00407FD7" w:rsidRDefault="00407FD7" w:rsidP="00407FD7">
      <w:pPr>
        <w:pStyle w:val="ListParagraph"/>
        <w:numPr>
          <w:ilvl w:val="1"/>
          <w:numId w:val="11"/>
        </w:numPr>
        <w:tabs>
          <w:tab w:val="left" w:pos="480"/>
        </w:tabs>
        <w:ind w:right="1296"/>
        <w:rPr>
          <w:rFonts w:asciiTheme="minorHAnsi" w:hAnsiTheme="minorHAnsi"/>
          <w:sz w:val="24"/>
          <w:szCs w:val="24"/>
        </w:rPr>
      </w:pPr>
      <w:r w:rsidRPr="00407FD7">
        <w:rPr>
          <w:rFonts w:asciiTheme="minorHAnsi" w:hAnsiTheme="minorHAnsi"/>
          <w:sz w:val="24"/>
          <w:szCs w:val="24"/>
        </w:rPr>
        <w:t xml:space="preserve">All materials for new simulations must be completed and received at least 4 weeks in advance of requested dates. </w:t>
      </w:r>
      <w:r w:rsidRPr="00407FD7">
        <w:rPr>
          <w:rFonts w:asciiTheme="minorHAnsi" w:hAnsiTheme="minorHAnsi"/>
          <w:b/>
          <w:bCs/>
          <w:sz w:val="24"/>
          <w:szCs w:val="24"/>
        </w:rPr>
        <w:t>Failure to provide all materials will result in cancellation of the event.</w:t>
      </w:r>
    </w:p>
    <w:p w14:paraId="38A47F1C" w14:textId="77777777" w:rsidR="00407FD7" w:rsidRDefault="00407FD7" w:rsidP="007736D9">
      <w:pPr>
        <w:pStyle w:val="BodyText"/>
        <w:spacing w:after="60"/>
        <w:rPr>
          <w:rFonts w:asciiTheme="minorHAnsi" w:hAnsiTheme="minorHAnsi"/>
          <w:b/>
          <w:spacing w:val="-2"/>
          <w:u w:val="single"/>
        </w:rPr>
      </w:pPr>
    </w:p>
    <w:p w14:paraId="4993FF6D" w14:textId="2593F82C" w:rsidR="007736D9" w:rsidRPr="00FF2B47" w:rsidRDefault="007736D9" w:rsidP="007736D9">
      <w:pPr>
        <w:pStyle w:val="BodyText"/>
        <w:spacing w:after="60"/>
        <w:rPr>
          <w:rFonts w:asciiTheme="minorHAnsi" w:hAnsiTheme="minorHAnsi"/>
          <w:b/>
          <w:spacing w:val="-2"/>
          <w:sz w:val="28"/>
          <w:szCs w:val="28"/>
          <w:u w:val="single"/>
        </w:rPr>
      </w:pPr>
      <w:r w:rsidRPr="00FF2B47">
        <w:rPr>
          <w:rFonts w:asciiTheme="minorHAnsi" w:hAnsiTheme="minorHAnsi"/>
          <w:b/>
          <w:spacing w:val="-2"/>
          <w:sz w:val="28"/>
          <w:szCs w:val="28"/>
          <w:u w:val="single"/>
        </w:rPr>
        <w:t>For</w:t>
      </w:r>
      <w:r w:rsidR="00210336" w:rsidRPr="00FF2B47">
        <w:rPr>
          <w:rFonts w:asciiTheme="minorHAnsi" w:hAnsiTheme="minorHAnsi"/>
          <w:b/>
          <w:spacing w:val="-2"/>
          <w:sz w:val="28"/>
          <w:szCs w:val="28"/>
          <w:u w:val="single"/>
        </w:rPr>
        <w:t xml:space="preserve"> UVMMC and</w:t>
      </w:r>
      <w:r w:rsidRPr="00FF2B47">
        <w:rPr>
          <w:rFonts w:asciiTheme="minorHAnsi" w:hAnsiTheme="minorHAnsi"/>
          <w:b/>
          <w:spacing w:val="-2"/>
          <w:sz w:val="28"/>
          <w:szCs w:val="28"/>
          <w:u w:val="single"/>
        </w:rPr>
        <w:t xml:space="preserve"> others</w:t>
      </w:r>
      <w:r w:rsidR="00210336" w:rsidRPr="00FF2B47">
        <w:rPr>
          <w:rFonts w:asciiTheme="minorHAnsi" w:hAnsiTheme="minorHAnsi"/>
          <w:b/>
          <w:spacing w:val="-2"/>
          <w:sz w:val="28"/>
          <w:szCs w:val="28"/>
          <w:u w:val="single"/>
        </w:rPr>
        <w:t>:</w:t>
      </w:r>
    </w:p>
    <w:p w14:paraId="0E95833B" w14:textId="6E85BAE1" w:rsidR="00407FD7" w:rsidRPr="00407FD7" w:rsidRDefault="00407FD7" w:rsidP="00407FD7">
      <w:pPr>
        <w:tabs>
          <w:tab w:val="left" w:pos="480"/>
        </w:tabs>
        <w:ind w:right="1296"/>
        <w:rPr>
          <w:rFonts w:asciiTheme="minorHAnsi" w:hAnsiTheme="minorHAnsi"/>
          <w:sz w:val="24"/>
          <w:szCs w:val="24"/>
        </w:rPr>
      </w:pPr>
      <w:r w:rsidRPr="00407FD7">
        <w:rPr>
          <w:rFonts w:asciiTheme="minorHAnsi" w:hAnsiTheme="minorHAnsi"/>
          <w:sz w:val="24"/>
          <w:szCs w:val="24"/>
        </w:rPr>
        <w:t xml:space="preserve">Calendar and resource requests: complete this online </w:t>
      </w:r>
      <w:r w:rsidRPr="00FF2B47">
        <w:rPr>
          <w:rFonts w:asciiTheme="minorHAnsi" w:hAnsiTheme="minorHAnsi"/>
          <w:sz w:val="24"/>
          <w:szCs w:val="24"/>
        </w:rPr>
        <w:t>booking form:</w:t>
      </w:r>
      <w:r w:rsidRPr="00407FD7">
        <w:rPr>
          <w:rFonts w:asciiTheme="minorHAnsi" w:hAnsiTheme="minorHAnsi"/>
          <w:sz w:val="24"/>
          <w:szCs w:val="24"/>
        </w:rPr>
        <w:t xml:space="preserve"> </w:t>
      </w:r>
      <w:hyperlink r:id="rId17" w:history="1">
        <w:r w:rsidRPr="00407FD7">
          <w:rPr>
            <w:rStyle w:val="Hyperlink"/>
            <w:rFonts w:asciiTheme="minorHAnsi" w:hAnsiTheme="minorHAnsi"/>
            <w:sz w:val="24"/>
            <w:szCs w:val="24"/>
          </w:rPr>
          <w:t>https://qualtrics.uvm.edu/jfe/form/SV_23jZNoqZ9C3DyMm</w:t>
        </w:r>
      </w:hyperlink>
    </w:p>
    <w:p w14:paraId="18D82223" w14:textId="77777777" w:rsidR="00407FD7" w:rsidRPr="00550C90" w:rsidRDefault="00407FD7" w:rsidP="00407FD7">
      <w:pPr>
        <w:pStyle w:val="ListParagraph"/>
        <w:tabs>
          <w:tab w:val="left" w:pos="480"/>
        </w:tabs>
        <w:ind w:left="720" w:right="1296" w:firstLine="0"/>
        <w:rPr>
          <w:rFonts w:asciiTheme="minorHAnsi" w:hAnsiTheme="minorHAnsi"/>
          <w:sz w:val="24"/>
          <w:szCs w:val="24"/>
        </w:rPr>
      </w:pPr>
    </w:p>
    <w:p w14:paraId="12EE66F3" w14:textId="77777777" w:rsidR="00302AB5" w:rsidRDefault="00302AB5" w:rsidP="000D6F21">
      <w:pPr>
        <w:pStyle w:val="BodyText"/>
        <w:rPr>
          <w:rFonts w:asciiTheme="minorHAnsi" w:hAnsiTheme="minorHAnsi"/>
        </w:rPr>
      </w:pPr>
    </w:p>
    <w:p w14:paraId="5EF030FF" w14:textId="77777777" w:rsidR="00302AB5" w:rsidRPr="00323A02" w:rsidRDefault="006C60FD" w:rsidP="00D27A9C">
      <w:pPr>
        <w:pStyle w:val="BodyText"/>
        <w:spacing w:after="120"/>
        <w:rPr>
          <w:rFonts w:asciiTheme="minorHAnsi" w:hAnsiTheme="minorHAnsi"/>
          <w:b/>
          <w:u w:val="single"/>
        </w:rPr>
      </w:pPr>
      <w:r w:rsidRPr="00323A02">
        <w:rPr>
          <w:rFonts w:asciiTheme="minorHAnsi" w:hAnsiTheme="minorHAnsi"/>
          <w:b/>
          <w:u w:val="single"/>
        </w:rPr>
        <w:t>Date</w:t>
      </w:r>
      <w:r w:rsidRPr="00323A02">
        <w:rPr>
          <w:rFonts w:asciiTheme="minorHAnsi" w:hAnsiTheme="minorHAnsi"/>
          <w:b/>
          <w:spacing w:val="-2"/>
          <w:u w:val="single"/>
        </w:rPr>
        <w:t xml:space="preserve"> Details</w:t>
      </w:r>
    </w:p>
    <w:tbl>
      <w:tblPr>
        <w:tblW w:w="10166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1"/>
        <w:gridCol w:w="2542"/>
        <w:gridCol w:w="2541"/>
        <w:gridCol w:w="2542"/>
      </w:tblGrid>
      <w:tr w:rsidR="00C01B72" w:rsidRPr="00F276AD" w14:paraId="0680F6A8" w14:textId="77777777" w:rsidTr="002D5C99">
        <w:trPr>
          <w:trHeight w:val="664"/>
        </w:trPr>
        <w:tc>
          <w:tcPr>
            <w:tcW w:w="2541" w:type="dxa"/>
            <w:vAlign w:val="center"/>
          </w:tcPr>
          <w:p w14:paraId="3F9493BC" w14:textId="77777777" w:rsidR="00C01B72" w:rsidRPr="00F47B38" w:rsidRDefault="00C01B72" w:rsidP="002958B4">
            <w:pPr>
              <w:pStyle w:val="TableParagraph"/>
              <w:spacing w:line="292" w:lineRule="exact"/>
              <w:ind w:left="107"/>
              <w:rPr>
                <w:rFonts w:asciiTheme="minorHAnsi" w:hAnsiTheme="minorHAnsi"/>
                <w:b/>
                <w:sz w:val="24"/>
                <w:szCs w:val="24"/>
              </w:rPr>
            </w:pPr>
            <w:r w:rsidRPr="00F47B38"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>Resources</w:t>
            </w:r>
            <w:r w:rsidRPr="00F47B38">
              <w:rPr>
                <w:rFonts w:asciiTheme="minorHAnsi" w:hAnsiTheme="minorHAnsi"/>
                <w:b/>
                <w:spacing w:val="-6"/>
                <w:sz w:val="24"/>
                <w:szCs w:val="24"/>
              </w:rPr>
              <w:t xml:space="preserve"> </w:t>
            </w:r>
            <w:r w:rsidRPr="00F47B38"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>Requests</w:t>
            </w:r>
          </w:p>
        </w:tc>
        <w:tc>
          <w:tcPr>
            <w:tcW w:w="2542" w:type="dxa"/>
            <w:vAlign w:val="center"/>
          </w:tcPr>
          <w:p w14:paraId="41F458C1" w14:textId="77777777" w:rsidR="00C01B72" w:rsidRPr="00F47B38" w:rsidRDefault="00C01B72" w:rsidP="002958B4">
            <w:pPr>
              <w:pStyle w:val="TableParagraph"/>
              <w:spacing w:line="341" w:lineRule="exact"/>
              <w:rPr>
                <w:rFonts w:asciiTheme="minorHAnsi" w:hAnsiTheme="minorHAnsi"/>
                <w:b/>
                <w:sz w:val="24"/>
                <w:szCs w:val="24"/>
              </w:rPr>
            </w:pPr>
            <w:r w:rsidRPr="00F47B38"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 xml:space="preserve">Spring </w:t>
            </w:r>
            <w:r w:rsidRPr="00F47B38">
              <w:rPr>
                <w:rFonts w:asciiTheme="minorHAnsi" w:hAnsiTheme="minorHAnsi"/>
                <w:b/>
                <w:sz w:val="24"/>
                <w:szCs w:val="24"/>
              </w:rPr>
              <w:t>Simulations:</w:t>
            </w:r>
            <w:r w:rsidRPr="00F47B38">
              <w:rPr>
                <w:rFonts w:asciiTheme="minorHAnsi" w:hAnsiTheme="minorHAnsi"/>
                <w:b/>
                <w:spacing w:val="-11"/>
                <w:sz w:val="24"/>
                <w:szCs w:val="24"/>
              </w:rPr>
              <w:t xml:space="preserve"> </w:t>
            </w:r>
          </w:p>
          <w:p w14:paraId="55FDCC90" w14:textId="6A6C87F7" w:rsidR="00C01B72" w:rsidRPr="00F47B38" w:rsidRDefault="00C01B72" w:rsidP="002958B4">
            <w:pPr>
              <w:pStyle w:val="TableParagraph"/>
              <w:spacing w:line="290" w:lineRule="atLeast"/>
              <w:rPr>
                <w:rFonts w:asciiTheme="minorHAnsi" w:hAnsiTheme="minorHAnsi"/>
                <w:b/>
                <w:sz w:val="24"/>
                <w:szCs w:val="24"/>
              </w:rPr>
            </w:pPr>
            <w:r w:rsidRPr="00F47B38"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 xml:space="preserve">January </w:t>
            </w:r>
            <w:r w:rsidR="007B6745"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>2</w:t>
            </w:r>
            <w:r w:rsidRPr="00F47B38"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 xml:space="preserve">-May 15 </w:t>
            </w:r>
          </w:p>
        </w:tc>
        <w:tc>
          <w:tcPr>
            <w:tcW w:w="2541" w:type="dxa"/>
            <w:vAlign w:val="center"/>
          </w:tcPr>
          <w:p w14:paraId="049D9219" w14:textId="77777777" w:rsidR="00C01B72" w:rsidRPr="00F47B38" w:rsidRDefault="00C01B72" w:rsidP="002958B4">
            <w:pPr>
              <w:pStyle w:val="TableParagraph"/>
              <w:spacing w:line="341" w:lineRule="exact"/>
              <w:rPr>
                <w:rFonts w:asciiTheme="minorHAnsi" w:hAnsiTheme="minorHAnsi"/>
                <w:b/>
                <w:sz w:val="24"/>
                <w:szCs w:val="24"/>
              </w:rPr>
            </w:pPr>
            <w:r w:rsidRPr="00F47B38"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 xml:space="preserve">Summer </w:t>
            </w:r>
            <w:r w:rsidRPr="00F47B38">
              <w:rPr>
                <w:rFonts w:asciiTheme="minorHAnsi" w:hAnsiTheme="minorHAnsi"/>
                <w:b/>
                <w:sz w:val="24"/>
                <w:szCs w:val="24"/>
              </w:rPr>
              <w:t>Simulations:</w:t>
            </w:r>
          </w:p>
          <w:p w14:paraId="2BFA7E22" w14:textId="4E16B65F" w:rsidR="00C01B72" w:rsidRPr="00F47B38" w:rsidRDefault="00C01B72" w:rsidP="002958B4">
            <w:pPr>
              <w:pStyle w:val="TableParagraph"/>
              <w:spacing w:line="341" w:lineRule="exact"/>
              <w:rPr>
                <w:rFonts w:asciiTheme="minorHAnsi" w:hAnsiTheme="minorHAnsi"/>
                <w:b/>
                <w:sz w:val="24"/>
                <w:szCs w:val="24"/>
              </w:rPr>
            </w:pPr>
            <w:r w:rsidRPr="00F47B38">
              <w:rPr>
                <w:rFonts w:asciiTheme="minorHAnsi" w:hAnsiTheme="minorHAnsi"/>
                <w:b/>
                <w:sz w:val="24"/>
                <w:szCs w:val="24"/>
              </w:rPr>
              <w:t>May 1</w:t>
            </w:r>
            <w:r w:rsidR="007B6745">
              <w:rPr>
                <w:rFonts w:asciiTheme="minorHAnsi" w:hAnsiTheme="minorHAnsi"/>
                <w:b/>
                <w:sz w:val="24"/>
                <w:szCs w:val="24"/>
              </w:rPr>
              <w:t>6</w:t>
            </w:r>
            <w:r w:rsidRPr="00F47B38">
              <w:rPr>
                <w:rFonts w:asciiTheme="minorHAnsi" w:hAnsiTheme="minorHAnsi"/>
                <w:b/>
                <w:sz w:val="24"/>
                <w:szCs w:val="24"/>
              </w:rPr>
              <w:t>-August 15</w:t>
            </w:r>
          </w:p>
        </w:tc>
        <w:tc>
          <w:tcPr>
            <w:tcW w:w="2542" w:type="dxa"/>
            <w:vAlign w:val="center"/>
          </w:tcPr>
          <w:p w14:paraId="43C5A8E8" w14:textId="77777777" w:rsidR="00C01B72" w:rsidRPr="00F47B38" w:rsidRDefault="00C01B72" w:rsidP="002958B4">
            <w:pPr>
              <w:pStyle w:val="TableParagraph"/>
              <w:spacing w:line="341" w:lineRule="exact"/>
              <w:rPr>
                <w:rFonts w:asciiTheme="minorHAnsi" w:hAnsiTheme="minorHAnsi"/>
                <w:b/>
                <w:spacing w:val="-4"/>
                <w:sz w:val="24"/>
                <w:szCs w:val="24"/>
              </w:rPr>
            </w:pPr>
            <w:r w:rsidRPr="00F47B38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>Fall Simulations:</w:t>
            </w:r>
          </w:p>
          <w:p w14:paraId="10ED9BDC" w14:textId="5645DF6E" w:rsidR="00C01B72" w:rsidRPr="00F47B38" w:rsidRDefault="00C01B72" w:rsidP="002958B4">
            <w:pPr>
              <w:pStyle w:val="TableParagraph"/>
              <w:spacing w:line="341" w:lineRule="exact"/>
              <w:rPr>
                <w:rFonts w:asciiTheme="minorHAnsi" w:hAnsiTheme="minorHAnsi"/>
                <w:b/>
                <w:spacing w:val="-4"/>
                <w:sz w:val="24"/>
                <w:szCs w:val="24"/>
              </w:rPr>
            </w:pPr>
            <w:r w:rsidRPr="00F47B38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August 16-January </w:t>
            </w:r>
            <w:r w:rsidR="007B6745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>2</w:t>
            </w:r>
          </w:p>
        </w:tc>
      </w:tr>
      <w:tr w:rsidR="00C015BE" w:rsidRPr="00F276AD" w14:paraId="0E075BDB" w14:textId="77777777" w:rsidTr="002D5C99">
        <w:trPr>
          <w:trHeight w:val="412"/>
        </w:trPr>
        <w:tc>
          <w:tcPr>
            <w:tcW w:w="2541" w:type="dxa"/>
            <w:vAlign w:val="center"/>
          </w:tcPr>
          <w:p w14:paraId="1C833332" w14:textId="77777777" w:rsidR="00C015BE" w:rsidRPr="00F276AD" w:rsidRDefault="00C015BE" w:rsidP="002958B4">
            <w:pPr>
              <w:pStyle w:val="TableParagraph"/>
              <w:ind w:left="107"/>
              <w:rPr>
                <w:rFonts w:asciiTheme="minorHAnsi" w:hAnsiTheme="minorHAnsi"/>
                <w:spacing w:val="-2"/>
                <w:sz w:val="24"/>
                <w:szCs w:val="24"/>
              </w:rPr>
            </w:pPr>
            <w:r>
              <w:rPr>
                <w:rFonts w:asciiTheme="minorHAnsi" w:hAnsiTheme="minorHAnsi"/>
                <w:spacing w:val="-2"/>
                <w:sz w:val="24"/>
                <w:szCs w:val="24"/>
              </w:rPr>
              <w:t xml:space="preserve">Open </w:t>
            </w:r>
          </w:p>
        </w:tc>
        <w:tc>
          <w:tcPr>
            <w:tcW w:w="2542" w:type="dxa"/>
            <w:vAlign w:val="center"/>
          </w:tcPr>
          <w:p w14:paraId="704FC66D" w14:textId="09F00B0B" w:rsidR="00C015BE" w:rsidRPr="00F276AD" w:rsidRDefault="00C015BE" w:rsidP="002958B4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Sept 1</w:t>
            </w:r>
            <w:r w:rsidR="007B6745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541" w:type="dxa"/>
            <w:vAlign w:val="center"/>
          </w:tcPr>
          <w:p w14:paraId="3F7C2574" w14:textId="7C25323F" w:rsidR="00C015BE" w:rsidRPr="00F276AD" w:rsidRDefault="00714C5E" w:rsidP="002958B4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Jan </w:t>
            </w:r>
            <w:r w:rsidR="00C015BE">
              <w:rPr>
                <w:rFonts w:asciiTheme="minorHAnsi" w:hAnsiTheme="minorHAnsi"/>
                <w:sz w:val="24"/>
                <w:szCs w:val="24"/>
              </w:rPr>
              <w:t>15</w:t>
            </w:r>
          </w:p>
        </w:tc>
        <w:tc>
          <w:tcPr>
            <w:tcW w:w="2542" w:type="dxa"/>
            <w:vAlign w:val="center"/>
          </w:tcPr>
          <w:p w14:paraId="18B5B5AD" w14:textId="4E3183DB" w:rsidR="00C015BE" w:rsidRPr="00F276AD" w:rsidRDefault="00714C5E" w:rsidP="002958B4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March</w:t>
            </w:r>
            <w:r w:rsidR="00C015BE">
              <w:rPr>
                <w:rFonts w:asciiTheme="minorHAnsi" w:hAnsiTheme="minorHAnsi"/>
                <w:sz w:val="24"/>
                <w:szCs w:val="24"/>
              </w:rPr>
              <w:t xml:space="preserve"> 15</w:t>
            </w:r>
          </w:p>
        </w:tc>
      </w:tr>
      <w:tr w:rsidR="00C01B72" w:rsidRPr="00F276AD" w14:paraId="59EAEEAC" w14:textId="77777777" w:rsidTr="002D5C99">
        <w:trPr>
          <w:trHeight w:val="412"/>
        </w:trPr>
        <w:tc>
          <w:tcPr>
            <w:tcW w:w="2541" w:type="dxa"/>
            <w:vAlign w:val="center"/>
          </w:tcPr>
          <w:p w14:paraId="4B5BA844" w14:textId="77777777" w:rsidR="00C01B72" w:rsidRPr="00F276AD" w:rsidRDefault="00C01B72" w:rsidP="002958B4">
            <w:pPr>
              <w:pStyle w:val="TableParagraph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F276AD">
              <w:rPr>
                <w:rFonts w:asciiTheme="minorHAnsi" w:hAnsiTheme="minorHAnsi"/>
                <w:spacing w:val="-2"/>
                <w:sz w:val="24"/>
                <w:szCs w:val="24"/>
              </w:rPr>
              <w:t>Requests</w:t>
            </w:r>
            <w:r w:rsidRPr="00F276AD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F276AD">
              <w:rPr>
                <w:rFonts w:asciiTheme="minorHAnsi" w:hAnsiTheme="minorHAnsi"/>
                <w:spacing w:val="-2"/>
                <w:sz w:val="24"/>
                <w:szCs w:val="24"/>
              </w:rPr>
              <w:t>due</w:t>
            </w:r>
            <w:r w:rsidRPr="00F276AD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F276AD">
              <w:rPr>
                <w:rFonts w:asciiTheme="minorHAnsi" w:hAnsiTheme="minorHAnsi"/>
                <w:spacing w:val="-5"/>
                <w:sz w:val="24"/>
                <w:szCs w:val="24"/>
              </w:rPr>
              <w:t>by</w:t>
            </w:r>
          </w:p>
        </w:tc>
        <w:tc>
          <w:tcPr>
            <w:tcW w:w="2542" w:type="dxa"/>
            <w:vAlign w:val="center"/>
          </w:tcPr>
          <w:p w14:paraId="16530C07" w14:textId="4B706AC9" w:rsidR="00C01B72" w:rsidRPr="00F276AD" w:rsidRDefault="007B6745" w:rsidP="002958B4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Oct</w:t>
            </w:r>
            <w:r w:rsidR="00C01B72" w:rsidRPr="00F276AD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="00C01B72" w:rsidRPr="00F276AD">
              <w:rPr>
                <w:rFonts w:asciiTheme="minorHAnsi" w:hAnsiTheme="minorHAnsi"/>
                <w:spacing w:val="-5"/>
                <w:sz w:val="24"/>
                <w:szCs w:val="24"/>
              </w:rPr>
              <w:t>15</w:t>
            </w:r>
          </w:p>
        </w:tc>
        <w:tc>
          <w:tcPr>
            <w:tcW w:w="2541" w:type="dxa"/>
            <w:vAlign w:val="center"/>
          </w:tcPr>
          <w:p w14:paraId="0B011B6C" w14:textId="7DBE643B" w:rsidR="00C01B72" w:rsidRPr="00F276AD" w:rsidRDefault="00714C5E" w:rsidP="002958B4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Feb </w:t>
            </w:r>
            <w:r>
              <w:rPr>
                <w:rFonts w:asciiTheme="minorHAnsi" w:hAnsiTheme="minorHAnsi"/>
                <w:spacing w:val="-1"/>
                <w:sz w:val="24"/>
                <w:szCs w:val="24"/>
              </w:rPr>
              <w:t>15</w:t>
            </w:r>
          </w:p>
        </w:tc>
        <w:tc>
          <w:tcPr>
            <w:tcW w:w="2542" w:type="dxa"/>
            <w:vAlign w:val="center"/>
          </w:tcPr>
          <w:p w14:paraId="4485BE86" w14:textId="77777777" w:rsidR="00C01B72" w:rsidRPr="00F276AD" w:rsidRDefault="00C01B72" w:rsidP="002958B4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 w:rsidRPr="00F276AD">
              <w:rPr>
                <w:rFonts w:asciiTheme="minorHAnsi" w:hAnsiTheme="minorHAnsi"/>
                <w:sz w:val="24"/>
                <w:szCs w:val="24"/>
              </w:rPr>
              <w:t>April</w:t>
            </w:r>
            <w:r w:rsidRPr="00F276AD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F276AD">
              <w:rPr>
                <w:rFonts w:asciiTheme="minorHAnsi" w:hAnsiTheme="minorHAnsi"/>
                <w:spacing w:val="-5"/>
                <w:sz w:val="24"/>
                <w:szCs w:val="24"/>
              </w:rPr>
              <w:t>15</w:t>
            </w:r>
          </w:p>
        </w:tc>
      </w:tr>
      <w:tr w:rsidR="00C01B72" w:rsidRPr="00F276AD" w14:paraId="0FAF9D82" w14:textId="77777777" w:rsidTr="004809E1">
        <w:trPr>
          <w:trHeight w:val="340"/>
        </w:trPr>
        <w:tc>
          <w:tcPr>
            <w:tcW w:w="2541" w:type="dxa"/>
            <w:vAlign w:val="center"/>
          </w:tcPr>
          <w:p w14:paraId="24D32E14" w14:textId="77777777" w:rsidR="00C01B72" w:rsidRPr="00F276AD" w:rsidRDefault="00C01B72" w:rsidP="002958B4">
            <w:pPr>
              <w:pStyle w:val="TableParagraph"/>
              <w:spacing w:line="274" w:lineRule="exact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F276AD">
              <w:rPr>
                <w:rFonts w:asciiTheme="minorHAnsi" w:hAnsiTheme="minorHAnsi"/>
                <w:spacing w:val="-2"/>
                <w:sz w:val="24"/>
                <w:szCs w:val="24"/>
              </w:rPr>
              <w:t>Confirmation</w:t>
            </w:r>
            <w:r w:rsidRPr="00F276AD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F276AD">
              <w:rPr>
                <w:rFonts w:asciiTheme="minorHAnsi" w:hAnsiTheme="minorHAnsi"/>
                <w:spacing w:val="-2"/>
                <w:sz w:val="24"/>
                <w:szCs w:val="24"/>
              </w:rPr>
              <w:t>by</w:t>
            </w:r>
            <w:r w:rsidRPr="00F276AD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F276AD">
              <w:rPr>
                <w:rFonts w:asciiTheme="minorHAnsi" w:hAnsiTheme="minorHAnsi"/>
                <w:spacing w:val="-4"/>
                <w:sz w:val="24"/>
                <w:szCs w:val="24"/>
              </w:rPr>
              <w:t>email</w:t>
            </w:r>
          </w:p>
        </w:tc>
        <w:tc>
          <w:tcPr>
            <w:tcW w:w="2542" w:type="dxa"/>
            <w:vAlign w:val="center"/>
          </w:tcPr>
          <w:p w14:paraId="549B76D4" w14:textId="02CF2A74" w:rsidR="00C01B72" w:rsidRPr="00F276AD" w:rsidRDefault="007B6745" w:rsidP="002958B4">
            <w:pPr>
              <w:pStyle w:val="TableParagraph"/>
              <w:spacing w:line="274" w:lineRule="exac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Nov</w:t>
            </w:r>
            <w:r w:rsidR="00C01B72" w:rsidRPr="00F276AD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="00C01B72" w:rsidRPr="00F276AD">
              <w:rPr>
                <w:rFonts w:asciiTheme="minorHAnsi" w:hAnsiTheme="minorHAnsi"/>
                <w:spacing w:val="-5"/>
                <w:sz w:val="24"/>
                <w:szCs w:val="24"/>
              </w:rPr>
              <w:t>15</w:t>
            </w:r>
          </w:p>
        </w:tc>
        <w:tc>
          <w:tcPr>
            <w:tcW w:w="2541" w:type="dxa"/>
            <w:vAlign w:val="center"/>
          </w:tcPr>
          <w:p w14:paraId="6B2A7A61" w14:textId="4F987BD1" w:rsidR="00C01B72" w:rsidRPr="00F276AD" w:rsidRDefault="00C01B72" w:rsidP="002958B4">
            <w:pPr>
              <w:pStyle w:val="TableParagraph"/>
              <w:spacing w:line="274" w:lineRule="exact"/>
              <w:rPr>
                <w:rFonts w:asciiTheme="minorHAnsi" w:hAnsiTheme="minorHAnsi"/>
                <w:sz w:val="24"/>
                <w:szCs w:val="24"/>
              </w:rPr>
            </w:pPr>
            <w:r w:rsidRPr="00F276AD">
              <w:rPr>
                <w:rFonts w:asciiTheme="minorHAnsi" w:hAnsiTheme="minorHAnsi"/>
                <w:sz w:val="24"/>
                <w:szCs w:val="24"/>
              </w:rPr>
              <w:t>March</w:t>
            </w:r>
            <w:r w:rsidRPr="00F276AD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F276AD">
              <w:rPr>
                <w:rFonts w:asciiTheme="minorHAnsi" w:hAnsiTheme="minorHAnsi"/>
                <w:spacing w:val="-10"/>
                <w:sz w:val="24"/>
                <w:szCs w:val="24"/>
              </w:rPr>
              <w:t>1</w:t>
            </w:r>
            <w:r w:rsidR="00714C5E">
              <w:rPr>
                <w:rFonts w:asciiTheme="minorHAnsi" w:hAnsiTheme="minorHAnsi"/>
                <w:spacing w:val="-10"/>
                <w:sz w:val="24"/>
                <w:szCs w:val="24"/>
              </w:rPr>
              <w:t>5</w:t>
            </w:r>
          </w:p>
        </w:tc>
        <w:tc>
          <w:tcPr>
            <w:tcW w:w="2542" w:type="dxa"/>
            <w:vAlign w:val="center"/>
          </w:tcPr>
          <w:p w14:paraId="57A5D37F" w14:textId="77777777" w:rsidR="00C01B72" w:rsidRPr="00F276AD" w:rsidRDefault="00C01B72" w:rsidP="002958B4">
            <w:pPr>
              <w:pStyle w:val="TableParagraph"/>
              <w:spacing w:line="274" w:lineRule="exact"/>
              <w:rPr>
                <w:rFonts w:asciiTheme="minorHAnsi" w:hAnsiTheme="minorHAnsi"/>
                <w:sz w:val="24"/>
                <w:szCs w:val="24"/>
              </w:rPr>
            </w:pPr>
            <w:r w:rsidRPr="00F276AD">
              <w:rPr>
                <w:rFonts w:asciiTheme="minorHAnsi" w:hAnsiTheme="minorHAnsi"/>
                <w:sz w:val="24"/>
                <w:szCs w:val="24"/>
              </w:rPr>
              <w:t>May</w:t>
            </w:r>
            <w:r w:rsidRPr="00F276AD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F276AD">
              <w:rPr>
                <w:rFonts w:asciiTheme="minorHAnsi" w:hAnsiTheme="minorHAnsi"/>
                <w:spacing w:val="-5"/>
                <w:sz w:val="24"/>
                <w:szCs w:val="24"/>
              </w:rPr>
              <w:t>15</w:t>
            </w:r>
          </w:p>
        </w:tc>
      </w:tr>
    </w:tbl>
    <w:p w14:paraId="5F3A4D0E" w14:textId="77777777" w:rsidR="006C60FD" w:rsidRPr="00F276AD" w:rsidRDefault="006C60FD">
      <w:pPr>
        <w:rPr>
          <w:rFonts w:asciiTheme="minorHAnsi" w:hAnsiTheme="minorHAnsi"/>
          <w:sz w:val="24"/>
          <w:szCs w:val="24"/>
        </w:rPr>
      </w:pPr>
    </w:p>
    <w:sectPr w:rsidR="006C60FD" w:rsidRPr="00F276AD" w:rsidSect="006823FD">
      <w:type w:val="continuous"/>
      <w:pgSz w:w="12240" w:h="15840"/>
      <w:pgMar w:top="1008" w:right="720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D6CBA"/>
    <w:multiLevelType w:val="hybridMultilevel"/>
    <w:tmpl w:val="D5FE2A7C"/>
    <w:lvl w:ilvl="0" w:tplc="731C880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1360498"/>
    <w:multiLevelType w:val="hybridMultilevel"/>
    <w:tmpl w:val="C8C6CE9A"/>
    <w:lvl w:ilvl="0" w:tplc="916EBF46">
      <w:start w:val="1"/>
      <w:numFmt w:val="decimal"/>
      <w:lvlText w:val="%1."/>
      <w:lvlJc w:val="left"/>
      <w:pPr>
        <w:ind w:left="355" w:hanging="236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FA0DCE2">
      <w:start w:val="1"/>
      <w:numFmt w:val="decimal"/>
      <w:lvlText w:val="%2.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04090019">
      <w:start w:val="1"/>
      <w:numFmt w:val="lowerLetter"/>
      <w:lvlText w:val="%3."/>
      <w:lvlJc w:val="left"/>
      <w:pPr>
        <w:ind w:left="1902" w:hanging="360"/>
      </w:pPr>
      <w:rPr>
        <w:rFonts w:hint="default"/>
        <w:lang w:val="en-US" w:eastAsia="en-US" w:bidi="ar-SA"/>
      </w:rPr>
    </w:lvl>
    <w:lvl w:ilvl="3" w:tplc="0409001B">
      <w:start w:val="1"/>
      <w:numFmt w:val="lowerRoman"/>
      <w:lvlText w:val="%4."/>
      <w:lvlJc w:val="right"/>
      <w:pPr>
        <w:ind w:left="2964" w:hanging="36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 w:tplc="B9CC7C6E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 w:tplc="2A401E6A">
      <w:numFmt w:val="bullet"/>
      <w:lvlText w:val="•"/>
      <w:lvlJc w:val="left"/>
      <w:pPr>
        <w:ind w:left="5088" w:hanging="360"/>
      </w:pPr>
      <w:rPr>
        <w:rFonts w:hint="default"/>
        <w:lang w:val="en-US" w:eastAsia="en-US" w:bidi="ar-SA"/>
      </w:rPr>
    </w:lvl>
    <w:lvl w:ilvl="6" w:tplc="46C8F49C">
      <w:numFmt w:val="bullet"/>
      <w:lvlText w:val="•"/>
      <w:lvlJc w:val="left"/>
      <w:pPr>
        <w:ind w:left="6151" w:hanging="360"/>
      </w:pPr>
      <w:rPr>
        <w:rFonts w:hint="default"/>
        <w:lang w:val="en-US" w:eastAsia="en-US" w:bidi="ar-SA"/>
      </w:rPr>
    </w:lvl>
    <w:lvl w:ilvl="7" w:tplc="CBE6C552">
      <w:numFmt w:val="bullet"/>
      <w:lvlText w:val="•"/>
      <w:lvlJc w:val="left"/>
      <w:pPr>
        <w:ind w:left="7213" w:hanging="360"/>
      </w:pPr>
      <w:rPr>
        <w:rFonts w:hint="default"/>
        <w:lang w:val="en-US" w:eastAsia="en-US" w:bidi="ar-SA"/>
      </w:rPr>
    </w:lvl>
    <w:lvl w:ilvl="8" w:tplc="730C2FCA">
      <w:numFmt w:val="bullet"/>
      <w:lvlText w:val="•"/>
      <w:lvlJc w:val="left"/>
      <w:pPr>
        <w:ind w:left="827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1002C07"/>
    <w:multiLevelType w:val="hybridMultilevel"/>
    <w:tmpl w:val="75A81A06"/>
    <w:lvl w:ilvl="0" w:tplc="731C880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663EF"/>
    <w:multiLevelType w:val="hybridMultilevel"/>
    <w:tmpl w:val="A796B2FA"/>
    <w:lvl w:ilvl="0" w:tplc="916EBF46">
      <w:start w:val="1"/>
      <w:numFmt w:val="decimal"/>
      <w:lvlText w:val="%1."/>
      <w:lvlJc w:val="left"/>
      <w:pPr>
        <w:ind w:left="355" w:hanging="236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FA0DCE2">
      <w:start w:val="1"/>
      <w:numFmt w:val="decimal"/>
      <w:lvlText w:val="%2.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04090019">
      <w:start w:val="1"/>
      <w:numFmt w:val="lowerLetter"/>
      <w:lvlText w:val="%3."/>
      <w:lvlJc w:val="left"/>
      <w:pPr>
        <w:ind w:left="1902" w:hanging="360"/>
      </w:pPr>
      <w:rPr>
        <w:rFonts w:hint="default"/>
        <w:lang w:val="en-US" w:eastAsia="en-US" w:bidi="ar-SA"/>
      </w:rPr>
    </w:lvl>
    <w:lvl w:ilvl="3" w:tplc="5FA0DCE2">
      <w:start w:val="1"/>
      <w:numFmt w:val="decimal"/>
      <w:lvlText w:val="%4."/>
      <w:lvlJc w:val="left"/>
      <w:pPr>
        <w:ind w:left="296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 w:tplc="B9CC7C6E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 w:tplc="2A401E6A">
      <w:numFmt w:val="bullet"/>
      <w:lvlText w:val="•"/>
      <w:lvlJc w:val="left"/>
      <w:pPr>
        <w:ind w:left="5088" w:hanging="360"/>
      </w:pPr>
      <w:rPr>
        <w:rFonts w:hint="default"/>
        <w:lang w:val="en-US" w:eastAsia="en-US" w:bidi="ar-SA"/>
      </w:rPr>
    </w:lvl>
    <w:lvl w:ilvl="6" w:tplc="46C8F49C">
      <w:numFmt w:val="bullet"/>
      <w:lvlText w:val="•"/>
      <w:lvlJc w:val="left"/>
      <w:pPr>
        <w:ind w:left="6151" w:hanging="360"/>
      </w:pPr>
      <w:rPr>
        <w:rFonts w:hint="default"/>
        <w:lang w:val="en-US" w:eastAsia="en-US" w:bidi="ar-SA"/>
      </w:rPr>
    </w:lvl>
    <w:lvl w:ilvl="7" w:tplc="CBE6C552">
      <w:numFmt w:val="bullet"/>
      <w:lvlText w:val="•"/>
      <w:lvlJc w:val="left"/>
      <w:pPr>
        <w:ind w:left="7213" w:hanging="360"/>
      </w:pPr>
      <w:rPr>
        <w:rFonts w:hint="default"/>
        <w:lang w:val="en-US" w:eastAsia="en-US" w:bidi="ar-SA"/>
      </w:rPr>
    </w:lvl>
    <w:lvl w:ilvl="8" w:tplc="730C2FCA">
      <w:numFmt w:val="bullet"/>
      <w:lvlText w:val="•"/>
      <w:lvlJc w:val="left"/>
      <w:pPr>
        <w:ind w:left="827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E791518"/>
    <w:multiLevelType w:val="hybridMultilevel"/>
    <w:tmpl w:val="313664FC"/>
    <w:lvl w:ilvl="0" w:tplc="91026C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D4ADF"/>
    <w:multiLevelType w:val="hybridMultilevel"/>
    <w:tmpl w:val="2124DF10"/>
    <w:lvl w:ilvl="0" w:tplc="FFFFFFFF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733C8"/>
    <w:multiLevelType w:val="hybridMultilevel"/>
    <w:tmpl w:val="2124DF10"/>
    <w:lvl w:ilvl="0" w:tplc="5FA0DCE2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9412D"/>
    <w:multiLevelType w:val="hybridMultilevel"/>
    <w:tmpl w:val="2124DF10"/>
    <w:lvl w:ilvl="0" w:tplc="5FA0DCE2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34B21"/>
    <w:multiLevelType w:val="hybridMultilevel"/>
    <w:tmpl w:val="C7C691BC"/>
    <w:lvl w:ilvl="0" w:tplc="731C880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5BE06CD4"/>
    <w:multiLevelType w:val="hybridMultilevel"/>
    <w:tmpl w:val="2124DF10"/>
    <w:lvl w:ilvl="0" w:tplc="FFFFFFFF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F6331"/>
    <w:multiLevelType w:val="hybridMultilevel"/>
    <w:tmpl w:val="2124DF10"/>
    <w:lvl w:ilvl="0" w:tplc="5FA0DCE2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503931">
    <w:abstractNumId w:val="3"/>
  </w:num>
  <w:num w:numId="2" w16cid:durableId="1085037226">
    <w:abstractNumId w:val="0"/>
  </w:num>
  <w:num w:numId="3" w16cid:durableId="630986499">
    <w:abstractNumId w:val="2"/>
  </w:num>
  <w:num w:numId="4" w16cid:durableId="339045498">
    <w:abstractNumId w:val="8"/>
  </w:num>
  <w:num w:numId="5" w16cid:durableId="37510143">
    <w:abstractNumId w:val="10"/>
  </w:num>
  <w:num w:numId="6" w16cid:durableId="1097210672">
    <w:abstractNumId w:val="1"/>
  </w:num>
  <w:num w:numId="7" w16cid:durableId="400100401">
    <w:abstractNumId w:val="6"/>
  </w:num>
  <w:num w:numId="8" w16cid:durableId="193080085">
    <w:abstractNumId w:val="4"/>
  </w:num>
  <w:num w:numId="9" w16cid:durableId="888106786">
    <w:abstractNumId w:val="7"/>
  </w:num>
  <w:num w:numId="10" w16cid:durableId="473958967">
    <w:abstractNumId w:val="5"/>
  </w:num>
  <w:num w:numId="11" w16cid:durableId="13841327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AB5"/>
    <w:rsid w:val="00046AF6"/>
    <w:rsid w:val="000706CD"/>
    <w:rsid w:val="00096B4F"/>
    <w:rsid w:val="000A652E"/>
    <w:rsid w:val="000D40C3"/>
    <w:rsid w:val="000D6F21"/>
    <w:rsid w:val="000E3393"/>
    <w:rsid w:val="001322AA"/>
    <w:rsid w:val="001B11E1"/>
    <w:rsid w:val="00210336"/>
    <w:rsid w:val="002202D7"/>
    <w:rsid w:val="00264BFF"/>
    <w:rsid w:val="002B103B"/>
    <w:rsid w:val="002D5C99"/>
    <w:rsid w:val="00302AB5"/>
    <w:rsid w:val="003059C5"/>
    <w:rsid w:val="00323A02"/>
    <w:rsid w:val="00362AE7"/>
    <w:rsid w:val="003B4C8C"/>
    <w:rsid w:val="003D3884"/>
    <w:rsid w:val="00407FD7"/>
    <w:rsid w:val="00442C0B"/>
    <w:rsid w:val="004809E1"/>
    <w:rsid w:val="004E4217"/>
    <w:rsid w:val="00550C90"/>
    <w:rsid w:val="00645AFC"/>
    <w:rsid w:val="00663F97"/>
    <w:rsid w:val="006823FD"/>
    <w:rsid w:val="006C60FD"/>
    <w:rsid w:val="006F0C94"/>
    <w:rsid w:val="00714C5E"/>
    <w:rsid w:val="007736D9"/>
    <w:rsid w:val="007A5192"/>
    <w:rsid w:val="007B6745"/>
    <w:rsid w:val="007E439F"/>
    <w:rsid w:val="008168A3"/>
    <w:rsid w:val="00817C02"/>
    <w:rsid w:val="00845150"/>
    <w:rsid w:val="00847C85"/>
    <w:rsid w:val="00855385"/>
    <w:rsid w:val="00856547"/>
    <w:rsid w:val="0087558D"/>
    <w:rsid w:val="008A0212"/>
    <w:rsid w:val="008B2FA9"/>
    <w:rsid w:val="008C73FE"/>
    <w:rsid w:val="008D5DD3"/>
    <w:rsid w:val="008F21DA"/>
    <w:rsid w:val="00937B72"/>
    <w:rsid w:val="00976380"/>
    <w:rsid w:val="00987559"/>
    <w:rsid w:val="009B7FE5"/>
    <w:rsid w:val="009C5712"/>
    <w:rsid w:val="00A070DC"/>
    <w:rsid w:val="00AB5C14"/>
    <w:rsid w:val="00B05FA8"/>
    <w:rsid w:val="00B34198"/>
    <w:rsid w:val="00C015BE"/>
    <w:rsid w:val="00C01B72"/>
    <w:rsid w:val="00C618A6"/>
    <w:rsid w:val="00CA6098"/>
    <w:rsid w:val="00D27A9C"/>
    <w:rsid w:val="00D36994"/>
    <w:rsid w:val="00D511D6"/>
    <w:rsid w:val="00D5724A"/>
    <w:rsid w:val="00D700F3"/>
    <w:rsid w:val="00DF64F9"/>
    <w:rsid w:val="00EA664D"/>
    <w:rsid w:val="00F04076"/>
    <w:rsid w:val="00F05ED7"/>
    <w:rsid w:val="00F276AD"/>
    <w:rsid w:val="00F47B38"/>
    <w:rsid w:val="00F55424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A100A"/>
  <w15:docId w15:val="{7F1FA721-45D3-4AE5-91BB-8A6B48BB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9"/>
      <w:ind w:left="1982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8"/>
    </w:pPr>
  </w:style>
  <w:style w:type="character" w:styleId="Hyperlink">
    <w:name w:val="Hyperlink"/>
    <w:basedOn w:val="DefaultParagraphFont"/>
    <w:uiPriority w:val="99"/>
    <w:unhideWhenUsed/>
    <w:rsid w:val="00937B7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7C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7C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7C02"/>
    <w:rPr>
      <w:rFonts w:ascii="Calibri Light" w:eastAsia="Calibri Light" w:hAnsi="Calibri Light" w:cs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C02"/>
    <w:rPr>
      <w:rFonts w:ascii="Calibri Light" w:eastAsia="Calibri Light" w:hAnsi="Calibri Light" w:cs="Calibri L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5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559"/>
    <w:rPr>
      <w:rFonts w:ascii="Segoe UI" w:eastAsia="Calibri Light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F2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rley.McAdam@med.uvm.edu" TargetMode="External"/><Relationship Id="rId13" Type="http://schemas.openxmlformats.org/officeDocument/2006/relationships/hyperlink" Target="https://qualtrics.uvm.edu/jfe/form/SV_23jZNoqZ9C3DyM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niel.Ackil@uvmhealth.org" TargetMode="External"/><Relationship Id="rId17" Type="http://schemas.openxmlformats.org/officeDocument/2006/relationships/hyperlink" Target="https://qualtrics.uvm.edu/jfe/form/SV_23jZNoqZ9C3DyM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aniel.ackil@uvmhealth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drew.Strong@med.uvm.edu" TargetMode="External"/><Relationship Id="rId5" Type="http://schemas.openxmlformats.org/officeDocument/2006/relationships/styles" Target="styles.xml"/><Relationship Id="rId15" Type="http://schemas.openxmlformats.org/officeDocument/2006/relationships/hyperlink" Target="https://qualtrics.uvm.edu/jfe/form/SV_23jZNoqZ9C3DyMm" TargetMode="External"/><Relationship Id="rId10" Type="http://schemas.openxmlformats.org/officeDocument/2006/relationships/hyperlink" Target="mailto:Shirley.McAdam@med.uvm.ed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mailto:Andrew.Strong@med.uvm.edu" TargetMode="External"/><Relationship Id="rId14" Type="http://schemas.openxmlformats.org/officeDocument/2006/relationships/hyperlink" Target="mailto:sarah.manacek@med.uv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F8D4B9DDA564A9A2143268BDFD4F6" ma:contentTypeVersion="13" ma:contentTypeDescription="Create a new document." ma:contentTypeScope="" ma:versionID="56524859368ecbc6fe16c03cfb75d825">
  <xsd:schema xmlns:xsd="http://www.w3.org/2001/XMLSchema" xmlns:xs="http://www.w3.org/2001/XMLSchema" xmlns:p="http://schemas.microsoft.com/office/2006/metadata/properties" xmlns:ns1="http://schemas.microsoft.com/sharepoint/v3" xmlns:ns3="d7552b67-71e3-4a32-bccd-162f47bea669" targetNamespace="http://schemas.microsoft.com/office/2006/metadata/properties" ma:root="true" ma:fieldsID="acc2806961f19642405d0c34c9af79a0" ns1:_="" ns3:_="">
    <xsd:import namespace="http://schemas.microsoft.com/sharepoint/v3"/>
    <xsd:import namespace="d7552b67-71e3-4a32-bccd-162f47bea6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52b67-71e3-4a32-bccd-162f47bea6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F004D4-387A-44A1-A29E-0DDD97F67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552b67-71e3-4a32-bccd-162f47bea6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585309-D7FB-4ED9-9311-501AE187F3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7BA801-AD9C-43A4-B150-1DDBE92631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UVM College of Medicine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Scheduling Policy Clinical Simulation Lab 2024.09.12</dc:title>
  <dc:creator>LeMieux, Nancy P</dc:creator>
  <cp:lastModifiedBy>Hewes, Cayden V</cp:lastModifiedBy>
  <cp:revision>4</cp:revision>
  <dcterms:created xsi:type="dcterms:W3CDTF">2024-09-15T09:58:00Z</dcterms:created>
  <dcterms:modified xsi:type="dcterms:W3CDTF">2025-01-30T13:44:00Z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2022-06-22T00:00:00Z</vt:filetime>
  </property>
  <property fmtid="{D5CDD505-2E9C-101B-9397-08002B2CF9AE}" pid="5" name="ContentTypeId">
    <vt:lpwstr>0x010100FDBF8D4B9DDA564A9A2143268BDFD4F6</vt:lpwstr>
  </property>
</Properties>
</file>