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473C2" w14:textId="5CAEF01A" w:rsidR="00864F6D" w:rsidRPr="002F4531" w:rsidRDefault="00864F6D" w:rsidP="00864F6D">
      <w:pPr>
        <w:pStyle w:val="NoSpacing"/>
        <w:jc w:val="center"/>
        <w:rPr>
          <w:b/>
          <w:sz w:val="20"/>
          <w:szCs w:val="20"/>
        </w:rPr>
      </w:pPr>
      <w:r w:rsidRPr="002F4531">
        <w:rPr>
          <w:b/>
          <w:sz w:val="20"/>
          <w:szCs w:val="20"/>
        </w:rPr>
        <w:t>PROCEDURES</w:t>
      </w:r>
      <w:r>
        <w:rPr>
          <w:b/>
          <w:sz w:val="20"/>
          <w:szCs w:val="20"/>
        </w:rPr>
        <w:t xml:space="preserve"> FOR WAIVER</w:t>
      </w:r>
      <w:r w:rsidR="00FE5F95">
        <w:rPr>
          <w:b/>
          <w:sz w:val="20"/>
          <w:szCs w:val="20"/>
        </w:rPr>
        <w:t xml:space="preserve"> </w:t>
      </w:r>
    </w:p>
    <w:p w14:paraId="4019BEEE" w14:textId="48FCBD3D" w:rsidR="00864F6D" w:rsidRDefault="00E56381" w:rsidP="00864F6D">
      <w:pPr>
        <w:pStyle w:val="NoSpacing"/>
        <w:jc w:val="center"/>
        <w:rPr>
          <w:b/>
          <w:sz w:val="20"/>
          <w:szCs w:val="20"/>
        </w:rPr>
      </w:pPr>
      <w:r>
        <w:rPr>
          <w:b/>
          <w:sz w:val="20"/>
          <w:szCs w:val="20"/>
        </w:rPr>
        <w:t>Faculty Scientist Appointments</w:t>
      </w:r>
    </w:p>
    <w:p w14:paraId="6BFD9D24" w14:textId="77777777" w:rsidR="00FE5F95" w:rsidRDefault="00FE5F95" w:rsidP="00864F6D">
      <w:pPr>
        <w:pStyle w:val="NoSpacing"/>
        <w:jc w:val="center"/>
        <w:rPr>
          <w:b/>
          <w:sz w:val="20"/>
          <w:szCs w:val="20"/>
        </w:rPr>
      </w:pPr>
    </w:p>
    <w:p w14:paraId="004D7C32" w14:textId="38E15C37" w:rsidR="00FE5F95" w:rsidRDefault="00FE5F95" w:rsidP="00FE5F95">
      <w:pPr>
        <w:rPr>
          <w:b/>
          <w:sz w:val="20"/>
          <w:szCs w:val="20"/>
        </w:rPr>
      </w:pPr>
      <w:r>
        <w:rPr>
          <w:b/>
          <w:sz w:val="20"/>
          <w:szCs w:val="20"/>
        </w:rPr>
        <w:t>Waivers</w:t>
      </w:r>
      <w:r w:rsidRPr="00553C94">
        <w:rPr>
          <w:b/>
          <w:sz w:val="20"/>
          <w:szCs w:val="20"/>
        </w:rPr>
        <w:t xml:space="preserve"> are managed on a case-by case basis.</w:t>
      </w:r>
      <w:r>
        <w:rPr>
          <w:b/>
          <w:sz w:val="20"/>
          <w:szCs w:val="20"/>
        </w:rPr>
        <w:t xml:space="preserve">  </w:t>
      </w:r>
      <w:r w:rsidRPr="001807E0">
        <w:rPr>
          <w:b/>
          <w:sz w:val="20"/>
          <w:szCs w:val="20"/>
          <w:highlight w:val="yellow"/>
        </w:rPr>
        <w:t>The</w:t>
      </w:r>
      <w:r w:rsidRPr="00FE004D">
        <w:rPr>
          <w:b/>
          <w:sz w:val="20"/>
          <w:szCs w:val="20"/>
          <w:highlight w:val="yellow"/>
        </w:rPr>
        <w:t xml:space="preserve">y </w:t>
      </w:r>
      <w:r>
        <w:rPr>
          <w:b/>
          <w:sz w:val="20"/>
          <w:szCs w:val="20"/>
          <w:highlight w:val="yellow"/>
        </w:rPr>
        <w:t>should be</w:t>
      </w:r>
      <w:r w:rsidRPr="00FE004D">
        <w:rPr>
          <w:b/>
          <w:sz w:val="20"/>
          <w:szCs w:val="20"/>
          <w:highlight w:val="yellow"/>
        </w:rPr>
        <w:t xml:space="preserve"> discussed with Associate Dean for Faculty prior to submission.</w:t>
      </w:r>
    </w:p>
    <w:p w14:paraId="38545707" w14:textId="77777777" w:rsidR="00FE5F95" w:rsidRDefault="00FE5F95" w:rsidP="00FE5F95">
      <w:pPr>
        <w:rPr>
          <w:b/>
          <w:sz w:val="20"/>
          <w:szCs w:val="20"/>
        </w:rPr>
      </w:pPr>
    </w:p>
    <w:p w14:paraId="45535B23" w14:textId="77777777" w:rsidR="00FE5F95" w:rsidRDefault="00FE5F95" w:rsidP="00FE5F95">
      <w:pPr>
        <w:numPr>
          <w:ilvl w:val="0"/>
          <w:numId w:val="3"/>
        </w:numPr>
        <w:rPr>
          <w:sz w:val="20"/>
          <w:szCs w:val="20"/>
        </w:rPr>
      </w:pPr>
      <w:r w:rsidRPr="0085160D">
        <w:rPr>
          <w:sz w:val="20"/>
          <w:szCs w:val="20"/>
        </w:rPr>
        <w:t xml:space="preserve">Chair completes and signs </w:t>
      </w:r>
      <w:r>
        <w:rPr>
          <w:sz w:val="20"/>
          <w:szCs w:val="20"/>
        </w:rPr>
        <w:t>L</w:t>
      </w:r>
      <w:r w:rsidRPr="0085160D">
        <w:rPr>
          <w:sz w:val="20"/>
          <w:szCs w:val="20"/>
        </w:rPr>
        <w:t>COM documentation and submits to Dean’s Office via PeopleAdmin</w:t>
      </w:r>
      <w:r>
        <w:rPr>
          <w:sz w:val="20"/>
          <w:szCs w:val="20"/>
        </w:rPr>
        <w:t xml:space="preserve"> waiver action</w:t>
      </w:r>
      <w:r w:rsidRPr="0085160D">
        <w:rPr>
          <w:sz w:val="20"/>
          <w:szCs w:val="20"/>
        </w:rPr>
        <w:t>:</w:t>
      </w:r>
    </w:p>
    <w:p w14:paraId="29DC2E00" w14:textId="77777777" w:rsidR="00FE5F95" w:rsidRDefault="00FE5F95" w:rsidP="00FE5F95">
      <w:pPr>
        <w:ind w:left="720"/>
        <w:rPr>
          <w:sz w:val="20"/>
          <w:szCs w:val="20"/>
        </w:rPr>
      </w:pPr>
    </w:p>
    <w:p w14:paraId="7EDD7922" w14:textId="331B46C5" w:rsidR="00FE5F95" w:rsidRDefault="00FE5F95" w:rsidP="00FE5F95">
      <w:pPr>
        <w:numPr>
          <w:ilvl w:val="1"/>
          <w:numId w:val="3"/>
        </w:numPr>
        <w:rPr>
          <w:sz w:val="20"/>
          <w:szCs w:val="20"/>
        </w:rPr>
      </w:pPr>
      <w:r>
        <w:rPr>
          <w:sz w:val="20"/>
          <w:szCs w:val="20"/>
        </w:rPr>
        <w:t>Complete appropriate PeopleAdmin tabs using correct job code 0981</w:t>
      </w:r>
    </w:p>
    <w:p w14:paraId="117D03F7" w14:textId="77777777" w:rsidR="00FE5F95" w:rsidRDefault="00FE5F95" w:rsidP="00FE5F95">
      <w:pPr>
        <w:ind w:left="720"/>
        <w:rPr>
          <w:sz w:val="20"/>
          <w:szCs w:val="20"/>
        </w:rPr>
      </w:pPr>
    </w:p>
    <w:p w14:paraId="040DE2E4" w14:textId="77777777" w:rsidR="00FE5F95" w:rsidRPr="0085160D" w:rsidRDefault="00FE5F95" w:rsidP="00FE5F95">
      <w:pPr>
        <w:ind w:left="1080"/>
        <w:rPr>
          <w:sz w:val="20"/>
          <w:szCs w:val="20"/>
        </w:rPr>
      </w:pPr>
      <w:r w:rsidRPr="001807E0">
        <w:rPr>
          <w:b/>
          <w:bCs/>
          <w:sz w:val="20"/>
          <w:szCs w:val="20"/>
          <w:u w:val="single"/>
        </w:rPr>
        <w:t>Attach in PeopleAdmin</w:t>
      </w:r>
      <w:r>
        <w:rPr>
          <w:sz w:val="20"/>
          <w:szCs w:val="20"/>
        </w:rPr>
        <w:t>:</w:t>
      </w:r>
    </w:p>
    <w:p w14:paraId="23C5F53C" w14:textId="77777777" w:rsidR="00FE5F95" w:rsidRPr="006D5107" w:rsidRDefault="00FE5F95" w:rsidP="00FE5F95">
      <w:pPr>
        <w:numPr>
          <w:ilvl w:val="1"/>
          <w:numId w:val="3"/>
        </w:numPr>
        <w:rPr>
          <w:sz w:val="20"/>
          <w:szCs w:val="20"/>
        </w:rPr>
      </w:pPr>
      <w:r w:rsidRPr="006D5107">
        <w:rPr>
          <w:sz w:val="20"/>
          <w:szCs w:val="20"/>
        </w:rPr>
        <w:t xml:space="preserve">Position Description </w:t>
      </w:r>
    </w:p>
    <w:p w14:paraId="7C5DBF4F" w14:textId="77777777" w:rsidR="00FE5F95" w:rsidRDefault="00FE5F95" w:rsidP="00FE5F95">
      <w:pPr>
        <w:numPr>
          <w:ilvl w:val="1"/>
          <w:numId w:val="3"/>
        </w:numPr>
        <w:rPr>
          <w:sz w:val="20"/>
          <w:szCs w:val="20"/>
        </w:rPr>
      </w:pPr>
      <w:r>
        <w:rPr>
          <w:sz w:val="20"/>
          <w:szCs w:val="20"/>
        </w:rPr>
        <w:t>Letter to Dean from Chair (must be signed by Chair)</w:t>
      </w:r>
    </w:p>
    <w:p w14:paraId="3381229A" w14:textId="77777777" w:rsidR="00FE5F95" w:rsidRDefault="00FE5F95" w:rsidP="00FE5F95">
      <w:pPr>
        <w:numPr>
          <w:ilvl w:val="1"/>
          <w:numId w:val="3"/>
        </w:numPr>
        <w:rPr>
          <w:sz w:val="20"/>
          <w:szCs w:val="20"/>
        </w:rPr>
      </w:pPr>
      <w:r w:rsidRPr="00924F4B">
        <w:rPr>
          <w:sz w:val="20"/>
          <w:szCs w:val="20"/>
        </w:rPr>
        <w:t xml:space="preserve">Candidate CV </w:t>
      </w:r>
    </w:p>
    <w:p w14:paraId="40D27F08" w14:textId="77777777" w:rsidR="00FE5F95" w:rsidRDefault="00FE5F95" w:rsidP="00FE5F95">
      <w:pPr>
        <w:ind w:left="1440"/>
        <w:rPr>
          <w:sz w:val="20"/>
          <w:szCs w:val="20"/>
        </w:rPr>
      </w:pPr>
    </w:p>
    <w:p w14:paraId="7C192CCF" w14:textId="77777777" w:rsidR="00FE5F95" w:rsidRPr="00924F4B" w:rsidRDefault="00FE5F95" w:rsidP="00FE5F95">
      <w:pPr>
        <w:ind w:left="720" w:firstLine="360"/>
        <w:rPr>
          <w:b/>
          <w:bCs/>
          <w:sz w:val="20"/>
          <w:szCs w:val="20"/>
        </w:rPr>
      </w:pPr>
      <w:r w:rsidRPr="001807E0">
        <w:rPr>
          <w:b/>
          <w:bCs/>
          <w:sz w:val="20"/>
          <w:szCs w:val="20"/>
          <w:u w:val="single"/>
        </w:rPr>
        <w:t>Send to Jeanna Page via email</w:t>
      </w:r>
      <w:r w:rsidRPr="00924F4B">
        <w:rPr>
          <w:b/>
          <w:bCs/>
          <w:sz w:val="20"/>
          <w:szCs w:val="20"/>
        </w:rPr>
        <w:t>:</w:t>
      </w:r>
    </w:p>
    <w:p w14:paraId="6CD8EA3F" w14:textId="77777777" w:rsidR="00FE5F95" w:rsidRDefault="00FE5F95" w:rsidP="00FE5F95">
      <w:pPr>
        <w:numPr>
          <w:ilvl w:val="1"/>
          <w:numId w:val="3"/>
        </w:numPr>
        <w:rPr>
          <w:sz w:val="20"/>
          <w:szCs w:val="20"/>
        </w:rPr>
      </w:pPr>
      <w:r w:rsidRPr="00924F4B">
        <w:rPr>
          <w:sz w:val="20"/>
          <w:szCs w:val="20"/>
        </w:rPr>
        <w:t xml:space="preserve">LCOM Request for Position </w:t>
      </w:r>
      <w:r>
        <w:rPr>
          <w:sz w:val="20"/>
          <w:szCs w:val="20"/>
        </w:rPr>
        <w:t>“RFP”</w:t>
      </w:r>
    </w:p>
    <w:p w14:paraId="5163E4CD" w14:textId="77777777" w:rsidR="00FE5F95" w:rsidRDefault="00FE5F95" w:rsidP="00864F6D">
      <w:pPr>
        <w:pStyle w:val="NoSpacing"/>
        <w:jc w:val="center"/>
        <w:rPr>
          <w:b/>
          <w:sz w:val="20"/>
          <w:szCs w:val="20"/>
        </w:rPr>
      </w:pPr>
    </w:p>
    <w:p w14:paraId="53C4016F" w14:textId="77777777" w:rsidR="00B96B5E" w:rsidRDefault="00864F6D" w:rsidP="00017427">
      <w:pPr>
        <w:pStyle w:val="NoSpacing"/>
        <w:numPr>
          <w:ilvl w:val="0"/>
          <w:numId w:val="3"/>
        </w:numPr>
        <w:rPr>
          <w:sz w:val="20"/>
          <w:szCs w:val="20"/>
        </w:rPr>
      </w:pPr>
      <w:r w:rsidRPr="002F4531">
        <w:rPr>
          <w:sz w:val="20"/>
          <w:szCs w:val="20"/>
        </w:rPr>
        <w:t xml:space="preserve">Dean’s Office approvals </w:t>
      </w:r>
      <w:r w:rsidR="00B96B5E">
        <w:rPr>
          <w:sz w:val="20"/>
          <w:szCs w:val="20"/>
        </w:rPr>
        <w:t>as appropriate</w:t>
      </w:r>
      <w:r w:rsidRPr="002F4531">
        <w:rPr>
          <w:sz w:val="20"/>
          <w:szCs w:val="20"/>
        </w:rPr>
        <w:t xml:space="preserve">:  </w:t>
      </w:r>
    </w:p>
    <w:p w14:paraId="2177DF76" w14:textId="77777777" w:rsidR="00B96B5E" w:rsidRDefault="00B96B5E" w:rsidP="00B96B5E">
      <w:pPr>
        <w:pStyle w:val="NoSpacing"/>
        <w:numPr>
          <w:ilvl w:val="1"/>
          <w:numId w:val="3"/>
        </w:numPr>
        <w:rPr>
          <w:sz w:val="20"/>
          <w:szCs w:val="20"/>
        </w:rPr>
      </w:pPr>
      <w:r>
        <w:rPr>
          <w:sz w:val="20"/>
          <w:szCs w:val="20"/>
        </w:rPr>
        <w:t xml:space="preserve">Sign off by </w:t>
      </w:r>
      <w:r w:rsidR="00864F6D" w:rsidRPr="00B96B5E">
        <w:rPr>
          <w:sz w:val="20"/>
          <w:szCs w:val="20"/>
        </w:rPr>
        <w:t>Senior Associate Dean for Finance &amp; Administration</w:t>
      </w:r>
    </w:p>
    <w:p w14:paraId="0EC46712" w14:textId="77777777" w:rsidR="00864F6D" w:rsidRDefault="00B96B5E" w:rsidP="00B96B5E">
      <w:pPr>
        <w:pStyle w:val="NoSpacing"/>
        <w:numPr>
          <w:ilvl w:val="1"/>
          <w:numId w:val="3"/>
        </w:numPr>
        <w:rPr>
          <w:sz w:val="20"/>
          <w:szCs w:val="20"/>
        </w:rPr>
      </w:pPr>
      <w:r>
        <w:rPr>
          <w:sz w:val="20"/>
          <w:szCs w:val="20"/>
        </w:rPr>
        <w:t xml:space="preserve">Sign off by </w:t>
      </w:r>
      <w:r w:rsidR="00864F6D" w:rsidRPr="00B96B5E">
        <w:rPr>
          <w:sz w:val="20"/>
          <w:szCs w:val="20"/>
        </w:rPr>
        <w:t>Associate</w:t>
      </w:r>
      <w:r>
        <w:rPr>
          <w:sz w:val="20"/>
          <w:szCs w:val="20"/>
        </w:rPr>
        <w:t xml:space="preserve"> Dean for Faculty</w:t>
      </w:r>
    </w:p>
    <w:p w14:paraId="1EC31329" w14:textId="702E63AB" w:rsidR="00617FAD" w:rsidRDefault="00617FAD" w:rsidP="00B96B5E">
      <w:pPr>
        <w:pStyle w:val="NoSpacing"/>
        <w:numPr>
          <w:ilvl w:val="1"/>
          <w:numId w:val="3"/>
        </w:numPr>
        <w:rPr>
          <w:sz w:val="20"/>
          <w:szCs w:val="20"/>
        </w:rPr>
      </w:pPr>
      <w:r>
        <w:rPr>
          <w:sz w:val="20"/>
          <w:szCs w:val="20"/>
        </w:rPr>
        <w:t>Sign off by Senior Associate Dean for Research</w:t>
      </w:r>
    </w:p>
    <w:p w14:paraId="1FB2CFAB" w14:textId="77777777" w:rsidR="00B96B5E" w:rsidRPr="00B96B5E" w:rsidRDefault="00B96B5E" w:rsidP="00B96B5E">
      <w:pPr>
        <w:pStyle w:val="NoSpacing"/>
        <w:numPr>
          <w:ilvl w:val="1"/>
          <w:numId w:val="3"/>
        </w:numPr>
        <w:rPr>
          <w:sz w:val="20"/>
          <w:szCs w:val="20"/>
        </w:rPr>
      </w:pPr>
      <w:r>
        <w:rPr>
          <w:sz w:val="20"/>
          <w:szCs w:val="20"/>
        </w:rPr>
        <w:t>Senior Associate Dean for Finance &amp; Administration reviews with Dean to obtain signature</w:t>
      </w:r>
    </w:p>
    <w:p w14:paraId="29D59A74" w14:textId="77777777" w:rsidR="00864F6D" w:rsidRPr="002F4531" w:rsidRDefault="00864F6D" w:rsidP="00864F6D">
      <w:pPr>
        <w:pStyle w:val="NoSpacing"/>
        <w:rPr>
          <w:sz w:val="20"/>
          <w:szCs w:val="20"/>
        </w:rPr>
      </w:pPr>
    </w:p>
    <w:p w14:paraId="33BEF28C" w14:textId="64918B1F" w:rsidR="00FE5F95" w:rsidRDefault="00FE5F95" w:rsidP="002B2B77">
      <w:pPr>
        <w:numPr>
          <w:ilvl w:val="0"/>
          <w:numId w:val="3"/>
        </w:numPr>
        <w:rPr>
          <w:sz w:val="20"/>
          <w:szCs w:val="20"/>
        </w:rPr>
      </w:pPr>
      <w:r w:rsidRPr="00B422E9">
        <w:rPr>
          <w:sz w:val="20"/>
          <w:szCs w:val="20"/>
        </w:rPr>
        <w:t xml:space="preserve">Dean’s Office submits action (excluding LCOM Request for Position) to Provost’s Office.  When receiving a Faculty Scientist action, the Provost’s Office will process without review/approval of the action. </w:t>
      </w:r>
    </w:p>
    <w:p w14:paraId="6CA2427F" w14:textId="77777777" w:rsidR="0022028B" w:rsidRDefault="0022028B" w:rsidP="0022028B">
      <w:pPr>
        <w:ind w:left="720"/>
        <w:rPr>
          <w:sz w:val="20"/>
          <w:szCs w:val="20"/>
        </w:rPr>
      </w:pPr>
    </w:p>
    <w:p w14:paraId="15CB92F6" w14:textId="77777777" w:rsidR="0022028B" w:rsidRDefault="0022028B" w:rsidP="0022028B">
      <w:pPr>
        <w:pStyle w:val="ListParagraph"/>
        <w:numPr>
          <w:ilvl w:val="0"/>
          <w:numId w:val="3"/>
        </w:numPr>
        <w:rPr>
          <w:sz w:val="20"/>
          <w:szCs w:val="20"/>
        </w:rPr>
      </w:pPr>
      <w:r w:rsidRPr="0022028B">
        <w:rPr>
          <w:sz w:val="20"/>
          <w:szCs w:val="20"/>
        </w:rPr>
        <w:t xml:space="preserve">Once the Provost’s Office has approved the waiver, it will transition to the Onboarding team who will start the background check for candidate.  Please inform your candidate that when the background check is initiated, they will receive an email from </w:t>
      </w:r>
      <w:proofErr w:type="spellStart"/>
      <w:r w:rsidRPr="0022028B">
        <w:rPr>
          <w:sz w:val="20"/>
          <w:szCs w:val="20"/>
        </w:rPr>
        <w:t>UniversityofVermont@screening.services</w:t>
      </w:r>
      <w:proofErr w:type="spellEnd"/>
      <w:r w:rsidRPr="0022028B">
        <w:rPr>
          <w:sz w:val="20"/>
          <w:szCs w:val="20"/>
        </w:rPr>
        <w:t xml:space="preserve"> with the subject line “UVM Background Check.” The email will contain a link to complete a short information and consent form. You should continue with your regular hiring process while the background check is being conducted. Should the background check process yield adverse findings, the steps outlined in the “Adverse Finding” section of the Background Check Policy will be followed.</w:t>
      </w:r>
    </w:p>
    <w:p w14:paraId="4635243A" w14:textId="77777777" w:rsidR="00767CCF" w:rsidRPr="00767CCF" w:rsidRDefault="00767CCF" w:rsidP="00767CCF">
      <w:pPr>
        <w:pStyle w:val="ListParagraph"/>
        <w:rPr>
          <w:sz w:val="20"/>
          <w:szCs w:val="20"/>
        </w:rPr>
      </w:pPr>
    </w:p>
    <w:p w14:paraId="2EDDBA2F" w14:textId="77FB1C22" w:rsidR="00B422E9" w:rsidRDefault="00767CCF" w:rsidP="002B2B77">
      <w:pPr>
        <w:numPr>
          <w:ilvl w:val="0"/>
          <w:numId w:val="3"/>
        </w:numPr>
        <w:rPr>
          <w:sz w:val="20"/>
          <w:szCs w:val="20"/>
        </w:rPr>
      </w:pPr>
      <w:r w:rsidRPr="00E142D6">
        <w:rPr>
          <w:sz w:val="20"/>
          <w:szCs w:val="20"/>
        </w:rPr>
        <w:t xml:space="preserve">Once Onboarding approves the </w:t>
      </w:r>
      <w:r>
        <w:rPr>
          <w:sz w:val="20"/>
          <w:szCs w:val="20"/>
        </w:rPr>
        <w:t>waiver</w:t>
      </w:r>
      <w:r w:rsidRPr="00E142D6">
        <w:rPr>
          <w:sz w:val="20"/>
          <w:szCs w:val="20"/>
        </w:rPr>
        <w:t xml:space="preserve">, you will receive the </w:t>
      </w:r>
      <w:proofErr w:type="gramStart"/>
      <w:r w:rsidRPr="00E142D6">
        <w:rPr>
          <w:sz w:val="20"/>
          <w:szCs w:val="20"/>
        </w:rPr>
        <w:t>Provost</w:t>
      </w:r>
      <w:proofErr w:type="gramEnd"/>
      <w:r w:rsidRPr="00E142D6">
        <w:rPr>
          <w:sz w:val="20"/>
          <w:szCs w:val="20"/>
        </w:rPr>
        <w:t xml:space="preserve"> approval electronically via PeopleAdmin</w:t>
      </w:r>
      <w:r>
        <w:rPr>
          <w:sz w:val="20"/>
          <w:szCs w:val="20"/>
        </w:rPr>
        <w:t>.</w:t>
      </w:r>
    </w:p>
    <w:p w14:paraId="4C280AA8" w14:textId="77777777" w:rsidR="00767CCF" w:rsidRDefault="00767CCF" w:rsidP="00767CCF">
      <w:pPr>
        <w:pStyle w:val="ListParagraph"/>
        <w:rPr>
          <w:sz w:val="20"/>
          <w:szCs w:val="20"/>
        </w:rPr>
      </w:pPr>
    </w:p>
    <w:p w14:paraId="1A5DF189" w14:textId="45B31275" w:rsidR="00FE5F95" w:rsidRDefault="00FE5F95" w:rsidP="00FE5F95">
      <w:pPr>
        <w:numPr>
          <w:ilvl w:val="0"/>
          <w:numId w:val="3"/>
        </w:numPr>
        <w:rPr>
          <w:sz w:val="20"/>
          <w:szCs w:val="20"/>
        </w:rPr>
      </w:pPr>
      <w:r w:rsidRPr="00A27733">
        <w:rPr>
          <w:sz w:val="20"/>
          <w:szCs w:val="20"/>
        </w:rPr>
        <w:t xml:space="preserve">Once approved by the Provost’s Office, the PeopleAdmin steps </w:t>
      </w:r>
      <w:r>
        <w:rPr>
          <w:sz w:val="20"/>
          <w:szCs w:val="20"/>
        </w:rPr>
        <w:t xml:space="preserve">in the PeopleAdmin Mini Manual </w:t>
      </w:r>
      <w:r w:rsidRPr="00A27733">
        <w:rPr>
          <w:sz w:val="20"/>
          <w:szCs w:val="20"/>
        </w:rPr>
        <w:t>should be followed to have candidate apply</w:t>
      </w:r>
      <w:r w:rsidR="00DD4F8F">
        <w:rPr>
          <w:sz w:val="20"/>
          <w:szCs w:val="20"/>
        </w:rPr>
        <w:t xml:space="preserve"> </w:t>
      </w:r>
      <w:r>
        <w:rPr>
          <w:sz w:val="20"/>
          <w:szCs w:val="20"/>
        </w:rPr>
        <w:t xml:space="preserve">and closing out the action.  </w:t>
      </w:r>
    </w:p>
    <w:p w14:paraId="2107D92E" w14:textId="77777777" w:rsidR="00FE5F95" w:rsidRDefault="00FE5F95" w:rsidP="00FE5F95">
      <w:pPr>
        <w:pStyle w:val="ListParagraph"/>
        <w:rPr>
          <w:sz w:val="20"/>
          <w:szCs w:val="20"/>
        </w:rPr>
      </w:pPr>
    </w:p>
    <w:p w14:paraId="45238D55" w14:textId="77777777" w:rsidR="00FE5F95" w:rsidRDefault="00FE5F95" w:rsidP="00FE5F95">
      <w:pPr>
        <w:numPr>
          <w:ilvl w:val="0"/>
          <w:numId w:val="3"/>
        </w:numPr>
        <w:rPr>
          <w:sz w:val="20"/>
          <w:szCs w:val="20"/>
        </w:rPr>
      </w:pPr>
      <w:r>
        <w:rPr>
          <w:sz w:val="20"/>
          <w:szCs w:val="20"/>
        </w:rPr>
        <w:t>Chair’s Office conducts reference checks with a minimum of 3 references.</w:t>
      </w:r>
    </w:p>
    <w:p w14:paraId="7FF1C4A0" w14:textId="77777777" w:rsidR="00FE5F95" w:rsidRDefault="00FE5F95" w:rsidP="00FE5F95">
      <w:pPr>
        <w:pStyle w:val="ListParagraph"/>
        <w:rPr>
          <w:sz w:val="20"/>
          <w:szCs w:val="20"/>
        </w:rPr>
      </w:pPr>
    </w:p>
    <w:p w14:paraId="79112AA7" w14:textId="77777777" w:rsidR="00FE5F95" w:rsidRPr="00553C94" w:rsidRDefault="00FE5F95" w:rsidP="00FE5F95">
      <w:pPr>
        <w:numPr>
          <w:ilvl w:val="0"/>
          <w:numId w:val="3"/>
        </w:numPr>
        <w:rPr>
          <w:sz w:val="20"/>
          <w:szCs w:val="20"/>
        </w:rPr>
      </w:pPr>
      <w:r w:rsidRPr="00553C94">
        <w:rPr>
          <w:sz w:val="20"/>
          <w:szCs w:val="20"/>
        </w:rPr>
        <w:t xml:space="preserve">Chair negotiations.  Must match with recruitment plan on </w:t>
      </w:r>
      <w:r>
        <w:rPr>
          <w:sz w:val="20"/>
          <w:szCs w:val="20"/>
        </w:rPr>
        <w:t>L</w:t>
      </w:r>
      <w:r w:rsidRPr="00553C94">
        <w:rPr>
          <w:sz w:val="20"/>
          <w:szCs w:val="20"/>
        </w:rPr>
        <w:t xml:space="preserve">COM Request for Position </w:t>
      </w:r>
      <w:r>
        <w:rPr>
          <w:sz w:val="20"/>
          <w:szCs w:val="20"/>
        </w:rPr>
        <w:t>F</w:t>
      </w:r>
      <w:r w:rsidRPr="00553C94">
        <w:rPr>
          <w:sz w:val="20"/>
          <w:szCs w:val="20"/>
        </w:rPr>
        <w:t>orm.</w:t>
      </w:r>
    </w:p>
    <w:p w14:paraId="229E44AD" w14:textId="77777777" w:rsidR="00FE5F95" w:rsidRPr="00553C94" w:rsidRDefault="00FE5F95" w:rsidP="00FE5F95">
      <w:pPr>
        <w:rPr>
          <w:sz w:val="20"/>
          <w:szCs w:val="20"/>
        </w:rPr>
      </w:pPr>
    </w:p>
    <w:p w14:paraId="79E51CF4" w14:textId="1A9A0287" w:rsidR="00FE5F95" w:rsidRDefault="00FE5F95" w:rsidP="005D65FA">
      <w:pPr>
        <w:numPr>
          <w:ilvl w:val="0"/>
          <w:numId w:val="3"/>
        </w:numPr>
        <w:rPr>
          <w:sz w:val="20"/>
          <w:szCs w:val="20"/>
        </w:rPr>
      </w:pPr>
      <w:bookmarkStart w:id="0" w:name="_Hlk163288861"/>
      <w:r w:rsidRPr="00161E79">
        <w:rPr>
          <w:sz w:val="20"/>
          <w:szCs w:val="20"/>
        </w:rPr>
        <w:t xml:space="preserve">Chair initiates appointment letter and </w:t>
      </w:r>
      <w:proofErr w:type="spellStart"/>
      <w:r w:rsidRPr="00161E79">
        <w:rPr>
          <w:sz w:val="20"/>
          <w:szCs w:val="20"/>
        </w:rPr>
        <w:t>ePAR</w:t>
      </w:r>
      <w:proofErr w:type="spellEnd"/>
      <w:r w:rsidRPr="00161E79">
        <w:rPr>
          <w:sz w:val="20"/>
          <w:szCs w:val="20"/>
        </w:rPr>
        <w:t xml:space="preserve"> and submits to Jeanna Page in the Dean’s Office for approval by the Senior Associate Dean for Finance &amp; Administration who reviews with the Dean and obtains signature.  </w:t>
      </w:r>
      <w:bookmarkEnd w:id="0"/>
    </w:p>
    <w:p w14:paraId="46888D0E" w14:textId="77777777" w:rsidR="00161E79" w:rsidRDefault="00161E79" w:rsidP="00161E79">
      <w:pPr>
        <w:pStyle w:val="ListParagraph"/>
        <w:rPr>
          <w:sz w:val="20"/>
          <w:szCs w:val="20"/>
        </w:rPr>
      </w:pPr>
    </w:p>
    <w:p w14:paraId="6594BE7D" w14:textId="14D9A0EE" w:rsidR="00FE5F95" w:rsidRDefault="00FE5F95" w:rsidP="00FE5F95">
      <w:pPr>
        <w:pStyle w:val="NoSpacing"/>
        <w:numPr>
          <w:ilvl w:val="0"/>
          <w:numId w:val="3"/>
        </w:numPr>
        <w:rPr>
          <w:sz w:val="20"/>
          <w:szCs w:val="20"/>
        </w:rPr>
      </w:pPr>
      <w:r>
        <w:rPr>
          <w:sz w:val="20"/>
          <w:szCs w:val="20"/>
        </w:rPr>
        <w:t xml:space="preserve">Once Chair’s Office receives letter signed by Chair and Dean, </w:t>
      </w:r>
      <w:r w:rsidRPr="002F4531">
        <w:rPr>
          <w:sz w:val="20"/>
          <w:szCs w:val="20"/>
        </w:rPr>
        <w:t xml:space="preserve">Chair’s office will </w:t>
      </w:r>
      <w:r>
        <w:rPr>
          <w:sz w:val="20"/>
          <w:szCs w:val="20"/>
        </w:rPr>
        <w:t xml:space="preserve">send letter to candidate along with Employee Information Form.  </w:t>
      </w:r>
    </w:p>
    <w:p w14:paraId="165CB960" w14:textId="77777777" w:rsidR="00FE5F95" w:rsidRDefault="00FE5F95" w:rsidP="00FE5F95">
      <w:pPr>
        <w:pStyle w:val="ListParagraph"/>
        <w:rPr>
          <w:sz w:val="20"/>
          <w:szCs w:val="20"/>
        </w:rPr>
      </w:pPr>
    </w:p>
    <w:p w14:paraId="7E4043EE" w14:textId="77777777" w:rsidR="00FE5F95" w:rsidRDefault="00FE5F95" w:rsidP="00FE5F95">
      <w:pPr>
        <w:pStyle w:val="NoSpacing"/>
        <w:numPr>
          <w:ilvl w:val="0"/>
          <w:numId w:val="3"/>
        </w:numPr>
        <w:rPr>
          <w:sz w:val="20"/>
          <w:szCs w:val="20"/>
        </w:rPr>
      </w:pPr>
      <w:r>
        <w:rPr>
          <w:sz w:val="20"/>
          <w:szCs w:val="20"/>
        </w:rPr>
        <w:t xml:space="preserve">Once candidate has signed the letter and returned completed employee information form, </w:t>
      </w:r>
      <w:r w:rsidRPr="002F4531">
        <w:rPr>
          <w:sz w:val="20"/>
          <w:szCs w:val="20"/>
        </w:rPr>
        <w:t xml:space="preserve">Chair’s office </w:t>
      </w:r>
      <w:r>
        <w:rPr>
          <w:sz w:val="20"/>
          <w:szCs w:val="20"/>
        </w:rPr>
        <w:t>will attach</w:t>
      </w:r>
      <w:r w:rsidRPr="002F4531">
        <w:rPr>
          <w:sz w:val="20"/>
          <w:szCs w:val="20"/>
        </w:rPr>
        <w:t xml:space="preserve"> </w:t>
      </w:r>
      <w:r>
        <w:rPr>
          <w:sz w:val="20"/>
          <w:szCs w:val="20"/>
        </w:rPr>
        <w:t xml:space="preserve">signed appointment letter and completed Employee Information Form to </w:t>
      </w:r>
      <w:proofErr w:type="spellStart"/>
      <w:r>
        <w:rPr>
          <w:sz w:val="20"/>
          <w:szCs w:val="20"/>
        </w:rPr>
        <w:t>ePAR</w:t>
      </w:r>
      <w:proofErr w:type="spellEnd"/>
      <w:r>
        <w:rPr>
          <w:sz w:val="20"/>
          <w:szCs w:val="20"/>
        </w:rPr>
        <w:t xml:space="preserve"> and submit </w:t>
      </w:r>
      <w:r w:rsidRPr="002F4531">
        <w:rPr>
          <w:sz w:val="20"/>
          <w:szCs w:val="20"/>
        </w:rPr>
        <w:t>to the Dean’s Office</w:t>
      </w:r>
      <w:r>
        <w:rPr>
          <w:sz w:val="20"/>
          <w:szCs w:val="20"/>
        </w:rPr>
        <w:t xml:space="preserve">.  Following Dean’s Office approval, </w:t>
      </w:r>
      <w:proofErr w:type="spellStart"/>
      <w:r>
        <w:rPr>
          <w:sz w:val="20"/>
          <w:szCs w:val="20"/>
        </w:rPr>
        <w:t>ePARs</w:t>
      </w:r>
      <w:proofErr w:type="spellEnd"/>
      <w:r>
        <w:rPr>
          <w:sz w:val="20"/>
          <w:szCs w:val="20"/>
        </w:rPr>
        <w:t xml:space="preserve"> are routed to Faculty Services and P</w:t>
      </w:r>
      <w:r w:rsidRPr="002F4531">
        <w:rPr>
          <w:sz w:val="20"/>
          <w:szCs w:val="20"/>
        </w:rPr>
        <w:t>ayroll</w:t>
      </w:r>
      <w:r>
        <w:rPr>
          <w:sz w:val="20"/>
          <w:szCs w:val="20"/>
        </w:rPr>
        <w:t xml:space="preserve"> for approval.  </w:t>
      </w:r>
      <w:r w:rsidRPr="002F4531">
        <w:rPr>
          <w:sz w:val="20"/>
          <w:szCs w:val="20"/>
        </w:rPr>
        <w:t>Note:  Chair’s office must be cognizant of the UVM payroll deadlines to ensure that the letter and completed materials arrive in the Dean’s Office prior to the individual’s hire date and associated payroll deadline</w:t>
      </w:r>
      <w:r>
        <w:rPr>
          <w:sz w:val="20"/>
          <w:szCs w:val="20"/>
        </w:rPr>
        <w:t>.</w:t>
      </w:r>
    </w:p>
    <w:p w14:paraId="027AFA2D" w14:textId="77777777" w:rsidR="00FE5F95" w:rsidRDefault="00FE5F95" w:rsidP="00FE5F95">
      <w:pPr>
        <w:pStyle w:val="ListParagraph"/>
        <w:rPr>
          <w:sz w:val="20"/>
          <w:szCs w:val="20"/>
        </w:rPr>
      </w:pPr>
    </w:p>
    <w:p w14:paraId="42DC3570" w14:textId="77777777" w:rsidR="00FE5F95" w:rsidRDefault="00FE5F95" w:rsidP="00FE5F95">
      <w:pPr>
        <w:pStyle w:val="NoSpacing"/>
        <w:numPr>
          <w:ilvl w:val="0"/>
          <w:numId w:val="3"/>
        </w:numPr>
        <w:rPr>
          <w:sz w:val="20"/>
          <w:szCs w:val="20"/>
        </w:rPr>
      </w:pPr>
      <w:r w:rsidRPr="00CE2E1B">
        <w:rPr>
          <w:sz w:val="20"/>
          <w:szCs w:val="20"/>
        </w:rPr>
        <w:t xml:space="preserve">Chair’s Office should register individual for UVM New Employee Orientation.  </w:t>
      </w:r>
    </w:p>
    <w:p w14:paraId="14FAE029" w14:textId="77777777" w:rsidR="00FE5F95" w:rsidRDefault="00FE5F95" w:rsidP="00FE5F95">
      <w:pPr>
        <w:pStyle w:val="ListParagraph"/>
        <w:rPr>
          <w:sz w:val="20"/>
          <w:szCs w:val="20"/>
        </w:rPr>
      </w:pPr>
    </w:p>
    <w:p w14:paraId="77764089" w14:textId="77777777" w:rsidR="00FE5F95" w:rsidRDefault="00FE5F95" w:rsidP="00FE5F95">
      <w:pPr>
        <w:pStyle w:val="NoSpacing"/>
        <w:numPr>
          <w:ilvl w:val="0"/>
          <w:numId w:val="3"/>
        </w:numPr>
        <w:rPr>
          <w:sz w:val="20"/>
          <w:szCs w:val="20"/>
        </w:rPr>
      </w:pPr>
      <w:r w:rsidRPr="00D63790">
        <w:rPr>
          <w:sz w:val="20"/>
          <w:szCs w:val="20"/>
        </w:rPr>
        <w:t xml:space="preserve">Chair’s Office is responsible for completion of I-9 within 3 business days of the employee’s hire date. </w:t>
      </w:r>
    </w:p>
    <w:p w14:paraId="0E96B817" w14:textId="77777777" w:rsidR="00FE5F95" w:rsidRDefault="00FE5F95" w:rsidP="00FE5F95">
      <w:pPr>
        <w:pStyle w:val="ListParagraph"/>
        <w:rPr>
          <w:sz w:val="20"/>
          <w:szCs w:val="20"/>
        </w:rPr>
      </w:pPr>
    </w:p>
    <w:p w14:paraId="4721089F" w14:textId="77777777" w:rsidR="00FE5F95" w:rsidRDefault="00FE5F95" w:rsidP="00FE5F95">
      <w:pPr>
        <w:pStyle w:val="NoSpacing"/>
        <w:numPr>
          <w:ilvl w:val="0"/>
          <w:numId w:val="3"/>
        </w:numPr>
        <w:rPr>
          <w:sz w:val="20"/>
          <w:szCs w:val="20"/>
        </w:rPr>
      </w:pPr>
      <w:r w:rsidRPr="001807E0">
        <w:rPr>
          <w:sz w:val="20"/>
          <w:szCs w:val="20"/>
        </w:rPr>
        <w:t>Complete PeopleAdmin steps to finalize the recruitment process.</w:t>
      </w:r>
    </w:p>
    <w:p w14:paraId="5954936D" w14:textId="77777777" w:rsidR="00FE5F95" w:rsidRDefault="00FE5F95" w:rsidP="00FE5F95">
      <w:pPr>
        <w:pStyle w:val="ListParagraph"/>
        <w:rPr>
          <w:sz w:val="20"/>
          <w:szCs w:val="20"/>
        </w:rPr>
      </w:pPr>
    </w:p>
    <w:p w14:paraId="1CA8AA5F" w14:textId="77777777" w:rsidR="00FE5F95" w:rsidRPr="001807E0" w:rsidRDefault="00FE5F95" w:rsidP="00FE5F95">
      <w:pPr>
        <w:pStyle w:val="NoSpacing"/>
        <w:numPr>
          <w:ilvl w:val="0"/>
          <w:numId w:val="3"/>
        </w:numPr>
        <w:rPr>
          <w:sz w:val="20"/>
          <w:szCs w:val="20"/>
        </w:rPr>
      </w:pPr>
      <w:r w:rsidRPr="00692C3B">
        <w:rPr>
          <w:sz w:val="20"/>
          <w:szCs w:val="20"/>
        </w:rPr>
        <w:t xml:space="preserve">Prepare in consultation with department chair and colleagues, an </w:t>
      </w:r>
      <w:r>
        <w:rPr>
          <w:sz w:val="20"/>
          <w:szCs w:val="20"/>
        </w:rPr>
        <w:t>onboarding plan.</w:t>
      </w:r>
    </w:p>
    <w:p w14:paraId="056B00D4" w14:textId="59DAD5A5" w:rsidR="008E146D" w:rsidRDefault="003B3CC5" w:rsidP="000C3569">
      <w:pPr>
        <w:pStyle w:val="ListParagraph"/>
        <w:ind w:left="1440"/>
        <w:jc w:val="right"/>
        <w:rPr>
          <w:sz w:val="20"/>
          <w:szCs w:val="20"/>
        </w:rPr>
      </w:pPr>
      <w:r>
        <w:rPr>
          <w:sz w:val="20"/>
          <w:szCs w:val="20"/>
        </w:rPr>
        <w:t>12/13/24</w:t>
      </w:r>
    </w:p>
    <w:sectPr w:rsidR="008E146D" w:rsidSect="000C35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6113"/>
    <w:multiLevelType w:val="hybridMultilevel"/>
    <w:tmpl w:val="7EA04D88"/>
    <w:lvl w:ilvl="0" w:tplc="F1D64A0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C0754B"/>
    <w:multiLevelType w:val="hybridMultilevel"/>
    <w:tmpl w:val="FF3E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92785"/>
    <w:multiLevelType w:val="hybridMultilevel"/>
    <w:tmpl w:val="9E76B9DE"/>
    <w:lvl w:ilvl="0" w:tplc="0409000F">
      <w:start w:val="1"/>
      <w:numFmt w:val="decimal"/>
      <w:lvlText w:val="%1."/>
      <w:lvlJc w:val="left"/>
      <w:pPr>
        <w:tabs>
          <w:tab w:val="num" w:pos="720"/>
        </w:tabs>
        <w:ind w:left="720" w:hanging="360"/>
      </w:pPr>
      <w:rPr>
        <w:rFonts w:hint="default"/>
      </w:rPr>
    </w:lvl>
    <w:lvl w:ilvl="1" w:tplc="BED45380">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567677">
    <w:abstractNumId w:val="1"/>
  </w:num>
  <w:num w:numId="2" w16cid:durableId="153841122">
    <w:abstractNumId w:val="0"/>
  </w:num>
  <w:num w:numId="3" w16cid:durableId="723454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6D"/>
    <w:rsid w:val="00017427"/>
    <w:rsid w:val="000979A7"/>
    <w:rsid w:val="000C3569"/>
    <w:rsid w:val="00161E79"/>
    <w:rsid w:val="001B7737"/>
    <w:rsid w:val="0022028B"/>
    <w:rsid w:val="00365C8D"/>
    <w:rsid w:val="003A1A24"/>
    <w:rsid w:val="003A243E"/>
    <w:rsid w:val="003B3CC5"/>
    <w:rsid w:val="003F79C6"/>
    <w:rsid w:val="00443B75"/>
    <w:rsid w:val="00527390"/>
    <w:rsid w:val="005876C2"/>
    <w:rsid w:val="00617FAD"/>
    <w:rsid w:val="00641B5A"/>
    <w:rsid w:val="00755830"/>
    <w:rsid w:val="00767CCF"/>
    <w:rsid w:val="0078183F"/>
    <w:rsid w:val="00794A89"/>
    <w:rsid w:val="007F7CDE"/>
    <w:rsid w:val="00864F6D"/>
    <w:rsid w:val="00872FEA"/>
    <w:rsid w:val="008A2AA0"/>
    <w:rsid w:val="008C01EC"/>
    <w:rsid w:val="008C096E"/>
    <w:rsid w:val="008C4AC4"/>
    <w:rsid w:val="008E146D"/>
    <w:rsid w:val="009048D3"/>
    <w:rsid w:val="00975702"/>
    <w:rsid w:val="009C2374"/>
    <w:rsid w:val="00B422E9"/>
    <w:rsid w:val="00B90120"/>
    <w:rsid w:val="00B96B5E"/>
    <w:rsid w:val="00BD0EEA"/>
    <w:rsid w:val="00CA0D4B"/>
    <w:rsid w:val="00CE159B"/>
    <w:rsid w:val="00DD4F8F"/>
    <w:rsid w:val="00E56381"/>
    <w:rsid w:val="00E56DA4"/>
    <w:rsid w:val="00E7458A"/>
    <w:rsid w:val="00F07257"/>
    <w:rsid w:val="00F44B76"/>
    <w:rsid w:val="00F6116A"/>
    <w:rsid w:val="00F82EE6"/>
    <w:rsid w:val="00FE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A101"/>
  <w15:docId w15:val="{C3B5469E-0CB2-45CF-A861-88CE03D9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A0"/>
    <w:pPr>
      <w:spacing w:after="0"/>
      <w:ind w:left="0" w:firstLine="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F6D"/>
    <w:pPr>
      <w:spacing w:after="0"/>
      <w:ind w:left="0" w:firstLine="0"/>
    </w:pPr>
  </w:style>
  <w:style w:type="paragraph" w:styleId="ListParagraph">
    <w:name w:val="List Paragraph"/>
    <w:basedOn w:val="Normal"/>
    <w:uiPriority w:val="34"/>
    <w:qFormat/>
    <w:rsid w:val="008A2AA0"/>
    <w:pPr>
      <w:ind w:left="720"/>
      <w:contextualSpacing/>
    </w:pPr>
  </w:style>
  <w:style w:type="paragraph" w:styleId="BalloonText">
    <w:name w:val="Balloon Text"/>
    <w:basedOn w:val="Normal"/>
    <w:link w:val="BalloonTextChar"/>
    <w:uiPriority w:val="99"/>
    <w:semiHidden/>
    <w:unhideWhenUsed/>
    <w:rsid w:val="009C2374"/>
    <w:rPr>
      <w:rFonts w:ascii="Tahoma" w:hAnsi="Tahoma" w:cs="Tahoma"/>
      <w:sz w:val="16"/>
      <w:szCs w:val="16"/>
    </w:rPr>
  </w:style>
  <w:style w:type="character" w:customStyle="1" w:styleId="BalloonTextChar">
    <w:name w:val="Balloon Text Char"/>
    <w:basedOn w:val="DefaultParagraphFont"/>
    <w:link w:val="BalloonText"/>
    <w:uiPriority w:val="99"/>
    <w:semiHidden/>
    <w:rsid w:val="009C23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73912">
      <w:bodyDiv w:val="1"/>
      <w:marLeft w:val="0"/>
      <w:marRight w:val="0"/>
      <w:marTop w:val="0"/>
      <w:marBottom w:val="0"/>
      <w:divBdr>
        <w:top w:val="none" w:sz="0" w:space="0" w:color="auto"/>
        <w:left w:val="none" w:sz="0" w:space="0" w:color="auto"/>
        <w:bottom w:val="none" w:sz="0" w:space="0" w:color="auto"/>
        <w:right w:val="none" w:sz="0" w:space="0" w:color="auto"/>
      </w:divBdr>
    </w:div>
    <w:div w:id="12761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cp:lastPrinted>2018-04-16T19:42:00Z</cp:lastPrinted>
  <dcterms:created xsi:type="dcterms:W3CDTF">2024-12-13T21:07:00Z</dcterms:created>
  <dcterms:modified xsi:type="dcterms:W3CDTF">2024-12-13T21:07:00Z</dcterms:modified>
</cp:coreProperties>
</file>