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3252" w14:textId="5C1291BA" w:rsidR="00AE57D2" w:rsidRDefault="00AE57D2" w:rsidP="00AE57D2">
      <w:pPr>
        <w:pStyle w:val="Heading1"/>
        <w:spacing w:before="160" w:after="120" w:line="259" w:lineRule="auto"/>
        <w:rPr>
          <w:rFonts w:ascii="Arial Black" w:eastAsia="Arial Black" w:hAnsi="Arial Black" w:cs="Arial Black"/>
          <w:b/>
          <w:bCs/>
          <w:color w:val="000000" w:themeColor="text1"/>
          <w:sz w:val="36"/>
          <w:szCs w:val="36"/>
        </w:rPr>
      </w:pPr>
      <w:r>
        <w:rPr>
          <w:rFonts w:ascii="Arial Black" w:eastAsia="Arial Black" w:hAnsi="Arial Black" w:cs="Arial Black"/>
          <w:b/>
          <w:bCs/>
          <w:color w:val="000000" w:themeColor="text1"/>
          <w:sz w:val="36"/>
          <w:szCs w:val="36"/>
        </w:rPr>
        <w:t xml:space="preserve">Sara </w:t>
      </w:r>
      <w:proofErr w:type="spellStart"/>
      <w:r>
        <w:rPr>
          <w:rFonts w:ascii="Arial Black" w:eastAsia="Arial Black" w:hAnsi="Arial Black" w:cs="Arial Black"/>
          <w:b/>
          <w:bCs/>
          <w:color w:val="000000" w:themeColor="text1"/>
          <w:sz w:val="36"/>
          <w:szCs w:val="36"/>
        </w:rPr>
        <w:t>Solnick</w:t>
      </w:r>
      <w:proofErr w:type="spellEnd"/>
    </w:p>
    <w:p w14:paraId="2B86D0AC" w14:textId="77777777" w:rsidR="00AE57D2" w:rsidRDefault="00AE57D2" w:rsidP="00AE57D2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br/>
      </w:r>
      <w:r w:rsidRPr="254C0ABF">
        <w:rPr>
          <w:rFonts w:ascii="Arial" w:eastAsia="Arial" w:hAnsi="Arial" w:cs="Arial"/>
          <w:color w:val="66AC47"/>
          <w:sz w:val="28"/>
          <w:szCs w:val="28"/>
        </w:rPr>
        <w:t>PUBLICATIONS</w:t>
      </w:r>
      <w:r w:rsidRPr="254C0ABF">
        <w:rPr>
          <w:rFonts w:ascii="Roboto" w:eastAsia="Roboto" w:hAnsi="Roboto" w:cs="Roboto"/>
          <w:color w:val="444444"/>
          <w:sz w:val="25"/>
          <w:szCs w:val="25"/>
        </w:rPr>
        <w:t xml:space="preserve"> </w:t>
      </w:r>
      <w:r>
        <w:br/>
      </w:r>
      <w:proofErr w:type="spellStart"/>
      <w:r>
        <w:rPr>
          <w:rFonts w:ascii="Roboto" w:hAnsi="Roboto"/>
          <w:color w:val="444444"/>
          <w:sz w:val="26"/>
          <w:szCs w:val="26"/>
        </w:rPr>
        <w:t>Solnick</w:t>
      </w:r>
      <w:proofErr w:type="spellEnd"/>
      <w:r>
        <w:rPr>
          <w:rFonts w:ascii="Roboto" w:hAnsi="Roboto"/>
          <w:color w:val="444444"/>
          <w:sz w:val="26"/>
          <w:szCs w:val="26"/>
        </w:rPr>
        <w:t>, Sara J. and David Hemenway, "The Twinkie Defense": the relationship between carbonated non-diet soft drinks and violence perpetration among Boston high school students," Injury Prevention, published online October 24, 2011.</w:t>
      </w:r>
    </w:p>
    <w:p w14:paraId="6E0022AF" w14:textId="77777777" w:rsidR="00AE57D2" w:rsidRDefault="00AE57D2" w:rsidP="00AE57D2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"Cash and Alternate Methods of Accounting in an Experimental Game," Journal of Economic Behavior and Organization, February 2007, 62(2): 316-312.</w:t>
      </w:r>
    </w:p>
    <w:p w14:paraId="163F895D" w14:textId="77777777" w:rsidR="00AE57D2" w:rsidRDefault="00AE57D2" w:rsidP="00AE57D2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"Are Positional Concerns Stronger in Some Domains Than in Others?" (with David Hemenway) American Economic Review, May 2005, 95(2): 147-151.</w:t>
      </w:r>
    </w:p>
    <w:p w14:paraId="1E857CF2" w14:textId="77777777" w:rsidR="00AE57D2" w:rsidRDefault="00AE57D2" w:rsidP="00AE57D2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"Gender Differences in the Ultimatum Game," Economic Inquiry, April 2001, 39(2): 189-200.</w:t>
      </w:r>
    </w:p>
    <w:p w14:paraId="68C58EBB" w14:textId="02170052" w:rsidR="00771426" w:rsidRDefault="00771426" w:rsidP="00AE57D2">
      <w:pPr>
        <w:shd w:val="clear" w:color="auto" w:fill="FFFFFF" w:themeFill="background1"/>
        <w:spacing w:after="340"/>
      </w:pPr>
    </w:p>
    <w:sectPr w:rsidR="00771426" w:rsidSect="005B0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D2"/>
    <w:rsid w:val="001064F3"/>
    <w:rsid w:val="00323DF7"/>
    <w:rsid w:val="00396D6C"/>
    <w:rsid w:val="004B7CB8"/>
    <w:rsid w:val="005B06F4"/>
    <w:rsid w:val="00771426"/>
    <w:rsid w:val="00A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D9CD42"/>
  <w15:chartTrackingRefBased/>
  <w15:docId w15:val="{DE2D6B13-0C05-CA4F-8966-087BAC4C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7D2"/>
    <w:pPr>
      <w:spacing w:after="160"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4F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7D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7D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7D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7D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7D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7D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7D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7D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Heading1"/>
    <w:next w:val="IntenseQuote"/>
    <w:qFormat/>
    <w:rsid w:val="001064F3"/>
    <w:pPr>
      <w:spacing w:before="120" w:after="120"/>
    </w:pPr>
    <w:rPr>
      <w:rFonts w:cs="Times New Roman (Headings CS)"/>
      <w:caps/>
      <w:color w:val="auto"/>
      <w:spacing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06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4F3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156082" w:themeColor="accent1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4F3"/>
    <w:rPr>
      <w:i/>
      <w:iCs/>
      <w:color w:val="156082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7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7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7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7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7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7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7D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5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7D2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5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7D2"/>
    <w:pPr>
      <w:spacing w:after="0" w:line="240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57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7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E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Bonner</dc:creator>
  <cp:keywords/>
  <dc:description/>
  <cp:lastModifiedBy>Olivia Bonner</cp:lastModifiedBy>
  <cp:revision>1</cp:revision>
  <dcterms:created xsi:type="dcterms:W3CDTF">2024-06-05T14:12:00Z</dcterms:created>
  <dcterms:modified xsi:type="dcterms:W3CDTF">2024-06-05T14:13:00Z</dcterms:modified>
</cp:coreProperties>
</file>