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24E7B615" w:rsidP="583FB12E" w:rsidRDefault="24E7B615" w14:paraId="5D83E921" w14:textId="070392C1">
      <w:pPr>
        <w:pStyle w:val="Heading1"/>
        <w:rPr>
          <w:sz w:val="72"/>
          <w:szCs w:val="72"/>
        </w:rPr>
      </w:pPr>
      <w:r w:rsidRPr="55C5B28F" w:rsidR="5FE61564">
        <w:rPr>
          <w:sz w:val="72"/>
          <w:szCs w:val="72"/>
        </w:rPr>
        <w:t>Nancy Welch</w:t>
      </w:r>
    </w:p>
    <w:p w:rsidR="3ABD346C" w:rsidP="55C5B28F" w:rsidRDefault="3ABD346C" w14:paraId="7EE31C5F" w14:textId="25BE88C6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55C5B28F" w:rsidR="40E76621">
        <w:rPr>
          <w:b w:val="0"/>
          <w:bCs w:val="0"/>
          <w:noProof w:val="0"/>
          <w:color w:val="66AC47"/>
          <w:sz w:val="28"/>
          <w:szCs w:val="28"/>
          <w:lang w:val="en-US"/>
        </w:rPr>
        <w:t>RESEARCH AND/OR CREATIVE WORKS</w:t>
      </w:r>
      <w:r w:rsidRPr="55C5B28F" w:rsidR="3F29B7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>
        <w:br/>
      </w:r>
      <w:r w:rsidRPr="55C5B28F" w:rsidR="0E1EB80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Selected Fiction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388"/>
        <w:gridCol w:w="8100"/>
      </w:tblGrid>
      <w:tr w:rsidR="55C5B28F" w:rsidTr="55C5B28F" w14:paraId="1FEE4533">
        <w:trPr>
          <w:trHeight w:val="300"/>
        </w:trPr>
        <w:tc>
          <w:tcPr>
            <w:tcW w:w="138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001543DD" w14:textId="641F1C0F">
            <w:pPr>
              <w:spacing w:before="0" w:beforeAutospacing="off" w:after="0" w:afterAutospacing="off"/>
            </w:pP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“Pretty.”</w:t>
            </w:r>
          </w:p>
        </w:tc>
        <w:tc>
          <w:tcPr>
            <w:tcW w:w="810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284711F1" w14:textId="7695569D">
            <w:pPr>
              <w:spacing w:before="0" w:beforeAutospacing="off" w:after="0" w:afterAutospacing="off"/>
            </w:pPr>
            <w:r w:rsidRPr="55C5B28F" w:rsidR="55C5B28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Ploughshares</w:t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39 (Fall 2013). Guest editor: Peter Ho Davies. 142-55. Recipient of </w:t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Best American Short Stories</w:t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2014 and </w:t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Best American Nonrequired Reading</w:t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2014 citations. Selected for</w:t>
            </w:r>
            <w:r>
              <w:br/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the New York Public Library’s Subway Reads program Winter 2017-18.</w:t>
            </w:r>
          </w:p>
        </w:tc>
      </w:tr>
      <w:tr w:rsidR="55C5B28F" w:rsidTr="55C5B28F" w14:paraId="1839996E">
        <w:trPr>
          <w:trHeight w:val="300"/>
        </w:trPr>
        <w:tc>
          <w:tcPr>
            <w:tcW w:w="138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4B695CCD" w14:textId="19A70173">
            <w:pPr>
              <w:spacing w:before="0" w:beforeAutospacing="off" w:after="0" w:afterAutospacing="off"/>
            </w:pP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“Free Country.”</w:t>
            </w:r>
          </w:p>
        </w:tc>
        <w:tc>
          <w:tcPr>
            <w:tcW w:w="810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6F4BE842" w14:textId="42B1E12E">
            <w:pPr>
              <w:spacing w:before="0" w:beforeAutospacing="off" w:after="0" w:afterAutospacing="off"/>
            </w:pPr>
            <w:r w:rsidRPr="55C5B28F" w:rsidR="55C5B28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Prairie Schooner</w:t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86 (Summer 2012): 87-103.</w:t>
            </w:r>
          </w:p>
        </w:tc>
      </w:tr>
      <w:tr w:rsidR="55C5B28F" w:rsidTr="55C5B28F" w14:paraId="49EF989C">
        <w:trPr>
          <w:trHeight w:val="300"/>
        </w:trPr>
        <w:tc>
          <w:tcPr>
            <w:tcW w:w="138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1DEFBCAC" w14:textId="633D60D4">
            <w:pPr>
              <w:spacing w:before="0" w:beforeAutospacing="off" w:after="0" w:afterAutospacing="off"/>
            </w:pP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“Havazik.”</w:t>
            </w:r>
          </w:p>
        </w:tc>
        <w:tc>
          <w:tcPr>
            <w:tcW w:w="810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540DC50E" w14:textId="22F06D65">
            <w:pPr>
              <w:spacing w:before="0" w:beforeAutospacing="off" w:after="0" w:afterAutospacing="off"/>
            </w:pPr>
            <w:r w:rsidRPr="55C5B28F" w:rsidR="55C5B28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Seven Days.</w:t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Winter Reading issue. December 17–24, 2008: 30A–33A</w:t>
            </w:r>
          </w:p>
        </w:tc>
      </w:tr>
    </w:tbl>
    <w:p w:rsidR="3ABD346C" w:rsidP="55C5B28F" w:rsidRDefault="3ABD346C" w14:paraId="060E5B41" w14:textId="44399BAD">
      <w:pPr>
        <w:pStyle w:val="Normal"/>
        <w:spacing w:before="0" w:beforeAutospacing="off" w:after="340" w:afterAutospacing="off"/>
      </w:pPr>
    </w:p>
    <w:p w:rsidR="3ABD346C" w:rsidP="55C5B28F" w:rsidRDefault="3ABD346C" w14:paraId="030307DB" w14:textId="538C5750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55C5B28F" w:rsidR="7AF2F8D6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 w:rsidRPr="55C5B28F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>
        <w:br/>
      </w:r>
      <w:r w:rsidRPr="55C5B28F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80"/>
        <w:gridCol w:w="6810"/>
      </w:tblGrid>
      <w:tr w:rsidR="55C5B28F" w:rsidTr="55C5B28F" w14:paraId="5B45EAC8">
        <w:trPr>
          <w:trHeight w:val="300"/>
        </w:trPr>
        <w:tc>
          <w:tcPr>
            <w:tcW w:w="26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4027B965" w14:textId="0EFE45F5">
            <w:pPr>
              <w:spacing w:before="0" w:beforeAutospacing="off" w:after="0" w:afterAutospacing="off"/>
            </w:pPr>
            <w:r w:rsidR="55C5B28F">
              <w:drawing>
                <wp:inline wp14:editId="6C84F84C" wp14:anchorId="33E54F7C">
                  <wp:extent cx="1266667" cy="1895238"/>
                  <wp:effectExtent l="0" t="0" r="0" b="0"/>
                  <wp:docPr id="551323233" name="" descr="Unruly Rhetorics : Protest, Persuasion, and Publics book cover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9040acd03c8498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8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39D2060A" w14:textId="0BF3E4C4">
            <w:pPr>
              <w:spacing w:before="0" w:beforeAutospacing="off" w:after="0" w:afterAutospacing="off"/>
            </w:pPr>
            <w:hyperlink r:id="Re5ef226b6e9e4435">
              <w:r w:rsidRPr="55C5B28F" w:rsidR="55C5B28F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Unruly Rhetorics: Protest, Persuasion, and Publics</w:t>
              </w:r>
              <w:r>
                <w:br/>
              </w:r>
            </w:hyperlink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University of Pittsburgh Press, November 2018</w:t>
            </w:r>
          </w:p>
        </w:tc>
      </w:tr>
      <w:tr w:rsidR="55C5B28F" w:rsidTr="55C5B28F" w14:paraId="3134E670">
        <w:trPr>
          <w:trHeight w:val="300"/>
        </w:trPr>
        <w:tc>
          <w:tcPr>
            <w:tcW w:w="26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6EF45E80" w14:textId="61C81EFF">
            <w:pPr>
              <w:spacing w:before="0" w:beforeAutospacing="off" w:after="0" w:afterAutospacing="off"/>
            </w:pPr>
            <w:r w:rsidR="55C5B28F">
              <w:drawing>
                <wp:inline wp14:editId="7C2EF773" wp14:anchorId="10AED33D">
                  <wp:extent cx="1266825" cy="1905000"/>
                  <wp:effectExtent l="0" t="0" r="0" b="0"/>
                  <wp:docPr id="1284303200" name="" descr="cover of Composition in the Age of Austerity edited by Tony Scott and Nancy Welch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efba1fc878245b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0B279AF5" w14:textId="7BF65F1F">
            <w:pPr>
              <w:spacing w:before="0" w:beforeAutospacing="off" w:after="0" w:afterAutospacing="off"/>
            </w:pPr>
            <w:hyperlink r:id="R463028b3639148ae">
              <w:r w:rsidRPr="55C5B28F" w:rsidR="55C5B28F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</w:rPr>
                <w:t>Composition in the Age of Austerity</w:t>
              </w:r>
              <w:r w:rsidRPr="55C5B28F" w:rsidR="55C5B28F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 xml:space="preserve">. </w:t>
              </w:r>
            </w:hyperlink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Ed. Tony Scott and Nancy Welch. Logan, UT: Utah State University Press, 2016.</w:t>
            </w:r>
          </w:p>
        </w:tc>
      </w:tr>
      <w:tr w:rsidR="55C5B28F" w:rsidTr="55C5B28F" w14:paraId="45EF945F">
        <w:trPr>
          <w:trHeight w:val="300"/>
        </w:trPr>
        <w:tc>
          <w:tcPr>
            <w:tcW w:w="26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471C2C00" w14:textId="46553302">
            <w:pPr>
              <w:spacing w:before="0" w:beforeAutospacing="off" w:after="0" w:afterAutospacing="off"/>
            </w:pPr>
            <w:r w:rsidR="55C5B28F">
              <w:drawing>
                <wp:inline wp14:editId="35529310" wp14:anchorId="20586A78">
                  <wp:extent cx="1266825" cy="1905000"/>
                  <wp:effectExtent l="0" t="0" r="0" b="0"/>
                  <wp:docPr id="1601185286" name="" descr="cover of Living Room: Teaching Public Writing in a Privatized World by Nancy Welch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f83003fccd6413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49A3B15F" w14:textId="6B33FF26">
            <w:pPr>
              <w:spacing w:before="0" w:beforeAutospacing="off" w:after="0" w:afterAutospacing="off"/>
            </w:pPr>
            <w:hyperlink r:id="Ra22db98cf2d34374">
              <w:r w:rsidRPr="55C5B28F" w:rsidR="55C5B28F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Living Room: Teaching Public Writing in a Privatized World.</w:t>
              </w:r>
            </w:hyperlink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Portsmouth, NH: Boynton/Cook, 2008.</w:t>
            </w:r>
          </w:p>
        </w:tc>
      </w:tr>
      <w:tr w:rsidR="55C5B28F" w:rsidTr="55C5B28F" w14:paraId="3D41A893">
        <w:trPr>
          <w:trHeight w:val="300"/>
        </w:trPr>
        <w:tc>
          <w:tcPr>
            <w:tcW w:w="26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6B8AC3BA" w14:textId="603286FE">
            <w:pPr>
              <w:spacing w:before="0" w:beforeAutospacing="off" w:after="0" w:afterAutospacing="off"/>
            </w:pPr>
            <w:r w:rsidR="55C5B28F">
              <w:drawing>
                <wp:inline wp14:editId="14F01ED1" wp14:anchorId="4635A088">
                  <wp:extent cx="1266825" cy="1895475"/>
                  <wp:effectExtent l="0" t="0" r="0" b="0"/>
                  <wp:docPr id="1596674267" name="" descr="cover of The Road from Prosperity: Stories by Nancy Welch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99237f8c54e466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2B571F1B" w14:textId="628A64C8">
            <w:pPr>
              <w:spacing w:before="0" w:beforeAutospacing="off" w:after="0" w:afterAutospacing="off"/>
            </w:pPr>
            <w:hyperlink r:id="R3807285662374ad8">
              <w:r w:rsidRPr="55C5B28F" w:rsidR="55C5B28F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The Road from Prosperity: Stories.</w:t>
              </w:r>
            </w:hyperlink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Dallas: Southern Methodist University Press, 2005.</w:t>
            </w:r>
          </w:p>
        </w:tc>
      </w:tr>
      <w:tr w:rsidR="55C5B28F" w:rsidTr="55C5B28F" w14:paraId="3923DD83">
        <w:trPr>
          <w:trHeight w:val="300"/>
        </w:trPr>
        <w:tc>
          <w:tcPr>
            <w:tcW w:w="26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0AF80BFA" w14:textId="1AE2ACDA">
            <w:pPr>
              <w:spacing w:before="0" w:beforeAutospacing="off" w:after="0" w:afterAutospacing="off"/>
            </w:pPr>
            <w:r w:rsidR="55C5B28F">
              <w:drawing>
                <wp:inline wp14:editId="7858B087" wp14:anchorId="3D7EF6EE">
                  <wp:extent cx="1419225" cy="2105025"/>
                  <wp:effectExtent l="0" t="0" r="0" b="0"/>
                  <wp:docPr id="847630750" name="" descr="cover of The Dissertation and the Discipline: Reinventing Composition Studies edited by Nancy Welch, Kate Latterell, Cindy More, and Sheila Carter-To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d30f4377c794b4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6B8DE398" w14:textId="46ECC69C">
            <w:pPr>
              <w:spacing w:before="0" w:beforeAutospacing="off" w:after="0" w:afterAutospacing="off"/>
            </w:pPr>
            <w:hyperlink r:id="R9e162e35589140f1">
              <w:r w:rsidRPr="55C5B28F" w:rsidR="55C5B28F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The Dissertation and the Discipline: Reinventing Composition Studies</w:t>
              </w:r>
            </w:hyperlink>
            <w:r w:rsidRPr="55C5B28F" w:rsidR="55C5B28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.</w:t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Co-edited with Kate Latterell, Cindy Moore, and Sheila Carter-Tod. Portsmouth, NH: Boynton/Cook, 2002.</w:t>
            </w:r>
          </w:p>
        </w:tc>
      </w:tr>
      <w:tr w:rsidR="55C5B28F" w:rsidTr="55C5B28F" w14:paraId="4BB29AA0">
        <w:trPr>
          <w:trHeight w:val="300"/>
        </w:trPr>
        <w:tc>
          <w:tcPr>
            <w:tcW w:w="26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74BA2F95" w14:textId="0CB58E1E">
            <w:pPr>
              <w:spacing w:before="0" w:beforeAutospacing="off" w:after="0" w:afterAutospacing="off"/>
            </w:pPr>
            <w:r w:rsidR="55C5B28F">
              <w:drawing>
                <wp:inline wp14:editId="400D2C38" wp14:anchorId="69A6760B">
                  <wp:extent cx="1419225" cy="1419225"/>
                  <wp:effectExtent l="0" t="0" r="0" b="0"/>
                  <wp:docPr id="1967116951" name="" descr="cover of Getting Restless: Rethinking Revision in Writing Instruction by Nancy Welch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a2decb3950d449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6C631C13" w14:textId="6D26FEA0">
            <w:pPr>
              <w:spacing w:before="0" w:beforeAutospacing="off" w:after="0" w:afterAutospacing="off"/>
            </w:pPr>
            <w:hyperlink r:id="R96ad7285ffa64c14">
              <w:r w:rsidRPr="55C5B28F" w:rsidR="55C5B28F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</w:rPr>
                <w:t>Getting Restless: Rethinking Revision in Writing Instruction</w:t>
              </w:r>
              <w:r w:rsidRPr="55C5B28F" w:rsidR="55C5B28F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.</w:t>
              </w:r>
            </w:hyperlink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Portsmouth, NH: Boynton/Cook, 1997.</w:t>
            </w:r>
          </w:p>
        </w:tc>
      </w:tr>
    </w:tbl>
    <w:p w:rsidR="55C5B28F" w:rsidP="55C5B28F" w:rsidRDefault="55C5B28F" w14:paraId="483BE363" w14:textId="3EF4AAE2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>
        <w:br/>
      </w:r>
      <w:r w:rsidRPr="55C5B28F" w:rsidR="5C6CF5E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Selected Articles and Chapters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772"/>
        <w:gridCol w:w="6720"/>
      </w:tblGrid>
      <w:tr w:rsidR="55C5B28F" w:rsidTr="55C5B28F" w14:paraId="6E4F9901">
        <w:trPr>
          <w:trHeight w:val="300"/>
        </w:trPr>
        <w:tc>
          <w:tcPr>
            <w:tcW w:w="277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5BD3E4B3" w14:textId="30B64301">
            <w:pPr>
              <w:spacing w:before="0" w:beforeAutospacing="off" w:after="0" w:afterAutospacing="off"/>
            </w:pP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“Informed, Passionate, and Disorderly: Uncivil Rhetoric in a New Gilded Age.”</w:t>
            </w:r>
          </w:p>
        </w:tc>
        <w:tc>
          <w:tcPr>
            <w:tcW w:w="672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31D807A1" w14:textId="77426D74">
            <w:pPr>
              <w:spacing w:before="0" w:beforeAutospacing="off" w:after="0" w:afterAutospacing="off"/>
            </w:pP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Originally published</w:t>
            </w:r>
            <w:r>
              <w:br/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in </w:t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Community Literacy Journal</w:t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7.1 (Fall 2012). Special issue: Writing Democracy (winner of the Council of Editors of Learned Journals 2013 Best Public Intellectual Special Issue). 33-51.</w:t>
            </w:r>
            <w:r>
              <w:br/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Expanded and updated version to appear in </w:t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Unruly Rhetorics</w:t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</w:t>
            </w:r>
          </w:p>
        </w:tc>
      </w:tr>
      <w:tr w:rsidR="55C5B28F" w:rsidTr="55C5B28F" w14:paraId="34A9842E">
        <w:trPr>
          <w:trHeight w:val="300"/>
        </w:trPr>
        <w:tc>
          <w:tcPr>
            <w:tcW w:w="277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4F8C5B5A" w14:textId="11095124">
            <w:pPr>
              <w:spacing w:before="0" w:beforeAutospacing="off" w:after="0" w:afterAutospacing="off"/>
            </w:pP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“Introduction: Composition in the Age of Austerity.”</w:t>
            </w:r>
          </w:p>
        </w:tc>
        <w:tc>
          <w:tcPr>
            <w:tcW w:w="672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5172AF44" w14:textId="57F4496F">
            <w:pPr>
              <w:spacing w:before="0" w:beforeAutospacing="off" w:after="0" w:afterAutospacing="off"/>
            </w:pP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With Tony Scott. In </w:t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Composition in the Age</w:t>
            </w:r>
            <w:r>
              <w:br/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of Austerity</w:t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Ed. Tony Scott and Nancy Welch. Logan, UT: Utah State University Press,</w:t>
            </w:r>
            <w:r>
              <w:br/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2016. 3-17.</w:t>
            </w:r>
          </w:p>
        </w:tc>
      </w:tr>
      <w:tr w:rsidR="55C5B28F" w:rsidTr="55C5B28F" w14:paraId="55A8741E">
        <w:trPr>
          <w:trHeight w:val="300"/>
        </w:trPr>
        <w:tc>
          <w:tcPr>
            <w:tcW w:w="277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0588F70D" w14:textId="2071F9D4">
            <w:pPr>
              <w:spacing w:before="0" w:beforeAutospacing="off" w:after="0" w:afterAutospacing="off"/>
            </w:pP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“First-Year Writing and the Angels of Austerity: A Re-Domesticated Drama.”</w:t>
            </w:r>
          </w:p>
        </w:tc>
        <w:tc>
          <w:tcPr>
            <w:tcW w:w="672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5C5B28F" w:rsidP="55C5B28F" w:rsidRDefault="55C5B28F" w14:paraId="7391E414" w14:textId="0829587E">
            <w:pPr>
              <w:spacing w:before="0" w:beforeAutospacing="off" w:after="0" w:afterAutospacing="off"/>
            </w:pPr>
            <w:r w:rsidRPr="55C5B28F" w:rsidR="55C5B28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Composition in the Age of Austerity</w:t>
            </w:r>
            <w:r w:rsidRPr="55C5B28F" w:rsidR="55C5B28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132-145.</w:t>
            </w:r>
          </w:p>
        </w:tc>
      </w:tr>
    </w:tbl>
    <w:p w:rsidR="55C5B28F" w:rsidP="55C5B28F" w:rsidRDefault="55C5B28F" w14:paraId="0A288F88" w14:textId="1516DF9D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9C6D2FC"/>
    <w:rsid w:val="0A4C3396"/>
    <w:rsid w:val="0A54976C"/>
    <w:rsid w:val="0AC0FDF6"/>
    <w:rsid w:val="0B4BA805"/>
    <w:rsid w:val="0B9CB1D3"/>
    <w:rsid w:val="0C19219B"/>
    <w:rsid w:val="0E1EB800"/>
    <w:rsid w:val="10B23B2E"/>
    <w:rsid w:val="1440DF0D"/>
    <w:rsid w:val="17E22AB8"/>
    <w:rsid w:val="1808CF46"/>
    <w:rsid w:val="18E25AE6"/>
    <w:rsid w:val="1A355D42"/>
    <w:rsid w:val="1A70CEBF"/>
    <w:rsid w:val="1BAB4BD4"/>
    <w:rsid w:val="1E65C6FD"/>
    <w:rsid w:val="215425F1"/>
    <w:rsid w:val="22ADB3DD"/>
    <w:rsid w:val="22C63271"/>
    <w:rsid w:val="24E7B615"/>
    <w:rsid w:val="2632F150"/>
    <w:rsid w:val="29A09369"/>
    <w:rsid w:val="2AC4B5A3"/>
    <w:rsid w:val="2B5BCDC2"/>
    <w:rsid w:val="2B701330"/>
    <w:rsid w:val="2BED6669"/>
    <w:rsid w:val="2DF8CE65"/>
    <w:rsid w:val="2EC93C8D"/>
    <w:rsid w:val="310056E6"/>
    <w:rsid w:val="3790E860"/>
    <w:rsid w:val="38FBCE97"/>
    <w:rsid w:val="399A686F"/>
    <w:rsid w:val="3A2D0CF2"/>
    <w:rsid w:val="3ABD346C"/>
    <w:rsid w:val="3B2AC870"/>
    <w:rsid w:val="3D0511DE"/>
    <w:rsid w:val="3D63129D"/>
    <w:rsid w:val="3F29B78F"/>
    <w:rsid w:val="3F6DCDD3"/>
    <w:rsid w:val="3F9A5BD3"/>
    <w:rsid w:val="40E76621"/>
    <w:rsid w:val="4224B587"/>
    <w:rsid w:val="4291B4B0"/>
    <w:rsid w:val="46C2528E"/>
    <w:rsid w:val="46DD5B6B"/>
    <w:rsid w:val="4752A15E"/>
    <w:rsid w:val="47B00080"/>
    <w:rsid w:val="480A36C9"/>
    <w:rsid w:val="49615EA6"/>
    <w:rsid w:val="4AEA2A65"/>
    <w:rsid w:val="4C98FA80"/>
    <w:rsid w:val="4E0EF89B"/>
    <w:rsid w:val="4FFCE46D"/>
    <w:rsid w:val="50F5BE22"/>
    <w:rsid w:val="52BA75EC"/>
    <w:rsid w:val="53E9AB77"/>
    <w:rsid w:val="545D253C"/>
    <w:rsid w:val="55C5B28F"/>
    <w:rsid w:val="583FB12E"/>
    <w:rsid w:val="59457F5C"/>
    <w:rsid w:val="5B7D804F"/>
    <w:rsid w:val="5C6CF5EC"/>
    <w:rsid w:val="5CF15280"/>
    <w:rsid w:val="5FB04256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C02DF28"/>
    <w:rsid w:val="6C220202"/>
    <w:rsid w:val="6C220202"/>
    <w:rsid w:val="6CF62CF3"/>
    <w:rsid w:val="6DD1E73C"/>
    <w:rsid w:val="6F9F7BA3"/>
    <w:rsid w:val="727CC00B"/>
    <w:rsid w:val="732C15B3"/>
    <w:rsid w:val="773FA01E"/>
    <w:rsid w:val="78939ADF"/>
    <w:rsid w:val="7AAB2A74"/>
    <w:rsid w:val="7AF2F8D6"/>
    <w:rsid w:val="7C7B0F05"/>
    <w:rsid w:val="7D1B4C9B"/>
    <w:rsid w:val="7E73334B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.png" Id="R79040acd03c84987" /><Relationship Type="http://schemas.openxmlformats.org/officeDocument/2006/relationships/hyperlink" Target="https://www.amazon.com/Unruly-Rhetorics-Persuasion-Composition-Literacy/dp/0822965569/ref=sr_1_1?dchild=1&amp;keywords=Unruly+rhetorics+by+Nancy+Welch&amp;qid=1632245209&amp;sr=8-1" TargetMode="External" Id="Re5ef226b6e9e4435" /><Relationship Type="http://schemas.openxmlformats.org/officeDocument/2006/relationships/image" Target="/media/image5.jpg" Id="R5efba1fc878245b8" /><Relationship Type="http://schemas.openxmlformats.org/officeDocument/2006/relationships/hyperlink" Target="https://upcolorado.com/utah-state-university-press/item/2786-composition-in-the-age-of-austerity" TargetMode="External" Id="R463028b3639148ae" /><Relationship Type="http://schemas.openxmlformats.org/officeDocument/2006/relationships/image" Target="/media/image6.jpg" Id="R5f83003fccd64136" /><Relationship Type="http://schemas.openxmlformats.org/officeDocument/2006/relationships/hyperlink" Target="https://www.heinemann.com/products/0584.aspx" TargetMode="External" Id="Ra22db98cf2d34374" /><Relationship Type="http://schemas.openxmlformats.org/officeDocument/2006/relationships/image" Target="/media/image7.jpg" Id="Rf99237f8c54e4663" /><Relationship Type="http://schemas.openxmlformats.org/officeDocument/2006/relationships/hyperlink" Target="https://www.amazon.com/Road-Prosperity-Stories-Nancy-Welch/dp/0870744992" TargetMode="External" Id="R3807285662374ad8" /><Relationship Type="http://schemas.openxmlformats.org/officeDocument/2006/relationships/image" Target="/media/image8.jpg" Id="Rfd30f4377c794b42" /><Relationship Type="http://schemas.openxmlformats.org/officeDocument/2006/relationships/hyperlink" Target="https://www.heinemann.com/products/0520.aspx" TargetMode="External" Id="R9e162e35589140f1" /><Relationship Type="http://schemas.openxmlformats.org/officeDocument/2006/relationships/image" Target="/media/image9.jpg" Id="R2a2decb3950d4491" /><Relationship Type="http://schemas.openxmlformats.org/officeDocument/2006/relationships/hyperlink" Target="https://www.amazon.com/Getting-Restless-Instruction-Crosscurrents-Perspectives/dp/0867094001" TargetMode="External" Id="R96ad7285ffa64c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22</revision>
  <dcterms:created xsi:type="dcterms:W3CDTF">2024-04-26T17:50:57.2467588Z</dcterms:created>
  <dcterms:modified xsi:type="dcterms:W3CDTF">2024-05-01T13:26:28.5493862Z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