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B079888" w:rsidP="69C48D80" w:rsidRDefault="0B079888" w14:paraId="7E68DFA6" w14:textId="15954091">
      <w:pPr>
        <w:pStyle w:val="Heading1"/>
        <w:rPr>
          <w:sz w:val="72"/>
          <w:szCs w:val="72"/>
        </w:rPr>
      </w:pPr>
      <w:r w:rsidRPr="69C48D80" w:rsidR="0B079888">
        <w:rPr>
          <w:sz w:val="72"/>
          <w:szCs w:val="72"/>
        </w:rPr>
        <w:t>Hyon Joo Yoo</w:t>
      </w:r>
    </w:p>
    <w:p w:rsidR="3ABD346C" w:rsidP="67EF1CCF" w:rsidRDefault="3ABD346C" w14:paraId="4C2DB244" w14:textId="72909773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69C48D80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69C48D80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69C48D80" w:rsidR="6D4C49A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36"/>
        <w:gridCol w:w="7350"/>
      </w:tblGrid>
      <w:tr w:rsidR="69C48D80" w:rsidTr="69C48D80" w14:paraId="2738A248">
        <w:trPr>
          <w:trHeight w:val="300"/>
        </w:trPr>
        <w:tc>
          <w:tcPr>
            <w:tcW w:w="213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71F69D34" w14:textId="13E2B377">
            <w:pPr>
              <w:spacing w:before="0" w:beforeAutospacing="off" w:after="0" w:afterAutospacing="off"/>
            </w:pPr>
            <w:r w:rsidR="69C48D80">
              <w:drawing>
                <wp:inline wp14:editId="45F5EC57" wp14:anchorId="45DC7BF6">
                  <wp:extent cx="1724025" cy="2162175"/>
                  <wp:effectExtent l="0" t="0" r="0" b="0"/>
                  <wp:docPr id="11483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d063acdc9b4d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1DF51198" w14:textId="04031020">
            <w:pPr>
              <w:spacing w:before="0" w:beforeAutospacing="off" w:after="284" w:afterAutospacing="off"/>
            </w:pPr>
            <w:hyperlink r:id="Rd857a2921b024e81">
              <w:r w:rsidRPr="69C48D80" w:rsidR="69C48D80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South Korean Film: Critical and Primary Sources Volume I-III</w:t>
              </w:r>
            </w:hyperlink>
          </w:p>
          <w:p w:rsidR="69C48D80" w:rsidP="69C48D80" w:rsidRDefault="69C48D80" w14:paraId="4F79993E" w14:textId="4297A2D8">
            <w:pPr>
              <w:spacing w:before="0" w:beforeAutospacing="off" w:after="284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Bloomsbury Publishing, 09 Sep 2021</w:t>
            </w:r>
          </w:p>
        </w:tc>
      </w:tr>
      <w:tr w:rsidR="69C48D80" w:rsidTr="69C48D80" w14:paraId="0B3C696E">
        <w:trPr>
          <w:trHeight w:val="300"/>
        </w:trPr>
        <w:tc>
          <w:tcPr>
            <w:tcW w:w="213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3A7F50A9" w14:textId="6C9D814E">
            <w:pPr>
              <w:spacing w:before="0" w:beforeAutospacing="off" w:after="0" w:afterAutospacing="off"/>
            </w:pPr>
            <w:r w:rsidR="69C48D80">
              <w:drawing>
                <wp:inline wp14:editId="20C077CE" wp14:anchorId="01B2E141">
                  <wp:extent cx="1047750" cy="1562100"/>
                  <wp:effectExtent l="0" t="0" r="0" b="0"/>
                  <wp:docPr id="20652101" name="" descr="cover of Cinema at the Crossroads: Nation and the Subject in East Asian Cinema by Hyon Joo Yoo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eb49724e0c64f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5E295E66" w14:textId="4B305EDD">
            <w:pPr>
              <w:spacing w:before="0" w:beforeAutospacing="off" w:after="0" w:afterAutospacing="off"/>
            </w:pPr>
            <w:hyperlink r:id="R20075daf765a4d42">
              <w:r w:rsidRPr="69C48D80" w:rsidR="69C48D80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Cinema at the Crossroads: Nation and the Subject in East Asian Cinema </w:t>
              </w:r>
            </w:hyperlink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Lexington Books/a part of the Rowman and Littlefield Publishing Group Inc., 2012</w:t>
            </w:r>
          </w:p>
        </w:tc>
      </w:tr>
      <w:tr w:rsidR="69C48D80" w:rsidTr="69C48D80" w14:paraId="0099DE5A">
        <w:trPr>
          <w:trHeight w:val="300"/>
        </w:trPr>
        <w:tc>
          <w:tcPr>
            <w:tcW w:w="213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07E80BB2" w14:textId="1555B5F7">
            <w:pPr>
              <w:spacing w:before="0" w:beforeAutospacing="off" w:after="0" w:afterAutospacing="off"/>
            </w:pPr>
            <w:r w:rsidR="69C48D80">
              <w:drawing>
                <wp:inline wp14:editId="1138C6E4" wp14:anchorId="3E3994F2">
                  <wp:extent cx="1047750" cy="1543050"/>
                  <wp:effectExtent l="0" t="0" r="0" b="0"/>
                  <wp:docPr id="1270612199" name="" descr="cover of The Trans-Pacific Imagination: Rethinking Boundary, Culture and Society edited by Hyon Joo Yoo and Naoki Sakai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beb98b2d3dd40d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3042D636" w14:textId="3AF7357D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Editor (with Naoki Sakai, Cornell University), </w:t>
            </w:r>
            <w:hyperlink r:id="R3219a57229e24fda">
              <w:r w:rsidRPr="69C48D80" w:rsidR="69C48D80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Trans-Pacific Imagination: Rethinking Boundary, Culture and Society</w:t>
              </w:r>
            </w:hyperlink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(World Scientific Publishing, 2012): wrote its Introduction and a chapter entitled “The Incurable Feminine: Women Without a Country in East Asian Cinema”</w:t>
            </w:r>
          </w:p>
        </w:tc>
      </w:tr>
      <w:tr w:rsidR="69C48D80" w:rsidTr="69C48D80" w14:paraId="58DE21A7">
        <w:trPr>
          <w:trHeight w:val="300"/>
        </w:trPr>
        <w:tc>
          <w:tcPr>
            <w:tcW w:w="213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2A853BA3" w14:textId="21DDC1FE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South Korean Cinema</w:t>
            </w:r>
          </w:p>
        </w:tc>
        <w:tc>
          <w:tcPr>
            <w:tcW w:w="73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0C69AD94" w14:textId="51206861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(a series of three books: Bloomsbury, forthcoming). I edited the entire series and wrote four introductory essays.</w:t>
            </w:r>
          </w:p>
        </w:tc>
      </w:tr>
    </w:tbl>
    <w:p w:rsidR="3ABD346C" w:rsidP="69C48D80" w:rsidRDefault="3ABD346C" w14:paraId="6D3B32A2" w14:textId="653AA994">
      <w:pPr>
        <w:shd w:val="clear" w:color="auto" w:fill="FFFFFF" w:themeFill="background1"/>
        <w:spacing w:before="0" w:beforeAutospacing="off" w:after="340" w:afterAutospacing="off"/>
      </w:pPr>
      <w:r w:rsidRPr="69C48D80" w:rsidR="6D4C49A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69C48D80" w:rsidR="6D4C49A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Essays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06"/>
        <w:gridCol w:w="6180"/>
      </w:tblGrid>
      <w:tr w:rsidR="69C48D80" w:rsidTr="69C48D80" w14:paraId="2BE875AD">
        <w:trPr>
          <w:trHeight w:val="300"/>
        </w:trPr>
        <w:tc>
          <w:tcPr>
            <w:tcW w:w="33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31B8477E" w14:textId="17396248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“Cartography of the Abject Nation in 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Thirst 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and 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Still Life.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61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1E135470" w14:textId="109AC5C2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Forthcoming in Studies in Humanities</w:t>
            </w:r>
          </w:p>
        </w:tc>
      </w:tr>
      <w:tr w:rsidR="69C48D80" w:rsidTr="69C48D80" w14:paraId="301603FE">
        <w:trPr>
          <w:trHeight w:val="300"/>
        </w:trPr>
        <w:tc>
          <w:tcPr>
            <w:tcW w:w="33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1BF58D6C" w14:textId="45095845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Chronotope of Trauma in National Cinema.”</w:t>
            </w:r>
          </w:p>
        </w:tc>
        <w:tc>
          <w:tcPr>
            <w:tcW w:w="61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29C5B5BA" w14:textId="3D6DF9B1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Journal of Japanese and Korean Cinema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(Routledge). Vol. 7, No. 1, 2015.</w:t>
            </w:r>
          </w:p>
        </w:tc>
      </w:tr>
      <w:tr w:rsidR="69C48D80" w:rsidTr="69C48D80" w14:paraId="76073FDC">
        <w:trPr>
          <w:trHeight w:val="300"/>
        </w:trPr>
        <w:tc>
          <w:tcPr>
            <w:tcW w:w="33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782CD83A" w14:textId="65AEF1CC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“Transnational Cultural Production and the Politics of Moribund Masculinity.” </w:t>
            </w:r>
          </w:p>
        </w:tc>
        <w:tc>
          <w:tcPr>
            <w:tcW w:w="61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7B4B4209" w14:textId="7EE83937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positions: east asia cultures critique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Vol. 16, Issue 3 (2008). 661-688 (as Hyon Joo Yoo Murphree).</w:t>
            </w:r>
          </w:p>
        </w:tc>
      </w:tr>
      <w:tr w:rsidR="69C48D80" w:rsidTr="69C48D80" w14:paraId="20ED88CE">
        <w:trPr>
          <w:trHeight w:val="300"/>
        </w:trPr>
        <w:tc>
          <w:tcPr>
            <w:tcW w:w="33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543952F2" w14:textId="0DCDB626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“Class and Ethnicity in the Global Market for Organs: The Case of Korean Cinema.”</w:t>
            </w:r>
          </w:p>
        </w:tc>
        <w:tc>
          <w:tcPr>
            <w:tcW w:w="61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5B62B3AB" w14:textId="1D42997E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(with Rebecca Garden) 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Journal of Medical Humanities 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Vol. 28, No. 4 (2007), 213-229 (as Hyon Joo Yoo Murphree).</w:t>
            </w:r>
          </w:p>
        </w:tc>
      </w:tr>
      <w:tr w:rsidR="69C48D80" w:rsidTr="69C48D80" w14:paraId="4388442B">
        <w:trPr>
          <w:trHeight w:val="300"/>
        </w:trPr>
        <w:tc>
          <w:tcPr>
            <w:tcW w:w="33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366B5F8B" w14:textId="13DE79AE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“The Stranger’s Passage in Cyberspace.” </w:t>
            </w:r>
          </w:p>
        </w:tc>
        <w:tc>
          <w:tcPr>
            <w:tcW w:w="61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9C48D80" w:rsidP="69C48D80" w:rsidRDefault="69C48D80" w14:paraId="28DF3737" w14:textId="4C9AAFB7">
            <w:pPr>
              <w:spacing w:before="0" w:beforeAutospacing="off" w:after="0" w:afterAutospacing="off"/>
            </w:pPr>
            <w:r w:rsidRPr="69C48D80" w:rsidR="69C48D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Postcolonial Studies </w:t>
            </w:r>
            <w:r w:rsidRPr="69C48D80" w:rsidR="69C48D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Vol. 8, No.2 (2005), 181-197 (as Hyon Joo Yoo Murphree).</w:t>
            </w:r>
          </w:p>
        </w:tc>
      </w:tr>
    </w:tbl>
    <w:p w:rsidR="3ABD346C" w:rsidP="69C48D80" w:rsidRDefault="3ABD346C" w14:paraId="7A953689" w14:textId="737D0A1B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079888"/>
    <w:rsid w:val="0B4BA805"/>
    <w:rsid w:val="0B9CB1D3"/>
    <w:rsid w:val="0C19219B"/>
    <w:rsid w:val="0D301149"/>
    <w:rsid w:val="0E1EB800"/>
    <w:rsid w:val="10B23B2E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790E860"/>
    <w:rsid w:val="38FBCE97"/>
    <w:rsid w:val="399A686F"/>
    <w:rsid w:val="3A2D0CF2"/>
    <w:rsid w:val="3ABD346C"/>
    <w:rsid w:val="3B2AC87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6C2528E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0F5BE22"/>
    <w:rsid w:val="51BD211E"/>
    <w:rsid w:val="52BA75EC"/>
    <w:rsid w:val="53E9AB77"/>
    <w:rsid w:val="545D253C"/>
    <w:rsid w:val="55C5B28F"/>
    <w:rsid w:val="57522454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58d063acdc9b4da7" /><Relationship Type="http://schemas.openxmlformats.org/officeDocument/2006/relationships/hyperlink" Target="https://www.bloomsbury.com/uk/south-korean-film-9781501322617/" TargetMode="External" Id="Rd857a2921b024e81" /><Relationship Type="http://schemas.openxmlformats.org/officeDocument/2006/relationships/image" Target="/media/image.jpg" Id="R0eb49724e0c64f8d" /><Relationship Type="http://schemas.openxmlformats.org/officeDocument/2006/relationships/hyperlink" Target="https://rowman.com/ISBN/9780739175354/Cinema-at-the-Crossroads-Nation-and-the-Subject-in-East-Asian-Cinema" TargetMode="External" Id="R20075daf765a4d42" /><Relationship Type="http://schemas.openxmlformats.org/officeDocument/2006/relationships/image" Target="/media/image2.jpg" Id="R7beb98b2d3dd40d8" /><Relationship Type="http://schemas.openxmlformats.org/officeDocument/2006/relationships/hyperlink" Target="https://www.worldscientific.com/worldscibooks/10.1142/7911" TargetMode="External" Id="R3219a57229e24fd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25</revision>
  <dcterms:created xsi:type="dcterms:W3CDTF">2024-04-26T17:50:57.2467588Z</dcterms:created>
  <dcterms:modified xsi:type="dcterms:W3CDTF">2024-05-01T14:01:43.5832802Z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