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7821" w14:textId="77777777" w:rsidR="00F77966" w:rsidRPr="00F77966" w:rsidRDefault="00F77966" w:rsidP="00F77966">
      <w:pPr>
        <w:shd w:val="clear" w:color="auto" w:fill="FFFFFF"/>
        <w:spacing w:before="336" w:after="131" w:line="360" w:lineRule="atLeast"/>
        <w:outlineLvl w:val="2"/>
        <w:rPr>
          <w:rFonts w:ascii="Roboto" w:eastAsia="Times New Roman" w:hAnsi="Roboto" w:cs="Times New Roman"/>
          <w:caps/>
          <w:color w:val="66AC47"/>
          <w:spacing w:val="10"/>
          <w:kern w:val="0"/>
          <w:sz w:val="27"/>
          <w:szCs w:val="27"/>
          <w14:ligatures w14:val="none"/>
        </w:rPr>
      </w:pPr>
      <w:r w:rsidRPr="00F77966">
        <w:rPr>
          <w:rFonts w:ascii="Roboto" w:eastAsia="Times New Roman" w:hAnsi="Roboto" w:cs="Times New Roman"/>
          <w:caps/>
          <w:color w:val="66AC47"/>
          <w:spacing w:val="10"/>
          <w:kern w:val="0"/>
          <w:sz w:val="27"/>
          <w:szCs w:val="27"/>
          <w14:ligatures w14:val="none"/>
        </w:rPr>
        <w:t>PUBLICATIONS</w:t>
      </w:r>
    </w:p>
    <w:p w14:paraId="6B4652AB" w14:textId="77777777" w:rsidR="00F77966" w:rsidRPr="00F77966" w:rsidRDefault="00F77966" w:rsidP="00F77966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DeAngeli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 N. E., </w:t>
      </w:r>
      <w:r w:rsidRPr="00F77966">
        <w:rPr>
          <w:rFonts w:ascii="Roboto" w:eastAsia="Times New Roman" w:hAnsi="Roboto" w:cs="Times New Roman"/>
          <w:b/>
          <w:bCs/>
          <w:color w:val="444444"/>
          <w:kern w:val="0"/>
          <w:sz w:val="26"/>
          <w:szCs w:val="26"/>
          <w14:ligatures w14:val="none"/>
        </w:rPr>
        <w:t>Fournier, D. I.,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 Gulledge, A. T., Burwell, R. D., Todd, T. P., &amp; Bucci, D. J. (2022). </w:t>
      </w: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Postrhinal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cortex contributions to the expression of auditory fear conditioning. 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Neurobiology of Learning and Memory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 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191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 107609.</w:t>
      </w:r>
    </w:p>
    <w:p w14:paraId="03DE624F" w14:textId="77777777" w:rsidR="00F77966" w:rsidRPr="00F77966" w:rsidRDefault="00F77966" w:rsidP="00F77966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Trask, S., &amp; </w:t>
      </w:r>
      <w:r w:rsidRPr="00F77966">
        <w:rPr>
          <w:rFonts w:ascii="Roboto" w:eastAsia="Times New Roman" w:hAnsi="Roboto" w:cs="Times New Roman"/>
          <w:b/>
          <w:bCs/>
          <w:color w:val="444444"/>
          <w:kern w:val="0"/>
          <w:sz w:val="26"/>
          <w:szCs w:val="26"/>
          <w14:ligatures w14:val="none"/>
        </w:rPr>
        <w:t>Fournier, D. I.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 (2022). Examining </w:t>
      </w:r>
      <w:proofErr w:type="gram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a role</w:t>
      </w:r>
      <w:proofErr w:type="gram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for the </w:t>
      </w: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retrosplenial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cortex in age-related memory impairment. 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Neurobiology of Learning and Memory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 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189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 107601.</w:t>
      </w:r>
    </w:p>
    <w:p w14:paraId="056E31AA" w14:textId="77777777" w:rsidR="00F77966" w:rsidRPr="00F77966" w:rsidRDefault="00F77966" w:rsidP="00F77966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F77966">
        <w:rPr>
          <w:rFonts w:ascii="Roboto" w:eastAsia="Times New Roman" w:hAnsi="Roboto" w:cs="Times New Roman"/>
          <w:b/>
          <w:bCs/>
          <w:color w:val="444444"/>
          <w:kern w:val="0"/>
          <w:sz w:val="26"/>
          <w:szCs w:val="26"/>
          <w14:ligatures w14:val="none"/>
        </w:rPr>
        <w:t>Fournier, D.I.,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 Cheng, H.Y., Robinson, S., Todd, T.P. (2021). Cortical contributions to higher-order conditioning: A review of </w:t>
      </w: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retrosplenial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cortex function. 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Frontiers in Behavioral Neuroscience, 15, 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100.</w:t>
      </w:r>
    </w:p>
    <w:p w14:paraId="6F740CBD" w14:textId="77777777" w:rsidR="00F77966" w:rsidRPr="00F77966" w:rsidRDefault="00F77966" w:rsidP="00F77966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F77966">
        <w:rPr>
          <w:rFonts w:ascii="Roboto" w:eastAsia="Times New Roman" w:hAnsi="Roboto" w:cs="Times New Roman"/>
          <w:b/>
          <w:bCs/>
          <w:color w:val="444444"/>
          <w:kern w:val="0"/>
          <w:sz w:val="26"/>
          <w:szCs w:val="26"/>
          <w14:ligatures w14:val="none"/>
        </w:rPr>
        <w:t>Fournier, D.I.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, Cheng, H.Y., </w:t>
      </w: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Tavakkoli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, A., Gulledge, A.T., Bucci, D.J., Todd, T.P. (2021). </w:t>
      </w: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Retrosplenial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cortex inactivation during retrieval, but not encoding, impairs remotely acquired auditory fear conditioning in male rats. 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Neurobiology of Learning and Memory, 185, 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107517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.</w:t>
      </w:r>
    </w:p>
    <w:p w14:paraId="5219A186" w14:textId="77777777" w:rsidR="00F77966" w:rsidRPr="00F77966" w:rsidRDefault="00F77966" w:rsidP="00F77966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Beason-Held, L.L., </w:t>
      </w:r>
      <w:r w:rsidRPr="00F77966">
        <w:rPr>
          <w:rFonts w:ascii="Roboto" w:eastAsia="Times New Roman" w:hAnsi="Roboto" w:cs="Times New Roman"/>
          <w:b/>
          <w:bCs/>
          <w:color w:val="444444"/>
          <w:kern w:val="0"/>
          <w:sz w:val="26"/>
          <w:szCs w:val="26"/>
          <w14:ligatures w14:val="none"/>
        </w:rPr>
        <w:t>Fournier, D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., Shafer, A.T., Fabbri, E., An, Y., Huang., C., </w:t>
      </w: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Bilgel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 M., Wong, D.F., Ferrucci, L., Resnick, S.M. (2021). Disease burden affects aging brain function. 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Journal of Gerontology 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(accepted).</w:t>
      </w:r>
    </w:p>
    <w:p w14:paraId="3C567D0D" w14:textId="77777777" w:rsidR="00F77966" w:rsidRPr="00F77966" w:rsidRDefault="00F77966" w:rsidP="00F77966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Tavakkoli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 A., </w:t>
      </w:r>
      <w:r w:rsidRPr="00F77966">
        <w:rPr>
          <w:rFonts w:ascii="Roboto" w:eastAsia="Times New Roman" w:hAnsi="Roboto" w:cs="Times New Roman"/>
          <w:b/>
          <w:bCs/>
          <w:color w:val="444444"/>
          <w:kern w:val="0"/>
          <w:sz w:val="26"/>
          <w:szCs w:val="26"/>
          <w14:ligatures w14:val="none"/>
        </w:rPr>
        <w:t>Fournier, D.I.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 Bucci, D.J., &amp; Todd, T.P. (2020). Reduced renewal of conditioned suppression following lesions of the dorsal hippocampus in male rats. 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Behavioral Neuroscience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 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134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(5), 444–459.</w:t>
      </w:r>
    </w:p>
    <w:p w14:paraId="5D0840B9" w14:textId="77777777" w:rsidR="00F77966" w:rsidRPr="00F77966" w:rsidRDefault="00F77966" w:rsidP="00F77966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F77966">
        <w:rPr>
          <w:rFonts w:ascii="Roboto" w:eastAsia="Times New Roman" w:hAnsi="Roboto" w:cs="Times New Roman"/>
          <w:b/>
          <w:bCs/>
          <w:color w:val="444444"/>
          <w:kern w:val="0"/>
          <w:sz w:val="26"/>
          <w:szCs w:val="26"/>
          <w14:ligatures w14:val="none"/>
        </w:rPr>
        <w:t>Fournier, D.I.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, Monasch, R.R., Bucci, D.J., &amp; Todd, T.P. (2020). </w:t>
      </w: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Retrosplenial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cortex damage impairs unimodal sensory preconditioning. 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Behavioral Neuroscience. 134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(3), 198–207.</w:t>
      </w:r>
    </w:p>
    <w:p w14:paraId="20A7F3B8" w14:textId="77777777" w:rsidR="00F77966" w:rsidRPr="00F77966" w:rsidRDefault="00F77966" w:rsidP="00F77966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F77966">
        <w:rPr>
          <w:rFonts w:ascii="Roboto" w:eastAsia="Times New Roman" w:hAnsi="Roboto" w:cs="Times New Roman"/>
          <w:b/>
          <w:bCs/>
          <w:color w:val="444444"/>
          <w:kern w:val="0"/>
          <w:sz w:val="26"/>
          <w:szCs w:val="26"/>
          <w14:ligatures w14:val="none"/>
        </w:rPr>
        <w:lastRenderedPageBreak/>
        <w:t>Fournier, D.I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., Todd, T.P., &amp; Bucci, D.J. (2019). Permanent damage or temporary silencing of </w:t>
      </w: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retrosplenial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cortex impairs the expression of </w:t>
      </w:r>
      <w:proofErr w:type="gram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a negative</w:t>
      </w:r>
      <w:proofErr w:type="gram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patterning discrimination. </w:t>
      </w:r>
      <w:proofErr w:type="spellStart"/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Neurobiol</w:t>
      </w:r>
      <w:proofErr w:type="spellEnd"/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. Learn. Mem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. 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163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 107033.</w:t>
      </w:r>
    </w:p>
    <w:p w14:paraId="663D8CA5" w14:textId="77777777" w:rsidR="00F77966" w:rsidRPr="00F77966" w:rsidRDefault="00F77966" w:rsidP="00F77966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Todd, T.P., </w:t>
      </w:r>
      <w:r w:rsidRPr="00F77966">
        <w:rPr>
          <w:rFonts w:ascii="Roboto" w:eastAsia="Times New Roman" w:hAnsi="Roboto" w:cs="Times New Roman"/>
          <w:b/>
          <w:bCs/>
          <w:color w:val="444444"/>
          <w:kern w:val="0"/>
          <w:sz w:val="26"/>
          <w:szCs w:val="26"/>
          <w14:ligatures w14:val="none"/>
        </w:rPr>
        <w:t>Fournier, D.I.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, &amp; Bucci, D.J. (2019). </w:t>
      </w: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Retrosplenial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cortex and its role in cue-specific learning and memory. </w:t>
      </w:r>
      <w:proofErr w:type="spellStart"/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Neurosci</w:t>
      </w:r>
      <w:proofErr w:type="spellEnd"/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 xml:space="preserve">. </w:t>
      </w:r>
      <w:proofErr w:type="spellStart"/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Biobehav</w:t>
      </w:r>
      <w:proofErr w:type="spellEnd"/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. Rev.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107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 713–728.</w:t>
      </w:r>
    </w:p>
    <w:p w14:paraId="624975A0" w14:textId="77777777" w:rsidR="00F77966" w:rsidRPr="00F77966" w:rsidRDefault="00F77966" w:rsidP="00F77966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F77966">
        <w:rPr>
          <w:rFonts w:ascii="Roboto" w:eastAsia="Times New Roman" w:hAnsi="Roboto" w:cs="Times New Roman"/>
          <w:b/>
          <w:bCs/>
          <w:color w:val="444444"/>
          <w:kern w:val="0"/>
          <w:sz w:val="26"/>
          <w:szCs w:val="26"/>
          <w14:ligatures w14:val="none"/>
        </w:rPr>
        <w:t>Fournier, D. I.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, Eddy, M.E., </w:t>
      </w: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DeAngeli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, N.E., </w:t>
      </w: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Husźar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R., Todd, T.P., &amp; Bucci, D.J. (2019). </w:t>
      </w:r>
      <w:proofErr w:type="spellStart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Retrosplenial</w:t>
      </w:r>
      <w:proofErr w:type="spellEnd"/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cortex damage produces retrograde and anterograde context amnesia using strong fear conditioning procedures. </w:t>
      </w:r>
      <w:r w:rsidRPr="00F77966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Behavioral Brain Research, 369, </w:t>
      </w:r>
      <w:r w:rsidRPr="00F77966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111920 (2019).</w:t>
      </w:r>
    </w:p>
    <w:p w14:paraId="380FFE90" w14:textId="77777777" w:rsidR="00002B1C" w:rsidRDefault="00002B1C"/>
    <w:sectPr w:rsidR="00002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66"/>
    <w:rsid w:val="00002B1C"/>
    <w:rsid w:val="000952EB"/>
    <w:rsid w:val="00731974"/>
    <w:rsid w:val="00862E1D"/>
    <w:rsid w:val="00F7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9056"/>
  <w15:chartTrackingRefBased/>
  <w15:docId w15:val="{686385A7-CF62-4EE0-B6EA-F80A2ABF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9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9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9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9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Wilkins</dc:creator>
  <cp:keywords/>
  <dc:description/>
  <cp:lastModifiedBy>Beth Wilkins</cp:lastModifiedBy>
  <cp:revision>1</cp:revision>
  <dcterms:created xsi:type="dcterms:W3CDTF">2024-05-13T20:01:00Z</dcterms:created>
  <dcterms:modified xsi:type="dcterms:W3CDTF">2024-05-13T20:02:00Z</dcterms:modified>
</cp:coreProperties>
</file>