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3F6DCDD3" w:rsidP="0A4C3396" w:rsidRDefault="3F6DCDD3" w14:paraId="4BA05724" w14:textId="2B4B6A4B">
      <w:pPr>
        <w:pStyle w:val="Heading1"/>
        <w:rPr>
          <w:sz w:val="72"/>
          <w:szCs w:val="72"/>
        </w:rPr>
      </w:pPr>
      <w:r w:rsidRPr="6DD1E73C" w:rsidR="7C7B0F05">
        <w:rPr>
          <w:sz w:val="72"/>
          <w:szCs w:val="72"/>
        </w:rPr>
        <w:t>Helen Morgan Parmett</w:t>
      </w:r>
    </w:p>
    <w:p w:rsidR="59457F5C" w:rsidP="7E73334B" w:rsidRDefault="59457F5C" w14:paraId="4E195F3D" w14:textId="40CC3A64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6DD1E73C" w:rsidR="59457F5C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p w:rsidR="4AEA2A65" w:rsidP="6DD1E73C" w:rsidRDefault="4AEA2A65" w14:paraId="0723CEDA" w14:textId="079A93FC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Morgan Parmett, H. (2019). Down in Treme: Race, Place, and New Orleans on Television. Stuttgart: Franz Steiner Verlag (Media Geography at Mainz series). </w:t>
      </w:r>
      <w:hyperlink r:id="Rb4c0573f9a0346e7">
        <w:r w:rsidRPr="6DD1E73C" w:rsidR="4AEA2A65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5"/>
            <w:szCs w:val="25"/>
            <w:lang w:val="en-US"/>
          </w:rPr>
          <w:t>http://www.steiner-verlag.de/programm/buecher/geographie/titel-geographie/view/titel/61606.html</w:t>
        </w:r>
      </w:hyperlink>
    </w:p>
    <w:p w:rsidR="4AEA2A65" w:rsidP="6DD1E73C" w:rsidRDefault="4AEA2A65" w14:paraId="219BB379" w14:textId="2EF36559">
      <w:pPr>
        <w:shd w:val="clear" w:color="auto" w:fill="FFFFFF" w:themeFill="background1"/>
        <w:spacing w:before="0" w:beforeAutospacing="off" w:after="340" w:afterAutospacing="off"/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Morgan Parmett, H. (in press). Television for the Peace Arch Country: Transnational Broadcasting History in the Pacific Northwest. Television &amp; New Media.</w:t>
      </w:r>
    </w:p>
    <w:p w:rsidR="4AEA2A65" w:rsidP="6DD1E73C" w:rsidRDefault="4AEA2A65" w14:paraId="19700FFF" w14:textId="4541802B">
      <w:pPr>
        <w:shd w:val="clear" w:color="auto" w:fill="FFFFFF" w:themeFill="background1"/>
        <w:spacing w:before="0" w:beforeAutospacing="off" w:after="340" w:afterAutospacing="off"/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Schwartz Dupre, R. &amp; Morgan Parmett, H. (2018). Curious about George: Postcolonial Science and Technology Studies, STEM Policy, and Colonial Iconicity. Textual Practice. DOI: 10.1080/0950236X.2016.1267038</w:t>
      </w:r>
    </w:p>
    <w:p w:rsidR="4AEA2A65" w:rsidP="6DD1E73C" w:rsidRDefault="4AEA2A65" w14:paraId="5C87A7EA" w14:textId="65613058">
      <w:pPr>
        <w:shd w:val="clear" w:color="auto" w:fill="FFFFFF" w:themeFill="background1"/>
        <w:spacing w:before="0" w:beforeAutospacing="off" w:after="340" w:afterAutospacing="off"/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Morgan Parmett, H. (2018). Site-Specific Television as Urban Renewal: Or, How Portland became Portlandia. International Journal of Cultural Studies, 21(1): 42-56. DOI: 10.1177/1367877917704493</w:t>
      </w:r>
    </w:p>
    <w:p w:rsidR="4AEA2A65" w:rsidP="6DD1E73C" w:rsidRDefault="4AEA2A65" w14:paraId="7D45C640" w14:textId="7130985B">
      <w:pPr>
        <w:shd w:val="clear" w:color="auto" w:fill="FFFFFF" w:themeFill="background1"/>
        <w:spacing w:before="0" w:beforeAutospacing="off" w:after="340" w:afterAutospacing="off"/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Morgan Parmett, H. &amp; Rodgers, S. (2018). Space, Place and Circulation: Three Conceptual Lenses into the Spatialities of Media Production Practices. In Mekonnen Tesfahuney &amp; Karin Fast (Eds.), Geomedia. New York: Routledge.</w:t>
      </w:r>
    </w:p>
    <w:p w:rsidR="4AEA2A65" w:rsidP="6DD1E73C" w:rsidRDefault="4AEA2A65" w14:paraId="28CB8F39" w14:textId="7C36EF3C">
      <w:pPr>
        <w:shd w:val="clear" w:color="auto" w:fill="FFFFFF" w:themeFill="background1"/>
        <w:spacing w:before="0" w:beforeAutospacing="off" w:after="340" w:afterAutospacing="off"/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Morgan Parmett, H. (2017). Debating Convivially. Contemporary Argumentation &amp; Debate, 37: 147-157.</w:t>
      </w:r>
    </w:p>
    <w:p w:rsidR="4AEA2A65" w:rsidP="6DD1E73C" w:rsidRDefault="4AEA2A65" w14:paraId="03F21ADB" w14:textId="3F2F778B">
      <w:pPr>
        <w:shd w:val="clear" w:color="auto" w:fill="FFFFFF" w:themeFill="background1"/>
        <w:spacing w:before="0" w:beforeAutospacing="off" w:after="340" w:afterAutospacing="off"/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Morgan Parmett, H. (2017). Treme Tourism and Governing. In D. Gendrin, S. Roberts, &amp; C. Dessignes (Eds.), HBO's Treme and Post-Katrina Catharsis: The Mediated Rebirth of a City. Lexington Books.</w:t>
      </w:r>
    </w:p>
    <w:p w:rsidR="4AEA2A65" w:rsidP="6DD1E73C" w:rsidRDefault="4AEA2A65" w14:paraId="611D1C3E" w14:textId="3C921B46">
      <w:pPr>
        <w:shd w:val="clear" w:color="auto" w:fill="FFFFFF" w:themeFill="background1"/>
        <w:spacing w:before="0" w:beforeAutospacing="off" w:after="340" w:afterAutospacing="off"/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Morgan Parmett, H. (2017). Space. In L. Ouellette and J. Gray (Eds.), Keywords in Media Studies. New York: NYU Press. http://</w:t>
      </w:r>
      <w:hyperlink r:id="R407eb5b1942f4728">
        <w:r w:rsidRPr="6DD1E73C" w:rsidR="4AEA2A65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5"/>
            <w:szCs w:val="25"/>
            <w:lang w:val="en-US"/>
          </w:rPr>
          <w:t>keywords.nyupress.org/media-studies/essay/space/</w:t>
        </w:r>
      </w:hyperlink>
    </w:p>
    <w:p w:rsidR="4AEA2A65" w:rsidP="6DD1E73C" w:rsidRDefault="4AEA2A65" w14:paraId="6DFE7C3F" w14:textId="351BCCEA">
      <w:pPr>
        <w:shd w:val="clear" w:color="auto" w:fill="FFFFFF" w:themeFill="background1"/>
        <w:spacing w:before="0" w:beforeAutospacing="off" w:after="340" w:afterAutospacing="off"/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Morgan Parmett, H. &amp; Ranachan, K. (2016). There Goes the Neighborhood: CenturyLink Field and the Transformation of Seattle’s SoDo Neighborhood. Mediapolis, 5(1). </w:t>
      </w:r>
      <w:hyperlink r:id="R6b901e8121834932">
        <w:r w:rsidRPr="6DD1E73C" w:rsidR="4AEA2A65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sz w:val="25"/>
            <w:szCs w:val="25"/>
            <w:lang w:val="en-US"/>
          </w:rPr>
          <w:t>http://www.mediapolisjournal.com/2016/12/there-goes-the-neighborhood/</w:t>
        </w:r>
      </w:hyperlink>
    </w:p>
    <w:p w:rsidR="4AEA2A65" w:rsidP="6DD1E73C" w:rsidRDefault="4AEA2A65" w14:paraId="0F995EC2" w14:textId="0F7570B5">
      <w:pPr>
        <w:shd w:val="clear" w:color="auto" w:fill="FFFFFF" w:themeFill="background1"/>
        <w:spacing w:before="0" w:beforeAutospacing="off" w:after="340" w:afterAutospacing="off"/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Morgan Parmett, H. (2016). KVOS in the Local, Public Interest: Early Broadcasting and the Constitution of the Local. Journal of Radio and Audio Media, 23(1): 95-108. DOI: 10.1080/19376529.2016.1155992</w:t>
      </w:r>
    </w:p>
    <w:p w:rsidR="4AEA2A65" w:rsidP="6DD1E73C" w:rsidRDefault="4AEA2A65" w14:paraId="4100AE58" w14:textId="324D3790">
      <w:pPr>
        <w:shd w:val="clear" w:color="auto" w:fill="FFFFFF" w:themeFill="background1"/>
        <w:spacing w:before="0" w:beforeAutospacing="off" w:after="340" w:afterAutospacing="off"/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Morgan Parmett, H. (2016). It’s HBO: Passionate Engagement, TV Branding, and Tourism in the Post-Broadcast Era. Communication &amp; Critical/Cultural Studies, 13(1): 3-22. DOI: 10.1080/14791420.2015.1068431</w:t>
      </w:r>
    </w:p>
    <w:p w:rsidR="4AEA2A65" w:rsidP="6DD1E73C" w:rsidRDefault="4AEA2A65" w14:paraId="151D18EA" w14:textId="449F9400">
      <w:pPr>
        <w:shd w:val="clear" w:color="auto" w:fill="FFFFFF" w:themeFill="background1"/>
        <w:spacing w:before="0" w:beforeAutospacing="off" w:after="340" w:afterAutospacing="off"/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Morgan Parmett, H. (2015). Shredding the Love: A Feminist Political Economy Critique of Gendered Lifestyle Branding. Journal of Sport and Social Issues, 39(3): 202-224. DOI: 0.1177/0193723514557818</w:t>
      </w:r>
    </w:p>
    <w:p w:rsidR="4AEA2A65" w:rsidP="6DD1E73C" w:rsidRDefault="4AEA2A65" w14:paraId="40A5D43A" w14:textId="6580CCD0">
      <w:pPr>
        <w:shd w:val="clear" w:color="auto" w:fill="FFFFFF" w:themeFill="background1"/>
        <w:spacing w:before="0" w:beforeAutospacing="off" w:after="340" w:afterAutospacing="off"/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Morgan Parmett, H. (2014). Media as a Spatial Practice: Treme and the Production of the Media Neighbourhood. Continuum: Journal of Media &amp; Cultural Studies, 28(3): 286-299. DOI:</w:t>
      </w:r>
      <w:r>
        <w:br/>
      </w: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10.1080/10304312.2014.900878</w:t>
      </w:r>
    </w:p>
    <w:p w:rsidR="4AEA2A65" w:rsidP="6DD1E73C" w:rsidRDefault="4AEA2A65" w14:paraId="4276659E" w14:textId="360956D6">
      <w:pPr>
        <w:shd w:val="clear" w:color="auto" w:fill="FFFFFF" w:themeFill="background1"/>
        <w:spacing w:before="0" w:beforeAutospacing="off" w:after="340" w:afterAutospacing="off"/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Ranachan, K. and Morgan Parmett, H. (2013). Selling Players for Pride and Profit: Sporting Labour, Neoliberalism, and Postcolonialism in Brazil. In R. Schwartz-Dupre (Ed.), Communicating Colonialism: Readings on Postcolonial Theory(s) and Communication. New York: Peter Lang</w:t>
      </w:r>
    </w:p>
    <w:p w:rsidR="4AEA2A65" w:rsidP="6DD1E73C" w:rsidRDefault="4AEA2A65" w14:paraId="65148599" w14:textId="2724E317">
      <w:pPr>
        <w:shd w:val="clear" w:color="auto" w:fill="FFFFFF" w:themeFill="background1"/>
        <w:spacing w:before="0" w:beforeAutospacing="off" w:after="340" w:afterAutospacing="off"/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Morgan Parmett, H. (2012). Space, Place, and New Orleans on Television: From Frank’s Place to Treme. Television &amp; New Media, 13(3), 193-212. DOI: 10.1177/1527476411421351</w:t>
      </w:r>
    </w:p>
    <w:p w:rsidR="4AEA2A65" w:rsidP="6DD1E73C" w:rsidRDefault="4AEA2A65" w14:paraId="19C379D1" w14:textId="08D49F6D">
      <w:pPr>
        <w:shd w:val="clear" w:color="auto" w:fill="FFFFFF" w:themeFill="background1"/>
        <w:spacing w:before="0" w:beforeAutospacing="off" w:after="340" w:afterAutospacing="off"/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Morgan Parmett, H. (2012). Community/Common: Jean-Luc Nancy and Antonio Negri on Collective Potentialities. Communication, Culture, &amp; Critique, 5(2): 171-190. DOI: 10.1111/j.1753-9137.2012.01125.x</w:t>
      </w:r>
    </w:p>
    <w:p w:rsidR="4AEA2A65" w:rsidP="6DD1E73C" w:rsidRDefault="4AEA2A65" w14:paraId="135CF33E" w14:textId="14894C3A">
      <w:pPr>
        <w:shd w:val="clear" w:color="auto" w:fill="FFFFFF" w:themeFill="background1"/>
        <w:spacing w:before="0" w:beforeAutospacing="off" w:after="340" w:afterAutospacing="off"/>
      </w:pPr>
      <w:r w:rsidRPr="6DD1E73C" w:rsidR="4AEA2A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Morgan Parmett, H. (2012). Disneyomatics: Cultural Policy, the Creative Economy, and the Production of Neoliberal Urban Space in Post-Katrina New Orleans. Mediascape. Winter. Available at </w:t>
      </w:r>
      <w:hyperlink r:id="Ra0716fe44335476e">
        <w:r w:rsidRPr="6DD1E73C" w:rsidR="4AEA2A65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5"/>
            <w:szCs w:val="25"/>
            <w:lang w:val="en-US"/>
          </w:rPr>
          <w:t>http://www.tft.ucla.edu/mediascape/Winter2012_Disneyomatics.html</w:t>
        </w:r>
      </w:hyperlink>
    </w:p>
    <w:p w:rsidR="6DD1E73C" w:rsidP="6DD1E73C" w:rsidRDefault="6DD1E73C" w14:paraId="1AF878B9" w14:textId="6CEEEA54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5FA9914"/>
    <w:rsid w:val="067BAB69"/>
    <w:rsid w:val="0A4C3396"/>
    <w:rsid w:val="0C19219B"/>
    <w:rsid w:val="10B23B2E"/>
    <w:rsid w:val="18E25AE6"/>
    <w:rsid w:val="1BAB4BD4"/>
    <w:rsid w:val="1E65C6FD"/>
    <w:rsid w:val="215425F1"/>
    <w:rsid w:val="22ADB3DD"/>
    <w:rsid w:val="29A09369"/>
    <w:rsid w:val="2AC4B5A3"/>
    <w:rsid w:val="310056E6"/>
    <w:rsid w:val="3790E860"/>
    <w:rsid w:val="3D0511DE"/>
    <w:rsid w:val="3D63129D"/>
    <w:rsid w:val="3F6DCDD3"/>
    <w:rsid w:val="4224B587"/>
    <w:rsid w:val="4AEA2A65"/>
    <w:rsid w:val="4E0EF89B"/>
    <w:rsid w:val="53E9AB77"/>
    <w:rsid w:val="59457F5C"/>
    <w:rsid w:val="5CF15280"/>
    <w:rsid w:val="5FB04256"/>
    <w:rsid w:val="5FB04256"/>
    <w:rsid w:val="60A3F1E3"/>
    <w:rsid w:val="6402D7C7"/>
    <w:rsid w:val="64B8CBD1"/>
    <w:rsid w:val="66FD46B7"/>
    <w:rsid w:val="6C220202"/>
    <w:rsid w:val="6C220202"/>
    <w:rsid w:val="6DD1E73C"/>
    <w:rsid w:val="7C7B0F05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hyperlink" Target="http://www.steiner-verlag.de/programm/buecher/geographie/titel-geographie/view/titel/61606.html" TargetMode="External" Id="Rb4c0573f9a0346e7" /><Relationship Type="http://schemas.openxmlformats.org/officeDocument/2006/relationships/hyperlink" Target="https://legacy.drup2.uvm.edu/keywords.nyupress.org/media-studies/essay/space/" TargetMode="External" Id="R407eb5b1942f4728" /><Relationship Type="http://schemas.openxmlformats.org/officeDocument/2006/relationships/hyperlink" Target="http://www.mediapolisjournal.com/2016/12/there-goes-the-neighborhood/" TargetMode="External" Id="R6b901e8121834932" /><Relationship Type="http://schemas.openxmlformats.org/officeDocument/2006/relationships/hyperlink" Target="http://www.tft.ucla.edu/mediascape/Winter2012_Disneyomatics.html" TargetMode="External" Id="Ra0716fe44335476e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9</revision>
  <dcterms:created xsi:type="dcterms:W3CDTF">2024-04-26T17:50:57.2467588Z</dcterms:created>
  <dcterms:modified xsi:type="dcterms:W3CDTF">2024-04-30T17:52:49.3880572Z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