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9AE" w:rsidRDefault="00CA3D9E" w:rsidP="00CA3D9E">
      <w:pPr>
        <w:pStyle w:val="ListParagraph"/>
        <w:jc w:val="center"/>
        <w:rPr>
          <w:rFonts w:ascii="Times New Roman" w:hAnsi="Times New Roman" w:cs="Times New Roman"/>
          <w:b/>
          <w:sz w:val="36"/>
          <w:szCs w:val="36"/>
        </w:rPr>
      </w:pPr>
      <w:bookmarkStart w:id="0" w:name="_GoBack"/>
      <w:bookmarkEnd w:id="0"/>
      <w:r w:rsidRPr="00CA3D9E">
        <w:rPr>
          <w:rFonts w:ascii="Times New Roman" w:hAnsi="Times New Roman" w:cs="Times New Roman"/>
          <w:b/>
          <w:sz w:val="36"/>
          <w:szCs w:val="36"/>
        </w:rPr>
        <w:t>Supporting Information for Publication</w:t>
      </w:r>
    </w:p>
    <w:p w:rsidR="00CA3D9E" w:rsidRPr="00CA3D9E" w:rsidRDefault="00CA3D9E" w:rsidP="00CA3D9E">
      <w:pPr>
        <w:pStyle w:val="ListParagraph"/>
        <w:jc w:val="center"/>
        <w:rPr>
          <w:rFonts w:ascii="Times New Roman" w:hAnsi="Times New Roman" w:cs="Times New Roman"/>
          <w:b/>
          <w:sz w:val="36"/>
          <w:szCs w:val="36"/>
        </w:rPr>
      </w:pPr>
    </w:p>
    <w:p w:rsidR="002F39AE" w:rsidRPr="002F39AE" w:rsidRDefault="002F39AE" w:rsidP="002F39AE">
      <w:pPr>
        <w:pStyle w:val="ListParagraph"/>
        <w:rPr>
          <w:rFonts w:ascii="Times New Roman" w:hAnsi="Times New Roman" w:cs="Times New Roman"/>
          <w:sz w:val="24"/>
          <w:szCs w:val="24"/>
        </w:rPr>
      </w:pPr>
    </w:p>
    <w:p w:rsidR="00895F20" w:rsidRPr="004C6232" w:rsidRDefault="000603B0" w:rsidP="002F39AE">
      <w:pPr>
        <w:pStyle w:val="ListParagraph"/>
        <w:rPr>
          <w:rFonts w:ascii="Times New Roman" w:hAnsi="Times New Roman" w:cs="Times New Roman"/>
          <w:sz w:val="24"/>
          <w:szCs w:val="24"/>
        </w:rPr>
      </w:pPr>
      <w:r w:rsidRPr="004C6232">
        <w:rPr>
          <w:rFonts w:ascii="Times New Roman" w:hAnsi="Times New Roman" w:cs="Times New Roman"/>
          <w:i/>
          <w:sz w:val="24"/>
          <w:szCs w:val="24"/>
        </w:rPr>
        <w:t>Title:</w:t>
      </w:r>
      <w:r w:rsidRPr="004C6232">
        <w:rPr>
          <w:rFonts w:ascii="Times New Roman" w:hAnsi="Times New Roman" w:cs="Times New Roman"/>
          <w:sz w:val="24"/>
          <w:szCs w:val="24"/>
        </w:rPr>
        <w:t xml:space="preserve">  </w:t>
      </w:r>
      <w:r w:rsidR="0083105E" w:rsidRPr="004C6232">
        <w:rPr>
          <w:rFonts w:ascii="Times New Roman" w:hAnsi="Times New Roman" w:cs="Times New Roman"/>
          <w:sz w:val="24"/>
          <w:szCs w:val="24"/>
        </w:rPr>
        <w:t xml:space="preserve">Declining Acidic Deposition </w:t>
      </w:r>
      <w:r w:rsidR="003969B0" w:rsidRPr="004C6232">
        <w:rPr>
          <w:rFonts w:ascii="Times New Roman" w:hAnsi="Times New Roman" w:cs="Times New Roman"/>
          <w:sz w:val="24"/>
          <w:szCs w:val="24"/>
        </w:rPr>
        <w:t xml:space="preserve">Begins </w:t>
      </w:r>
      <w:r w:rsidR="00D2145D" w:rsidRPr="004C6232">
        <w:rPr>
          <w:rFonts w:ascii="Times New Roman" w:hAnsi="Times New Roman" w:cs="Times New Roman"/>
          <w:sz w:val="24"/>
          <w:szCs w:val="24"/>
        </w:rPr>
        <w:t>Revers</w:t>
      </w:r>
      <w:r w:rsidR="003969B0" w:rsidRPr="004C6232">
        <w:rPr>
          <w:rFonts w:ascii="Times New Roman" w:hAnsi="Times New Roman" w:cs="Times New Roman"/>
          <w:sz w:val="24"/>
          <w:szCs w:val="24"/>
        </w:rPr>
        <w:t>al of</w:t>
      </w:r>
      <w:r w:rsidR="00D2145D" w:rsidRPr="004C6232">
        <w:rPr>
          <w:rFonts w:ascii="Times New Roman" w:hAnsi="Times New Roman" w:cs="Times New Roman"/>
          <w:sz w:val="24"/>
          <w:szCs w:val="24"/>
        </w:rPr>
        <w:t xml:space="preserve"> </w:t>
      </w:r>
      <w:r w:rsidR="003969B0" w:rsidRPr="004C6232">
        <w:rPr>
          <w:rFonts w:ascii="Times New Roman" w:hAnsi="Times New Roman" w:cs="Times New Roman"/>
          <w:sz w:val="24"/>
          <w:szCs w:val="24"/>
        </w:rPr>
        <w:t xml:space="preserve">Forest-Soil </w:t>
      </w:r>
      <w:r w:rsidR="00D2145D" w:rsidRPr="004C6232">
        <w:rPr>
          <w:rFonts w:ascii="Times New Roman" w:hAnsi="Times New Roman" w:cs="Times New Roman"/>
          <w:sz w:val="24"/>
          <w:szCs w:val="24"/>
        </w:rPr>
        <w:t xml:space="preserve">Acidification </w:t>
      </w:r>
      <w:r w:rsidR="00522C14" w:rsidRPr="004C6232">
        <w:rPr>
          <w:rFonts w:ascii="Times New Roman" w:hAnsi="Times New Roman" w:cs="Times New Roman"/>
          <w:sz w:val="24"/>
          <w:szCs w:val="24"/>
        </w:rPr>
        <w:t>in</w:t>
      </w:r>
      <w:r w:rsidR="0083105E" w:rsidRPr="004C6232">
        <w:rPr>
          <w:rFonts w:ascii="Times New Roman" w:hAnsi="Times New Roman" w:cs="Times New Roman"/>
          <w:sz w:val="24"/>
          <w:szCs w:val="24"/>
        </w:rPr>
        <w:t xml:space="preserve"> the </w:t>
      </w:r>
      <w:r w:rsidR="00126FC8" w:rsidRPr="004C6232">
        <w:rPr>
          <w:rFonts w:ascii="Times New Roman" w:hAnsi="Times New Roman" w:cs="Times New Roman"/>
          <w:sz w:val="24"/>
          <w:szCs w:val="24"/>
        </w:rPr>
        <w:t>N</w:t>
      </w:r>
      <w:r w:rsidR="0083105E" w:rsidRPr="004C6232">
        <w:rPr>
          <w:rFonts w:ascii="Times New Roman" w:hAnsi="Times New Roman" w:cs="Times New Roman"/>
          <w:sz w:val="24"/>
          <w:szCs w:val="24"/>
        </w:rPr>
        <w:t>ortheastern U.S. and Eastern Canada</w:t>
      </w:r>
      <w:r w:rsidR="004621C7" w:rsidRPr="004C6232">
        <w:rPr>
          <w:rFonts w:ascii="Times New Roman" w:hAnsi="Times New Roman" w:cs="Times New Roman"/>
          <w:sz w:val="24"/>
          <w:szCs w:val="24"/>
        </w:rPr>
        <w:t xml:space="preserve"> </w:t>
      </w:r>
    </w:p>
    <w:p w:rsidR="002F39AE" w:rsidRPr="004C6232" w:rsidRDefault="002F39AE">
      <w:pPr>
        <w:rPr>
          <w:rFonts w:ascii="Times New Roman" w:hAnsi="Times New Roman" w:cs="Times New Roman"/>
          <w:sz w:val="24"/>
          <w:szCs w:val="24"/>
        </w:rPr>
      </w:pPr>
    </w:p>
    <w:p w:rsidR="002F39AE" w:rsidRPr="004C6232" w:rsidRDefault="005C1F03" w:rsidP="0016653E">
      <w:pPr>
        <w:shd w:val="clear" w:color="auto" w:fill="FFFFFF"/>
        <w:spacing w:after="0" w:line="240" w:lineRule="auto"/>
        <w:jc w:val="center"/>
        <w:rPr>
          <w:rFonts w:ascii="Times New Roman" w:eastAsia="Times New Roman" w:hAnsi="Times New Roman" w:cs="Times New Roman"/>
          <w:color w:val="222222"/>
          <w:sz w:val="24"/>
          <w:szCs w:val="24"/>
        </w:rPr>
      </w:pPr>
      <w:r w:rsidRPr="004C6232">
        <w:rPr>
          <w:rFonts w:ascii="Times New Roman" w:eastAsia="Times New Roman" w:hAnsi="Times New Roman" w:cs="Times New Roman"/>
          <w:color w:val="222222"/>
          <w:sz w:val="24"/>
          <w:szCs w:val="24"/>
        </w:rPr>
        <w:t>G</w:t>
      </w:r>
      <w:r w:rsidR="00B36121">
        <w:rPr>
          <w:rFonts w:ascii="Times New Roman" w:eastAsia="Times New Roman" w:hAnsi="Times New Roman" w:cs="Times New Roman"/>
          <w:color w:val="222222"/>
          <w:sz w:val="24"/>
          <w:szCs w:val="24"/>
        </w:rPr>
        <w:t xml:space="preserve">regory </w:t>
      </w:r>
      <w:r w:rsidRPr="004C6232">
        <w:rPr>
          <w:rFonts w:ascii="Times New Roman" w:eastAsia="Times New Roman" w:hAnsi="Times New Roman" w:cs="Times New Roman"/>
          <w:color w:val="222222"/>
          <w:sz w:val="24"/>
          <w:szCs w:val="24"/>
        </w:rPr>
        <w:t>B</w:t>
      </w:r>
      <w:r>
        <w:rPr>
          <w:rFonts w:ascii="Times New Roman" w:eastAsia="Times New Roman" w:hAnsi="Times New Roman" w:cs="Times New Roman"/>
          <w:color w:val="222222"/>
          <w:sz w:val="24"/>
          <w:szCs w:val="24"/>
        </w:rPr>
        <w:t>.</w:t>
      </w:r>
      <w:r w:rsidRPr="004C6232">
        <w:rPr>
          <w:rFonts w:ascii="Times New Roman" w:eastAsia="Times New Roman" w:hAnsi="Times New Roman" w:cs="Times New Roman"/>
          <w:color w:val="222222"/>
          <w:sz w:val="24"/>
          <w:szCs w:val="24"/>
        </w:rPr>
        <w:t xml:space="preserve"> </w:t>
      </w:r>
      <w:r w:rsidR="002F39AE" w:rsidRPr="004C6232">
        <w:rPr>
          <w:rFonts w:ascii="Times New Roman" w:eastAsia="Times New Roman" w:hAnsi="Times New Roman" w:cs="Times New Roman"/>
          <w:color w:val="222222"/>
          <w:sz w:val="24"/>
          <w:szCs w:val="24"/>
        </w:rPr>
        <w:t>Lawrence</w:t>
      </w:r>
      <w:r w:rsidR="004C6232" w:rsidRPr="005C1F03">
        <w:rPr>
          <w:rFonts w:ascii="Times New Roman" w:eastAsia="Times New Roman" w:hAnsi="Times New Roman" w:cs="Times New Roman"/>
          <w:color w:val="222222"/>
          <w:sz w:val="24"/>
          <w:szCs w:val="24"/>
          <w:vertAlign w:val="superscript"/>
        </w:rPr>
        <w:t>1</w:t>
      </w:r>
      <w:r w:rsidR="00B36121">
        <w:rPr>
          <w:rFonts w:ascii="Times New Roman" w:eastAsia="Times New Roman" w:hAnsi="Times New Roman" w:cs="Times New Roman"/>
          <w:color w:val="222222"/>
          <w:sz w:val="24"/>
          <w:szCs w:val="24"/>
          <w:vertAlign w:val="superscript"/>
        </w:rPr>
        <w:t>*</w:t>
      </w:r>
      <w:r w:rsidR="004C6232" w:rsidRPr="004C6232">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P</w:t>
      </w:r>
      <w:r w:rsidR="00B36121">
        <w:rPr>
          <w:rFonts w:ascii="Times New Roman" w:eastAsia="Times New Roman" w:hAnsi="Times New Roman" w:cs="Times New Roman"/>
          <w:color w:val="222222"/>
          <w:sz w:val="24"/>
          <w:szCs w:val="24"/>
        </w:rPr>
        <w:t xml:space="preserve">aul </w:t>
      </w:r>
      <w:r>
        <w:rPr>
          <w:rFonts w:ascii="Times New Roman" w:eastAsia="Times New Roman" w:hAnsi="Times New Roman" w:cs="Times New Roman"/>
          <w:color w:val="222222"/>
          <w:sz w:val="24"/>
          <w:szCs w:val="24"/>
        </w:rPr>
        <w:t>W. Hazlett</w:t>
      </w:r>
      <w:r w:rsidRPr="005C1F03">
        <w:rPr>
          <w:rFonts w:ascii="Times New Roman" w:eastAsia="Times New Roman" w:hAnsi="Times New Roman" w:cs="Times New Roman"/>
          <w:color w:val="222222"/>
          <w:sz w:val="24"/>
          <w:szCs w:val="24"/>
          <w:vertAlign w:val="superscript"/>
        </w:rPr>
        <w:t>2</w:t>
      </w:r>
      <w:r>
        <w:rPr>
          <w:rFonts w:ascii="Times New Roman" w:eastAsia="Times New Roman" w:hAnsi="Times New Roman" w:cs="Times New Roman"/>
          <w:color w:val="222222"/>
          <w:sz w:val="24"/>
          <w:szCs w:val="24"/>
        </w:rPr>
        <w:t>, I</w:t>
      </w:r>
      <w:r w:rsidR="00B36121">
        <w:rPr>
          <w:rFonts w:ascii="Times New Roman" w:eastAsia="Times New Roman" w:hAnsi="Times New Roman" w:cs="Times New Roman"/>
          <w:color w:val="222222"/>
          <w:sz w:val="24"/>
          <w:szCs w:val="24"/>
        </w:rPr>
        <w:t>van J</w:t>
      </w:r>
      <w:r>
        <w:rPr>
          <w:rFonts w:ascii="Times New Roman" w:eastAsia="Times New Roman" w:hAnsi="Times New Roman" w:cs="Times New Roman"/>
          <w:color w:val="222222"/>
          <w:sz w:val="24"/>
          <w:szCs w:val="24"/>
        </w:rPr>
        <w:t>. Fernandez</w:t>
      </w:r>
      <w:r w:rsidRPr="005C1F03">
        <w:rPr>
          <w:rFonts w:ascii="Times New Roman" w:eastAsia="Times New Roman" w:hAnsi="Times New Roman" w:cs="Times New Roman"/>
          <w:color w:val="222222"/>
          <w:sz w:val="24"/>
          <w:szCs w:val="24"/>
          <w:vertAlign w:val="superscript"/>
        </w:rPr>
        <w:t>3</w:t>
      </w:r>
      <w:r>
        <w:rPr>
          <w:rFonts w:ascii="Times New Roman" w:eastAsia="Times New Roman" w:hAnsi="Times New Roman" w:cs="Times New Roman"/>
          <w:color w:val="222222"/>
          <w:sz w:val="24"/>
          <w:szCs w:val="24"/>
        </w:rPr>
        <w:t>, R</w:t>
      </w:r>
      <w:r w:rsidR="00B36121">
        <w:rPr>
          <w:rFonts w:ascii="Times New Roman" w:eastAsia="Times New Roman" w:hAnsi="Times New Roman" w:cs="Times New Roman"/>
          <w:color w:val="222222"/>
          <w:sz w:val="24"/>
          <w:szCs w:val="24"/>
        </w:rPr>
        <w:t>ock</w:t>
      </w:r>
      <w:r>
        <w:rPr>
          <w:rFonts w:ascii="Times New Roman" w:eastAsia="Times New Roman" w:hAnsi="Times New Roman" w:cs="Times New Roman"/>
          <w:color w:val="222222"/>
          <w:sz w:val="24"/>
          <w:szCs w:val="24"/>
        </w:rPr>
        <w:t xml:space="preserve"> Ouimet</w:t>
      </w:r>
      <w:r w:rsidRPr="005C1F03">
        <w:rPr>
          <w:rFonts w:ascii="Times New Roman" w:eastAsia="Times New Roman" w:hAnsi="Times New Roman" w:cs="Times New Roman"/>
          <w:color w:val="222222"/>
          <w:sz w:val="24"/>
          <w:szCs w:val="24"/>
          <w:vertAlign w:val="superscript"/>
        </w:rPr>
        <w:t>4</w:t>
      </w:r>
      <w:r>
        <w:rPr>
          <w:rFonts w:ascii="Times New Roman" w:eastAsia="Times New Roman" w:hAnsi="Times New Roman" w:cs="Times New Roman"/>
          <w:color w:val="222222"/>
          <w:sz w:val="24"/>
          <w:szCs w:val="24"/>
        </w:rPr>
        <w:t>, S</w:t>
      </w:r>
      <w:r w:rsidR="00B36121">
        <w:rPr>
          <w:rFonts w:ascii="Times New Roman" w:eastAsia="Times New Roman" w:hAnsi="Times New Roman" w:cs="Times New Roman"/>
          <w:color w:val="222222"/>
          <w:sz w:val="24"/>
          <w:szCs w:val="24"/>
        </w:rPr>
        <w:t xml:space="preserve">cott </w:t>
      </w:r>
      <w:r>
        <w:rPr>
          <w:rFonts w:ascii="Times New Roman" w:eastAsia="Times New Roman" w:hAnsi="Times New Roman" w:cs="Times New Roman"/>
          <w:color w:val="222222"/>
          <w:sz w:val="24"/>
          <w:szCs w:val="24"/>
        </w:rPr>
        <w:t>W. Bailey</w:t>
      </w:r>
      <w:r w:rsidRPr="005C1F03">
        <w:rPr>
          <w:rFonts w:ascii="Times New Roman" w:eastAsia="Times New Roman" w:hAnsi="Times New Roman" w:cs="Times New Roman"/>
          <w:color w:val="222222"/>
          <w:sz w:val="24"/>
          <w:szCs w:val="24"/>
          <w:vertAlign w:val="superscript"/>
        </w:rPr>
        <w:t>5</w:t>
      </w:r>
      <w:r>
        <w:rPr>
          <w:rFonts w:ascii="Times New Roman" w:eastAsia="Times New Roman" w:hAnsi="Times New Roman" w:cs="Times New Roman"/>
          <w:color w:val="222222"/>
          <w:sz w:val="24"/>
          <w:szCs w:val="24"/>
        </w:rPr>
        <w:t>, W</w:t>
      </w:r>
      <w:r w:rsidR="00B36121">
        <w:rPr>
          <w:rFonts w:ascii="Times New Roman" w:eastAsia="Times New Roman" w:hAnsi="Times New Roman" w:cs="Times New Roman"/>
          <w:color w:val="222222"/>
          <w:sz w:val="24"/>
          <w:szCs w:val="24"/>
        </w:rPr>
        <w:t xml:space="preserve">alter </w:t>
      </w:r>
      <w:r>
        <w:rPr>
          <w:rFonts w:ascii="Times New Roman" w:eastAsia="Times New Roman" w:hAnsi="Times New Roman" w:cs="Times New Roman"/>
          <w:color w:val="222222"/>
          <w:sz w:val="24"/>
          <w:szCs w:val="24"/>
        </w:rPr>
        <w:t>C. Shortle</w:t>
      </w:r>
      <w:r w:rsidRPr="005C1F03">
        <w:rPr>
          <w:rFonts w:ascii="Times New Roman" w:eastAsia="Times New Roman" w:hAnsi="Times New Roman" w:cs="Times New Roman"/>
          <w:color w:val="222222"/>
          <w:sz w:val="24"/>
          <w:szCs w:val="24"/>
          <w:vertAlign w:val="superscript"/>
        </w:rPr>
        <w:t>6</w:t>
      </w:r>
      <w:r>
        <w:rPr>
          <w:rFonts w:ascii="Times New Roman" w:eastAsia="Times New Roman" w:hAnsi="Times New Roman" w:cs="Times New Roman"/>
          <w:color w:val="222222"/>
          <w:sz w:val="24"/>
          <w:szCs w:val="24"/>
        </w:rPr>
        <w:t>, K</w:t>
      </w:r>
      <w:r w:rsidR="00B36121">
        <w:rPr>
          <w:rFonts w:ascii="Times New Roman" w:eastAsia="Times New Roman" w:hAnsi="Times New Roman" w:cs="Times New Roman"/>
          <w:color w:val="222222"/>
          <w:sz w:val="24"/>
          <w:szCs w:val="24"/>
        </w:rPr>
        <w:t xml:space="preserve">evin </w:t>
      </w:r>
      <w:r>
        <w:rPr>
          <w:rFonts w:ascii="Times New Roman" w:eastAsia="Times New Roman" w:hAnsi="Times New Roman" w:cs="Times New Roman"/>
          <w:color w:val="222222"/>
          <w:sz w:val="24"/>
          <w:szCs w:val="24"/>
        </w:rPr>
        <w:t>T. Smith</w:t>
      </w:r>
      <w:r w:rsidRPr="005C1F03">
        <w:rPr>
          <w:rFonts w:ascii="Times New Roman" w:eastAsia="Times New Roman" w:hAnsi="Times New Roman" w:cs="Times New Roman"/>
          <w:color w:val="222222"/>
          <w:sz w:val="24"/>
          <w:szCs w:val="24"/>
          <w:vertAlign w:val="superscript"/>
        </w:rPr>
        <w:t>6</w:t>
      </w:r>
      <w:r>
        <w:rPr>
          <w:rFonts w:ascii="Times New Roman" w:eastAsia="Times New Roman" w:hAnsi="Times New Roman" w:cs="Times New Roman"/>
          <w:color w:val="222222"/>
          <w:sz w:val="24"/>
          <w:szCs w:val="24"/>
        </w:rPr>
        <w:t>, and M</w:t>
      </w:r>
      <w:r w:rsidR="00B36121">
        <w:rPr>
          <w:rFonts w:ascii="Times New Roman" w:eastAsia="Times New Roman" w:hAnsi="Times New Roman" w:cs="Times New Roman"/>
          <w:color w:val="222222"/>
          <w:sz w:val="24"/>
          <w:szCs w:val="24"/>
        </w:rPr>
        <w:t>ichael</w:t>
      </w:r>
      <w:r>
        <w:rPr>
          <w:rFonts w:ascii="Times New Roman" w:eastAsia="Times New Roman" w:hAnsi="Times New Roman" w:cs="Times New Roman"/>
          <w:color w:val="222222"/>
          <w:sz w:val="24"/>
          <w:szCs w:val="24"/>
        </w:rPr>
        <w:t xml:space="preserve"> </w:t>
      </w:r>
      <w:r w:rsidR="00DD4B8D">
        <w:rPr>
          <w:rFonts w:ascii="Times New Roman" w:eastAsia="Times New Roman" w:hAnsi="Times New Roman" w:cs="Times New Roman"/>
          <w:color w:val="222222"/>
          <w:sz w:val="24"/>
          <w:szCs w:val="24"/>
        </w:rPr>
        <w:t xml:space="preserve">R. </w:t>
      </w:r>
      <w:r>
        <w:rPr>
          <w:rFonts w:ascii="Times New Roman" w:eastAsia="Times New Roman" w:hAnsi="Times New Roman" w:cs="Times New Roman"/>
          <w:color w:val="222222"/>
          <w:sz w:val="24"/>
          <w:szCs w:val="24"/>
        </w:rPr>
        <w:t>Antidormi</w:t>
      </w:r>
      <w:r w:rsidRPr="005C1F03">
        <w:rPr>
          <w:rFonts w:ascii="Times New Roman" w:eastAsia="Times New Roman" w:hAnsi="Times New Roman" w:cs="Times New Roman"/>
          <w:color w:val="222222"/>
          <w:sz w:val="24"/>
          <w:szCs w:val="24"/>
          <w:vertAlign w:val="superscript"/>
        </w:rPr>
        <w:t>1</w:t>
      </w:r>
    </w:p>
    <w:p w:rsidR="002F39AE" w:rsidRDefault="002F39AE">
      <w:pPr>
        <w:rPr>
          <w:rFonts w:ascii="Times New Roman" w:hAnsi="Times New Roman" w:cs="Times New Roman"/>
          <w:sz w:val="24"/>
          <w:szCs w:val="24"/>
        </w:rPr>
      </w:pPr>
    </w:p>
    <w:p w:rsidR="005C1F03" w:rsidRDefault="005C1F03">
      <w:pPr>
        <w:rPr>
          <w:rFonts w:ascii="Times New Roman" w:hAnsi="Times New Roman" w:cs="Times New Roman"/>
          <w:sz w:val="24"/>
          <w:szCs w:val="24"/>
        </w:rPr>
      </w:pPr>
    </w:p>
    <w:p w:rsidR="005C1F03" w:rsidRPr="005C1F03" w:rsidRDefault="005C1F03" w:rsidP="007E791D">
      <w:pPr>
        <w:spacing w:after="0" w:line="240" w:lineRule="auto"/>
        <w:ind w:left="274" w:hanging="274"/>
        <w:rPr>
          <w:rFonts w:ascii="Times New Roman" w:hAnsi="Times New Roman" w:cs="Times New Roman"/>
          <w:sz w:val="24"/>
          <w:szCs w:val="24"/>
        </w:rPr>
      </w:pPr>
      <w:r w:rsidRPr="005C1F03">
        <w:rPr>
          <w:rFonts w:ascii="Times New Roman" w:hAnsi="Times New Roman" w:cs="Times New Roman"/>
          <w:sz w:val="24"/>
          <w:szCs w:val="24"/>
          <w:vertAlign w:val="superscript"/>
        </w:rPr>
        <w:t>1</w:t>
      </w:r>
      <w:r w:rsidRPr="005C1F03">
        <w:rPr>
          <w:rFonts w:ascii="Times New Roman" w:hAnsi="Times New Roman" w:cs="Times New Roman"/>
          <w:sz w:val="24"/>
          <w:szCs w:val="24"/>
        </w:rPr>
        <w:t>U.S. Geological Survey New York Water Science Center, 425 Jordan Road, Troy, New York 12180 USA</w:t>
      </w:r>
    </w:p>
    <w:p w:rsidR="005C1F03" w:rsidRPr="005C1F03" w:rsidRDefault="005C1F03" w:rsidP="007E791D">
      <w:pPr>
        <w:spacing w:after="0" w:line="240" w:lineRule="auto"/>
        <w:ind w:left="274" w:hanging="274"/>
        <w:rPr>
          <w:rFonts w:ascii="Times New Roman" w:hAnsi="Times New Roman" w:cs="Times New Roman"/>
          <w:sz w:val="24"/>
          <w:szCs w:val="24"/>
        </w:rPr>
      </w:pPr>
      <w:r w:rsidRPr="005C1F03">
        <w:rPr>
          <w:rFonts w:ascii="Times New Roman" w:hAnsi="Times New Roman" w:cs="Times New Roman"/>
          <w:sz w:val="24"/>
          <w:szCs w:val="24"/>
          <w:vertAlign w:val="superscript"/>
        </w:rPr>
        <w:t>2</w:t>
      </w:r>
      <w:r w:rsidRPr="005C1F03">
        <w:rPr>
          <w:rFonts w:ascii="Times New Roman" w:hAnsi="Times New Roman" w:cs="Times New Roman"/>
          <w:sz w:val="24"/>
          <w:szCs w:val="24"/>
        </w:rPr>
        <w:t xml:space="preserve"> Natural Resources Canada–Canadian Forest Service 1219 Queen St. E., Sault Ste. Marie, Ontario </w:t>
      </w:r>
      <w:r w:rsidR="00641FDE">
        <w:rPr>
          <w:rFonts w:ascii="Times New Roman" w:hAnsi="Times New Roman" w:cs="Times New Roman"/>
          <w:sz w:val="24"/>
          <w:szCs w:val="24"/>
        </w:rPr>
        <w:t>P</w:t>
      </w:r>
      <w:r w:rsidRPr="005C1F03">
        <w:rPr>
          <w:rFonts w:ascii="Times New Roman" w:hAnsi="Times New Roman" w:cs="Times New Roman"/>
          <w:sz w:val="24"/>
          <w:szCs w:val="24"/>
        </w:rPr>
        <w:t>6A 2E5 Canada</w:t>
      </w:r>
    </w:p>
    <w:p w:rsidR="005C1F03" w:rsidRPr="005C1F03" w:rsidRDefault="005C1F03" w:rsidP="007E791D">
      <w:pPr>
        <w:spacing w:after="0" w:line="240" w:lineRule="auto"/>
        <w:ind w:left="274" w:hanging="274"/>
        <w:rPr>
          <w:rFonts w:ascii="Times New Roman" w:hAnsi="Times New Roman" w:cs="Times New Roman"/>
          <w:sz w:val="24"/>
          <w:szCs w:val="24"/>
        </w:rPr>
      </w:pPr>
      <w:r w:rsidRPr="005C1F03">
        <w:rPr>
          <w:rFonts w:ascii="Times New Roman" w:hAnsi="Times New Roman" w:cs="Times New Roman"/>
          <w:sz w:val="24"/>
          <w:szCs w:val="24"/>
          <w:vertAlign w:val="superscript"/>
        </w:rPr>
        <w:t>3</w:t>
      </w:r>
      <w:r w:rsidRPr="005C1F03">
        <w:rPr>
          <w:rFonts w:ascii="Times New Roman" w:hAnsi="Times New Roman" w:cs="Times New Roman"/>
          <w:sz w:val="24"/>
          <w:szCs w:val="24"/>
        </w:rPr>
        <w:t>University of Maine, School of Forest Resources, Deering Hall, Orono, Maine 04469-5722 USA</w:t>
      </w:r>
    </w:p>
    <w:p w:rsidR="005C1F03" w:rsidRPr="005C1F03" w:rsidRDefault="005C1F03" w:rsidP="007E791D">
      <w:pPr>
        <w:autoSpaceDE w:val="0"/>
        <w:autoSpaceDN w:val="0"/>
        <w:adjustRightInd w:val="0"/>
        <w:spacing w:after="0" w:line="240" w:lineRule="auto"/>
        <w:ind w:left="274" w:hanging="274"/>
        <w:rPr>
          <w:rFonts w:ascii="Times New Roman" w:hAnsi="Times New Roman" w:cs="Times New Roman"/>
          <w:sz w:val="24"/>
          <w:szCs w:val="24"/>
        </w:rPr>
      </w:pPr>
      <w:r w:rsidRPr="005C1F03">
        <w:rPr>
          <w:rFonts w:ascii="Times New Roman" w:hAnsi="Times New Roman" w:cs="Times New Roman"/>
          <w:sz w:val="24"/>
          <w:szCs w:val="24"/>
          <w:vertAlign w:val="superscript"/>
        </w:rPr>
        <w:t>4</w:t>
      </w:r>
      <w:r w:rsidRPr="005C1F03">
        <w:rPr>
          <w:rFonts w:ascii="Times New Roman" w:hAnsi="Times New Roman" w:cs="Times New Roman"/>
          <w:sz w:val="24"/>
          <w:szCs w:val="24"/>
        </w:rPr>
        <w:t>Direction de la recherche foresti</w:t>
      </w:r>
      <w:r w:rsidR="00434846">
        <w:rPr>
          <w:rFonts w:ascii="Times New Roman" w:hAnsi="Times New Roman" w:cs="Times New Roman"/>
          <w:sz w:val="24"/>
          <w:szCs w:val="24"/>
        </w:rPr>
        <w:t>è</w:t>
      </w:r>
      <w:r w:rsidRPr="005C1F03">
        <w:rPr>
          <w:rFonts w:ascii="Times New Roman" w:hAnsi="Times New Roman" w:cs="Times New Roman"/>
          <w:sz w:val="24"/>
          <w:szCs w:val="24"/>
        </w:rPr>
        <w:t>re, minist</w:t>
      </w:r>
      <w:r w:rsidR="00434846" w:rsidRPr="00434846">
        <w:rPr>
          <w:rFonts w:ascii="Times New Roman" w:hAnsi="Times New Roman" w:cs="Times New Roman"/>
          <w:sz w:val="24"/>
          <w:szCs w:val="24"/>
        </w:rPr>
        <w:t>è</w:t>
      </w:r>
      <w:r w:rsidRPr="005C1F03">
        <w:rPr>
          <w:rFonts w:ascii="Times New Roman" w:hAnsi="Times New Roman" w:cs="Times New Roman"/>
          <w:sz w:val="24"/>
          <w:szCs w:val="24"/>
        </w:rPr>
        <w:t>re des For</w:t>
      </w:r>
      <w:r w:rsidR="00C83D46" w:rsidRPr="00C83D46">
        <w:rPr>
          <w:rFonts w:ascii="Eurostile" w:hAnsi="Eurostile" w:cs="Times New Roman"/>
          <w:sz w:val="20"/>
          <w:szCs w:val="20"/>
        </w:rPr>
        <w:t>ê</w:t>
      </w:r>
      <w:r w:rsidRPr="005C1F03">
        <w:rPr>
          <w:rFonts w:ascii="Times New Roman" w:hAnsi="Times New Roman" w:cs="Times New Roman"/>
          <w:sz w:val="24"/>
          <w:szCs w:val="24"/>
        </w:rPr>
        <w:t>t, de la Faune et des Parcs du Qu</w:t>
      </w:r>
      <w:r w:rsidR="00C83D46" w:rsidRPr="00C83D46">
        <w:rPr>
          <w:rFonts w:ascii="Times New Roman" w:hAnsi="Times New Roman" w:cs="Times New Roman"/>
          <w:sz w:val="24"/>
          <w:szCs w:val="24"/>
        </w:rPr>
        <w:t>è</w:t>
      </w:r>
      <w:r w:rsidRPr="005C1F03">
        <w:rPr>
          <w:rFonts w:ascii="Times New Roman" w:hAnsi="Times New Roman" w:cs="Times New Roman"/>
          <w:sz w:val="24"/>
          <w:szCs w:val="24"/>
        </w:rPr>
        <w:t>bec, Complexe scientifique,</w:t>
      </w:r>
      <w:r>
        <w:rPr>
          <w:rFonts w:ascii="Times New Roman" w:hAnsi="Times New Roman" w:cs="Times New Roman"/>
          <w:sz w:val="24"/>
          <w:szCs w:val="24"/>
        </w:rPr>
        <w:t xml:space="preserve"> </w:t>
      </w:r>
      <w:r w:rsidRPr="005C1F03">
        <w:rPr>
          <w:rFonts w:ascii="Times New Roman" w:hAnsi="Times New Roman" w:cs="Times New Roman"/>
          <w:sz w:val="24"/>
          <w:szCs w:val="24"/>
        </w:rPr>
        <w:t>2700 Einstein Street, Quebec City, Quebec G1P 3W8 Canada</w:t>
      </w:r>
    </w:p>
    <w:p w:rsidR="005C1F03" w:rsidRPr="005C1F03" w:rsidRDefault="005C1F03" w:rsidP="007E791D">
      <w:pPr>
        <w:autoSpaceDE w:val="0"/>
        <w:autoSpaceDN w:val="0"/>
        <w:adjustRightInd w:val="0"/>
        <w:spacing w:after="0" w:line="240" w:lineRule="auto"/>
        <w:ind w:left="274" w:hanging="274"/>
        <w:rPr>
          <w:rFonts w:ascii="Times New Roman" w:hAnsi="Times New Roman" w:cs="Times New Roman"/>
          <w:sz w:val="24"/>
          <w:szCs w:val="24"/>
        </w:rPr>
      </w:pPr>
      <w:r w:rsidRPr="005C1F03">
        <w:rPr>
          <w:rFonts w:ascii="Times New Roman" w:hAnsi="Times New Roman" w:cs="Times New Roman"/>
          <w:sz w:val="24"/>
          <w:szCs w:val="24"/>
          <w:vertAlign w:val="superscript"/>
        </w:rPr>
        <w:t>5</w:t>
      </w:r>
      <w:r w:rsidRPr="005C1F03">
        <w:rPr>
          <w:rFonts w:ascii="Times New Roman" w:hAnsi="Times New Roman" w:cs="Times New Roman"/>
          <w:sz w:val="24"/>
          <w:szCs w:val="24"/>
        </w:rPr>
        <w:t>USDA Forest Service, Northern Research Station, Hubbard Brook Experimental Forest, 234 Mirror Lake Road,</w:t>
      </w:r>
      <w:r>
        <w:rPr>
          <w:rFonts w:ascii="Times New Roman" w:hAnsi="Times New Roman" w:cs="Times New Roman"/>
          <w:sz w:val="24"/>
          <w:szCs w:val="24"/>
        </w:rPr>
        <w:t xml:space="preserve"> </w:t>
      </w:r>
      <w:r w:rsidRPr="005C1F03">
        <w:rPr>
          <w:rFonts w:ascii="Times New Roman" w:hAnsi="Times New Roman" w:cs="Times New Roman"/>
          <w:sz w:val="24"/>
          <w:szCs w:val="24"/>
        </w:rPr>
        <w:t>North Woodstock, New Hampshire 03262 USA</w:t>
      </w:r>
    </w:p>
    <w:p w:rsidR="005C1F03" w:rsidRPr="005C1F03" w:rsidRDefault="005C1F03" w:rsidP="005C1F03">
      <w:pPr>
        <w:spacing w:after="0" w:line="240" w:lineRule="auto"/>
        <w:rPr>
          <w:rFonts w:ascii="Times New Roman" w:hAnsi="Times New Roman" w:cs="Times New Roman"/>
          <w:color w:val="1C1C1A"/>
          <w:sz w:val="24"/>
          <w:szCs w:val="24"/>
        </w:rPr>
      </w:pPr>
      <w:r w:rsidRPr="005C1F03">
        <w:rPr>
          <w:rFonts w:ascii="Times New Roman" w:hAnsi="Times New Roman" w:cs="Times New Roman"/>
          <w:sz w:val="24"/>
          <w:szCs w:val="24"/>
          <w:vertAlign w:val="superscript"/>
        </w:rPr>
        <w:t>6</w:t>
      </w:r>
      <w:r w:rsidRPr="005C1F03">
        <w:rPr>
          <w:rFonts w:ascii="Times New Roman" w:hAnsi="Times New Roman" w:cs="Times New Roman"/>
          <w:color w:val="1C1C1A"/>
          <w:sz w:val="24"/>
          <w:szCs w:val="24"/>
        </w:rPr>
        <w:t xml:space="preserve"> USDA Forest Service, Northern Research Station, 271 Mast Road, Durham, NH 03824, USA</w:t>
      </w:r>
    </w:p>
    <w:p w:rsidR="005C1F03" w:rsidRPr="004C6232" w:rsidRDefault="005C1F03" w:rsidP="005C1F03">
      <w:pPr>
        <w:rPr>
          <w:rFonts w:ascii="Times New Roman" w:hAnsi="Times New Roman" w:cs="Times New Roman"/>
          <w:sz w:val="24"/>
          <w:szCs w:val="24"/>
        </w:rPr>
      </w:pPr>
    </w:p>
    <w:p w:rsidR="00CA3D9E" w:rsidRDefault="00CA3D9E">
      <w:pPr>
        <w:rPr>
          <w:rFonts w:ascii="Times New Roman" w:hAnsi="Times New Roman" w:cs="Times New Roman"/>
          <w:b/>
          <w:sz w:val="24"/>
          <w:szCs w:val="24"/>
          <w:u w:val="single"/>
        </w:rPr>
      </w:pPr>
    </w:p>
    <w:p w:rsidR="00CA3D9E" w:rsidRDefault="00CA3D9E">
      <w:pPr>
        <w:rPr>
          <w:rFonts w:ascii="Times New Roman" w:hAnsi="Times New Roman" w:cs="Times New Roman"/>
          <w:b/>
          <w:sz w:val="24"/>
          <w:szCs w:val="24"/>
          <w:u w:val="single"/>
        </w:rPr>
      </w:pPr>
    </w:p>
    <w:p w:rsidR="002F39AE" w:rsidRPr="00CA3D9E" w:rsidRDefault="00CA3D9E">
      <w:pPr>
        <w:rPr>
          <w:rFonts w:ascii="Times New Roman" w:hAnsi="Times New Roman" w:cs="Times New Roman"/>
          <w:b/>
          <w:sz w:val="24"/>
          <w:szCs w:val="24"/>
          <w:u w:val="single"/>
        </w:rPr>
      </w:pPr>
      <w:r w:rsidRPr="00CA3D9E">
        <w:rPr>
          <w:rFonts w:ascii="Times New Roman" w:hAnsi="Times New Roman" w:cs="Times New Roman"/>
          <w:b/>
          <w:sz w:val="24"/>
          <w:szCs w:val="24"/>
          <w:u w:val="single"/>
        </w:rPr>
        <w:t>SUMMARY of SUPPORTING INFORMATION</w:t>
      </w:r>
    </w:p>
    <w:p w:rsidR="00CA3D9E" w:rsidRPr="00CA3D9E" w:rsidRDefault="00CA3D9E" w:rsidP="00CA3D9E">
      <w:pPr>
        <w:spacing w:after="0" w:line="240" w:lineRule="auto"/>
        <w:rPr>
          <w:rFonts w:ascii="Times New Roman" w:hAnsi="Times New Roman" w:cs="Times New Roman"/>
          <w:b/>
          <w:sz w:val="24"/>
          <w:szCs w:val="24"/>
        </w:rPr>
      </w:pPr>
      <w:r w:rsidRPr="00CA3D9E">
        <w:rPr>
          <w:rFonts w:ascii="Times New Roman" w:hAnsi="Times New Roman" w:cs="Times New Roman"/>
          <w:b/>
          <w:sz w:val="24"/>
          <w:szCs w:val="24"/>
        </w:rPr>
        <w:t xml:space="preserve">Pages:  </w:t>
      </w:r>
      <w:r w:rsidR="0083092F">
        <w:rPr>
          <w:rFonts w:ascii="Times New Roman" w:hAnsi="Times New Roman" w:cs="Times New Roman"/>
          <w:b/>
          <w:sz w:val="24"/>
          <w:szCs w:val="24"/>
        </w:rPr>
        <w:t>11</w:t>
      </w:r>
    </w:p>
    <w:p w:rsidR="00CA3D9E" w:rsidRPr="00CA3D9E" w:rsidRDefault="00CA3D9E" w:rsidP="00CA3D9E">
      <w:pPr>
        <w:spacing w:after="0" w:line="240" w:lineRule="auto"/>
        <w:rPr>
          <w:rFonts w:ascii="Times New Roman" w:hAnsi="Times New Roman" w:cs="Times New Roman"/>
          <w:b/>
          <w:sz w:val="24"/>
          <w:szCs w:val="24"/>
        </w:rPr>
      </w:pPr>
      <w:r w:rsidRPr="00CA3D9E">
        <w:rPr>
          <w:rFonts w:ascii="Times New Roman" w:hAnsi="Times New Roman" w:cs="Times New Roman"/>
          <w:b/>
          <w:sz w:val="24"/>
          <w:szCs w:val="24"/>
        </w:rPr>
        <w:t>Figures:</w:t>
      </w:r>
      <w:r w:rsidR="004B0622">
        <w:rPr>
          <w:rFonts w:ascii="Times New Roman" w:hAnsi="Times New Roman" w:cs="Times New Roman"/>
          <w:b/>
          <w:sz w:val="24"/>
          <w:szCs w:val="24"/>
        </w:rPr>
        <w:t xml:space="preserve">  3</w:t>
      </w:r>
    </w:p>
    <w:p w:rsidR="00CA3D9E" w:rsidRPr="00CA3D9E" w:rsidRDefault="00CA3D9E" w:rsidP="00CA3D9E">
      <w:pPr>
        <w:spacing w:after="0" w:line="240" w:lineRule="auto"/>
        <w:rPr>
          <w:rFonts w:ascii="Times New Roman" w:hAnsi="Times New Roman" w:cs="Times New Roman"/>
          <w:b/>
          <w:sz w:val="24"/>
          <w:szCs w:val="24"/>
        </w:rPr>
      </w:pPr>
      <w:r w:rsidRPr="00CA3D9E">
        <w:rPr>
          <w:rFonts w:ascii="Times New Roman" w:hAnsi="Times New Roman" w:cs="Times New Roman"/>
          <w:b/>
          <w:sz w:val="24"/>
          <w:szCs w:val="24"/>
        </w:rPr>
        <w:t>Tables:</w:t>
      </w:r>
      <w:r w:rsidR="004B0622">
        <w:rPr>
          <w:rFonts w:ascii="Times New Roman" w:hAnsi="Times New Roman" w:cs="Times New Roman"/>
          <w:b/>
          <w:sz w:val="24"/>
          <w:szCs w:val="24"/>
        </w:rPr>
        <w:t xml:space="preserve">  2</w:t>
      </w:r>
    </w:p>
    <w:p w:rsidR="002F39AE" w:rsidRPr="004C6232" w:rsidRDefault="002F39AE">
      <w:pPr>
        <w:rPr>
          <w:rFonts w:ascii="Times New Roman" w:hAnsi="Times New Roman" w:cs="Times New Roman"/>
          <w:sz w:val="24"/>
          <w:szCs w:val="24"/>
        </w:rPr>
      </w:pPr>
    </w:p>
    <w:p w:rsidR="002F39AE" w:rsidRPr="004C6232" w:rsidRDefault="002F39AE">
      <w:pPr>
        <w:rPr>
          <w:rFonts w:ascii="Times New Roman" w:hAnsi="Times New Roman" w:cs="Times New Roman"/>
          <w:sz w:val="24"/>
          <w:szCs w:val="24"/>
        </w:rPr>
      </w:pPr>
    </w:p>
    <w:p w:rsidR="002F39AE" w:rsidRPr="00B36121" w:rsidRDefault="00B36121" w:rsidP="00B36121">
      <w:pPr>
        <w:rPr>
          <w:rFonts w:ascii="Times New Roman" w:hAnsi="Times New Roman" w:cs="Times New Roman"/>
          <w:sz w:val="24"/>
          <w:szCs w:val="24"/>
        </w:rPr>
      </w:pPr>
      <w:r>
        <w:rPr>
          <w:rFonts w:ascii="Times New Roman" w:hAnsi="Times New Roman" w:cs="Times New Roman"/>
          <w:sz w:val="24"/>
          <w:szCs w:val="24"/>
        </w:rPr>
        <w:t>*Corresponding Author (</w:t>
      </w:r>
      <w:hyperlink r:id="rId7" w:history="1">
        <w:r w:rsidR="005C45B1" w:rsidRPr="00A7550D">
          <w:rPr>
            <w:rStyle w:val="Hyperlink"/>
            <w:rFonts w:ascii="Times New Roman" w:hAnsi="Times New Roman" w:cs="Times New Roman"/>
            <w:sz w:val="24"/>
            <w:szCs w:val="24"/>
          </w:rPr>
          <w:t>glawrenc@usgs.gov</w:t>
        </w:r>
      </w:hyperlink>
      <w:r w:rsidR="005C45B1">
        <w:rPr>
          <w:rFonts w:ascii="Times New Roman" w:hAnsi="Times New Roman" w:cs="Times New Roman"/>
          <w:sz w:val="24"/>
          <w:szCs w:val="24"/>
        </w:rPr>
        <w:t>; phone 518-285-5664; fax 518-285-5601</w:t>
      </w:r>
    </w:p>
    <w:p w:rsidR="00895F20" w:rsidRPr="004B0622" w:rsidRDefault="00895F20" w:rsidP="004B0622">
      <w:pPr>
        <w:jc w:val="center"/>
        <w:rPr>
          <w:rFonts w:ascii="Times New Roman" w:hAnsi="Times New Roman" w:cs="Times New Roman"/>
          <w:i/>
          <w:sz w:val="24"/>
          <w:szCs w:val="24"/>
        </w:rPr>
      </w:pPr>
      <w:r w:rsidRPr="004B0622">
        <w:rPr>
          <w:rFonts w:ascii="Times New Roman" w:hAnsi="Times New Roman" w:cs="Times New Roman"/>
          <w:i/>
          <w:sz w:val="24"/>
          <w:szCs w:val="24"/>
        </w:rPr>
        <w:br w:type="page"/>
      </w:r>
    </w:p>
    <w:p w:rsidR="000603B0" w:rsidRDefault="000603B0" w:rsidP="008F0E69">
      <w:pPr>
        <w:spacing w:after="0" w:line="240" w:lineRule="auto"/>
        <w:rPr>
          <w:rFonts w:ascii="Times New Roman" w:hAnsi="Times New Roman" w:cs="Times New Roman"/>
          <w:sz w:val="24"/>
          <w:szCs w:val="24"/>
        </w:rPr>
        <w:sectPr w:rsidR="000603B0" w:rsidSect="000603B0">
          <w:type w:val="continuous"/>
          <w:pgSz w:w="12240" w:h="15840"/>
          <w:pgMar w:top="1440" w:right="1440" w:bottom="1440" w:left="1440" w:header="720" w:footer="720" w:gutter="0"/>
          <w:cols w:space="720"/>
          <w:docGrid w:linePitch="360"/>
        </w:sectPr>
      </w:pPr>
    </w:p>
    <w:p w:rsidR="006D7F08" w:rsidRDefault="006D7F08" w:rsidP="005E734C">
      <w:pPr>
        <w:pageBreakBefore/>
        <w:framePr w:hSpace="180" w:wrap="around" w:vAnchor="text" w:hAnchor="page" w:x="1456" w:y="-14879"/>
      </w:pPr>
    </w:p>
    <w:p w:rsidR="00362E64" w:rsidRPr="00757B7B" w:rsidRDefault="007B4F38" w:rsidP="00F00380">
      <w:pPr>
        <w:spacing w:after="0" w:line="240" w:lineRule="auto"/>
        <w:ind w:right="-990"/>
        <w:rPr>
          <w:rFonts w:ascii="Times New Roman" w:hAnsi="Times New Roman" w:cs="Times New Roman"/>
          <w:b/>
          <w:sz w:val="24"/>
          <w:szCs w:val="24"/>
          <w:u w:val="single"/>
        </w:rPr>
      </w:pPr>
      <w:r w:rsidRPr="00757B7B">
        <w:rPr>
          <w:rFonts w:ascii="Times New Roman" w:hAnsi="Times New Roman" w:cs="Times New Roman"/>
          <w:b/>
          <w:sz w:val="24"/>
          <w:szCs w:val="24"/>
          <w:u w:val="single"/>
        </w:rPr>
        <w:t>Sup</w:t>
      </w:r>
      <w:r w:rsidR="00757B7B" w:rsidRPr="00757B7B">
        <w:rPr>
          <w:rFonts w:ascii="Times New Roman" w:hAnsi="Times New Roman" w:cs="Times New Roman"/>
          <w:b/>
          <w:sz w:val="24"/>
          <w:szCs w:val="24"/>
          <w:u w:val="single"/>
        </w:rPr>
        <w:t>p</w:t>
      </w:r>
      <w:r w:rsidR="00121F4C">
        <w:rPr>
          <w:rFonts w:ascii="Times New Roman" w:hAnsi="Times New Roman" w:cs="Times New Roman"/>
          <w:b/>
          <w:sz w:val="24"/>
          <w:szCs w:val="24"/>
          <w:u w:val="single"/>
        </w:rPr>
        <w:t>o</w:t>
      </w:r>
      <w:r w:rsidR="00757B7B" w:rsidRPr="00757B7B">
        <w:rPr>
          <w:rFonts w:ascii="Times New Roman" w:hAnsi="Times New Roman" w:cs="Times New Roman"/>
          <w:b/>
          <w:sz w:val="24"/>
          <w:szCs w:val="24"/>
          <w:u w:val="single"/>
        </w:rPr>
        <w:t>rting</w:t>
      </w:r>
      <w:r w:rsidRPr="00757B7B">
        <w:rPr>
          <w:rFonts w:ascii="Times New Roman" w:hAnsi="Times New Roman" w:cs="Times New Roman"/>
          <w:b/>
          <w:sz w:val="24"/>
          <w:szCs w:val="24"/>
          <w:u w:val="single"/>
        </w:rPr>
        <w:t xml:space="preserve"> Information</w:t>
      </w:r>
    </w:p>
    <w:p w:rsidR="007B4F38" w:rsidRDefault="007B4F38" w:rsidP="00F00380">
      <w:pPr>
        <w:spacing w:after="0" w:line="240" w:lineRule="auto"/>
        <w:ind w:right="-990"/>
        <w:rPr>
          <w:rFonts w:ascii="Times New Roman" w:hAnsi="Times New Roman" w:cs="Times New Roman"/>
          <w:sz w:val="24"/>
          <w:szCs w:val="24"/>
        </w:rPr>
      </w:pPr>
    </w:p>
    <w:p w:rsidR="007B4F38" w:rsidRPr="00757B7B" w:rsidRDefault="00121F4C" w:rsidP="00F00380">
      <w:pPr>
        <w:pStyle w:val="NormalWeb"/>
        <w:spacing w:before="0" w:beforeAutospacing="0" w:after="0" w:afterAutospacing="0"/>
        <w:ind w:right="-990"/>
        <w:rPr>
          <w:b/>
        </w:rPr>
      </w:pPr>
      <w:r>
        <w:rPr>
          <w:b/>
        </w:rPr>
        <w:t xml:space="preserve">Section </w:t>
      </w:r>
      <w:r w:rsidR="007B4F38" w:rsidRPr="00757B7B">
        <w:rPr>
          <w:b/>
        </w:rPr>
        <w:t>S</w:t>
      </w:r>
      <w:r>
        <w:rPr>
          <w:b/>
        </w:rPr>
        <w:t>1</w:t>
      </w:r>
      <w:r w:rsidR="007B4F38" w:rsidRPr="00757B7B">
        <w:rPr>
          <w:b/>
        </w:rPr>
        <w:t xml:space="preserve"> Methods</w:t>
      </w:r>
      <w:r w:rsidR="00F86A25">
        <w:rPr>
          <w:b/>
        </w:rPr>
        <w:t xml:space="preserve"> of Sampling and Analysis</w:t>
      </w:r>
      <w:r w:rsidR="007B4F38" w:rsidRPr="00757B7B">
        <w:rPr>
          <w:b/>
        </w:rPr>
        <w:t xml:space="preserve"> </w:t>
      </w:r>
    </w:p>
    <w:p w:rsidR="007B4F38" w:rsidRPr="00D029C1" w:rsidRDefault="007B4F38" w:rsidP="007109C1">
      <w:pPr>
        <w:pStyle w:val="NormalWeb"/>
        <w:spacing w:before="0" w:beforeAutospacing="0" w:after="0" w:afterAutospacing="0"/>
        <w:ind w:firstLine="720"/>
      </w:pPr>
      <w:r>
        <w:t>S</w:t>
      </w:r>
      <w:r w:rsidRPr="00D029C1">
        <w:t xml:space="preserve">oil collections were made </w:t>
      </w:r>
      <w:r>
        <w:t xml:space="preserve">in 1985, 1990, and 1995 </w:t>
      </w:r>
      <w:r w:rsidRPr="00D029C1">
        <w:t xml:space="preserve">through the Canadian Forest Service Acid Rain National Early Warning System (ARNEWS) with the specific purpose of measuring soil changes caused by acidic deposition </w:t>
      </w:r>
      <w:hyperlink w:anchor="_ENREF_1" w:tooltip="D'Eon, 1989 #411" w:history="1">
        <w:r w:rsidR="00EF157A" w:rsidRPr="00D029C1">
          <w:fldChar w:fldCharType="begin"/>
        </w:r>
        <w:r w:rsidR="00EF157A">
          <w:instrText xml:space="preserve"> ADDIN EN.CITE &lt;EndNote&gt;&lt;Cite&gt;&lt;Author&gt;D&amp;apos;Eon&lt;/Author&gt;&lt;Year&gt;1989&lt;/Year&gt;&lt;RecNum&gt;411&lt;/RecNum&gt;&lt;DisplayText&gt;&lt;style face="superscript"&gt;1&lt;/style&gt;&lt;/DisplayText&gt;&lt;record&gt;&lt;rec-number&gt;411&lt;/rec-number&gt;&lt;foreign-keys&gt;&lt;key app="EN" db-id="av9wrerv1txr9iee2wa5zwvrdsaz0fpdaw00"&gt;411&lt;/key&gt;&lt;/foreign-keys&gt;&lt;ref-type name="Report"&gt;27&lt;/ref-type&gt;&lt;contributors&gt;&lt;authors&gt;&lt;author&gt;D&amp;apos;Eon, S.P. &lt;/author&gt;&lt;author&gt;Power, J.M. &lt;/author&gt;&lt;/authors&gt;&lt;/contributors&gt;&lt;titles&gt;&lt;title&gt;The Acid Rain National Early Warning System (ARNEWS) plot network. Inf. Rep. PI-X-91&lt;/title&gt;&lt;/titles&gt;&lt;number&gt;Inf. Rep. PI-X-91&lt;/number&gt;&lt;dates&gt;&lt;year&gt;1989&lt;/year&gt;&lt;/dates&gt;&lt;pub-location&gt;Chalk River, Ontario&lt;/pub-location&gt;&lt;publisher&gt;Canadian Forest Service, Petawawa National Forestry Institute &lt;/publisher&gt;&lt;urls&gt;&lt;/urls&gt;&lt;/record&gt;&lt;/Cite&gt;&lt;/EndNote&gt;</w:instrText>
        </w:r>
        <w:r w:rsidR="00EF157A" w:rsidRPr="00D029C1">
          <w:fldChar w:fldCharType="separate"/>
        </w:r>
        <w:r w:rsidR="00EF157A" w:rsidRPr="008F0E69">
          <w:rPr>
            <w:noProof/>
            <w:vertAlign w:val="superscript"/>
          </w:rPr>
          <w:t>1</w:t>
        </w:r>
        <w:r w:rsidR="00EF157A" w:rsidRPr="00D029C1">
          <w:fldChar w:fldCharType="end"/>
        </w:r>
      </w:hyperlink>
      <w:r w:rsidRPr="00D029C1">
        <w:t xml:space="preserve">.  </w:t>
      </w:r>
      <w:r>
        <w:t>Although no further sampling was done in that program, eight of the permanently marked 0.04 ha</w:t>
      </w:r>
      <w:r w:rsidRPr="00D029C1">
        <w:t xml:space="preserve"> ARNEWS plot</w:t>
      </w:r>
      <w:r>
        <w:t xml:space="preserve">s were </w:t>
      </w:r>
      <w:r w:rsidRPr="00182CA4">
        <w:t>resampl</w:t>
      </w:r>
      <w:r>
        <w:t>ed</w:t>
      </w:r>
      <w:r w:rsidRPr="00182CA4">
        <w:rPr>
          <w:b/>
          <w:bCs/>
          <w:color w:val="555555"/>
          <w:shd w:val="clear" w:color="auto" w:fill="FFFFFF"/>
        </w:rPr>
        <w:t xml:space="preserve"> </w:t>
      </w:r>
      <w:r w:rsidRPr="00182CA4">
        <w:rPr>
          <w:bCs/>
          <w:shd w:val="clear" w:color="auto" w:fill="FFFFFF"/>
        </w:rPr>
        <w:t>in 2009</w:t>
      </w:r>
      <w:r>
        <w:rPr>
          <w:bCs/>
          <w:shd w:val="clear" w:color="auto" w:fill="FFFFFF"/>
        </w:rPr>
        <w:t>.  The plots were originally selected</w:t>
      </w:r>
      <w:r w:rsidRPr="00182CA4">
        <w:rPr>
          <w:b/>
          <w:bCs/>
          <w:shd w:val="clear" w:color="auto" w:fill="FFFFFF"/>
        </w:rPr>
        <w:t xml:space="preserve"> </w:t>
      </w:r>
      <w:r w:rsidRPr="00182CA4">
        <w:t>to</w:t>
      </w:r>
      <w:r>
        <w:t xml:space="preserve"> provide variation in soils, vegetation and acidic deposition history.  At each plot, </w:t>
      </w:r>
      <w:r w:rsidRPr="00D029C1">
        <w:t>five sampling stations were re-established</w:t>
      </w:r>
      <w:r>
        <w:t xml:space="preserve"> to </w:t>
      </w:r>
      <w:r w:rsidRPr="00D029C1">
        <w:t xml:space="preserve">represent the overall plot. </w:t>
      </w:r>
      <w:r>
        <w:t xml:space="preserve"> S</w:t>
      </w:r>
      <w:r w:rsidRPr="00D029C1">
        <w:t>ample</w:t>
      </w:r>
      <w:r>
        <w:t xml:space="preserve">s of the Oe (F in the Canadian System) </w:t>
      </w:r>
      <w:r w:rsidRPr="00D029C1">
        <w:t xml:space="preserve">were collected </w:t>
      </w:r>
      <w:r>
        <w:t xml:space="preserve">with a knife </w:t>
      </w:r>
      <w:r w:rsidRPr="00D029C1">
        <w:t xml:space="preserve">at </w:t>
      </w:r>
      <w:r>
        <w:t xml:space="preserve">10 </w:t>
      </w:r>
      <w:r w:rsidRPr="00D029C1">
        <w:t>random locations within a</w:t>
      </w:r>
      <w:r>
        <w:t>n</w:t>
      </w:r>
      <w:r w:rsidRPr="00D029C1">
        <w:t xml:space="preserve"> approximate 5-metre radius of each sampling station center stake</w:t>
      </w:r>
      <w:r>
        <w:t>.  Data from the Oe horizon of the four hardwood plots was not used in this paper because at these plots the Oe horizon was too thin to collect without mixing with the underlying mineral soil.  For the mineral soil, f</w:t>
      </w:r>
      <w:r w:rsidRPr="00D029C1">
        <w:t xml:space="preserve">ive </w:t>
      </w:r>
      <w:r>
        <w:t xml:space="preserve">soil pits were dug within a 5-meter radius of each sampling station and subsamples </w:t>
      </w:r>
      <w:r w:rsidRPr="00D029C1">
        <w:t xml:space="preserve">of the most abundant A and </w:t>
      </w:r>
      <w:r>
        <w:t xml:space="preserve">upper </w:t>
      </w:r>
      <w:r w:rsidRPr="00D029C1">
        <w:t>B horizons</w:t>
      </w:r>
      <w:r>
        <w:t xml:space="preserve"> were collected from each pit face</w:t>
      </w:r>
      <w:r w:rsidRPr="00D029C1">
        <w:t xml:space="preserve">. </w:t>
      </w:r>
      <w:r>
        <w:t xml:space="preserve"> Oe, A and B horizon samples were composited by station.  This sampling design yielded 5 samples for chemical analysis from each horizon (n = 5).  </w:t>
      </w:r>
      <w:r w:rsidRPr="00D029C1">
        <w:t xml:space="preserve">Documentation from </w:t>
      </w:r>
      <w:r>
        <w:t xml:space="preserve">the </w:t>
      </w:r>
      <w:r w:rsidRPr="00D029C1">
        <w:t xml:space="preserve">previous samplings was used to </w:t>
      </w:r>
      <w:r>
        <w:t>assure</w:t>
      </w:r>
      <w:r w:rsidRPr="00D029C1">
        <w:t xml:space="preserve"> comparable horizon sampling. Sufficient volume of field sample was collected in plastic bags to yield approximately 500 cm</w:t>
      </w:r>
      <w:r w:rsidRPr="00D029C1">
        <w:rPr>
          <w:vertAlign w:val="superscript"/>
        </w:rPr>
        <w:t>3</w:t>
      </w:r>
      <w:r w:rsidRPr="00D029C1">
        <w:t xml:space="preserve"> of fine-earth (&lt;2 mm). </w:t>
      </w:r>
    </w:p>
    <w:p w:rsidR="007B4F38" w:rsidRPr="00D029C1" w:rsidRDefault="007B4F38" w:rsidP="007109C1">
      <w:pPr>
        <w:pStyle w:val="NormalWeb"/>
        <w:spacing w:before="0" w:beforeAutospacing="0" w:after="0" w:afterAutospacing="0"/>
        <w:ind w:firstLine="720"/>
      </w:pPr>
      <w:r>
        <w:t>All samples from ARNEWS plots were analyzed at the Great Lakes Forestry Center Laboratory, Sault Ste. Marie, ON.  S</w:t>
      </w:r>
      <w:r w:rsidRPr="00D029C1">
        <w:t>amples</w:t>
      </w:r>
      <w:r>
        <w:t xml:space="preserve"> from the Oe</w:t>
      </w:r>
      <w:r w:rsidRPr="00D029C1">
        <w:t xml:space="preserve"> horizon were oven dried at 70 </w:t>
      </w:r>
      <w:r w:rsidRPr="00D029C1">
        <w:rPr>
          <w:vertAlign w:val="superscript"/>
        </w:rPr>
        <w:t>o</w:t>
      </w:r>
      <w:r w:rsidR="00FB5F1C">
        <w:rPr>
          <w:vertAlign w:val="superscript"/>
        </w:rPr>
        <w:t xml:space="preserve"> </w:t>
      </w:r>
      <w:r w:rsidRPr="00D029C1">
        <w:t xml:space="preserve">C </w:t>
      </w:r>
      <w:r>
        <w:t>then</w:t>
      </w:r>
      <w:r w:rsidRPr="00D029C1">
        <w:t xml:space="preserve"> </w:t>
      </w:r>
      <w:r w:rsidRPr="00B90942">
        <w:t>ground (&lt; 2 mm).</w:t>
      </w:r>
      <w:r>
        <w:t xml:space="preserve">  M</w:t>
      </w:r>
      <w:r w:rsidRPr="00D029C1">
        <w:t xml:space="preserve">ineral soil samples were air dried and sieved to remove the &gt; 2 mm fraction prior to chemical analysis. </w:t>
      </w:r>
      <w:r>
        <w:t xml:space="preserve">Methods of chemical analysis for samples collected in 2009 were identical to those collected in 1985, 1990 and 1995.  </w:t>
      </w:r>
      <w:r w:rsidRPr="00D029C1">
        <w:t xml:space="preserve">Field </w:t>
      </w:r>
      <w:r>
        <w:t>moist</w:t>
      </w:r>
      <w:r w:rsidRPr="00D029C1">
        <w:t xml:space="preserve"> samples were analyzed for pH in 0.01 M CaCl</w:t>
      </w:r>
      <w:r w:rsidRPr="00D029C1">
        <w:rPr>
          <w:vertAlign w:val="subscript"/>
        </w:rPr>
        <w:t>2</w:t>
      </w:r>
      <w:r w:rsidRPr="00D029C1">
        <w:t xml:space="preserve"> by glass electrode </w:t>
      </w:r>
      <w:hyperlink w:anchor="_ENREF_2" w:tooltip="Kalra, 1991 #906" w:history="1">
        <w:r w:rsidR="00EF157A">
          <w:fldChar w:fldCharType="begin"/>
        </w:r>
        <w:r w:rsidR="00EF157A">
          <w:instrText xml:space="preserve"> ADDIN EN.CITE &lt;EndNote&gt;&lt;Cite&gt;&lt;Author&gt;Kalra&lt;/Author&gt;&lt;Year&gt;1991&lt;/Year&gt;&lt;RecNum&gt;906&lt;/RecNum&gt;&lt;DisplayText&gt;&lt;style face="superscript"&gt;2&lt;/style&gt;&lt;/DisplayText&gt;&lt;record&gt;&lt;rec-number&gt;906&lt;/rec-number&gt;&lt;foreign-keys&gt;&lt;key app="EN" db-id="av9wrerv1txr9iee2wa5zwvrdsaz0fpdaw00"&gt;906&lt;/key&gt;&lt;/foreign-keys&gt;&lt;ref-type name="Report"&gt;27&lt;/ref-type&gt;&lt;contributors&gt;&lt;authors&gt;&lt;author&gt;Kalra, Y.P.&lt;/author&gt;&lt;author&gt;Maynard, D.G.&lt;/author&gt;&lt;/authors&gt;&lt;/contributors&gt;&lt;titles&gt;&lt;title&gt;Methods manual for forest soil and plant analysis. Northw. Region Inf. Rep. NOR-X-319.  Forestry Canada, Northern Forestry Center, Edmonton, AB&lt;/title&gt;&lt;/titles&gt;&lt;dates&gt;&lt;year&gt;1991&lt;/year&gt;&lt;/dates&gt;&lt;urls&gt;&lt;/urls&gt;&lt;/record&gt;&lt;/Cite&gt;&lt;/EndNote&gt;</w:instrText>
        </w:r>
        <w:r w:rsidR="00EF157A">
          <w:fldChar w:fldCharType="separate"/>
        </w:r>
        <w:r w:rsidR="00EF157A" w:rsidRPr="008F0E69">
          <w:rPr>
            <w:noProof/>
            <w:vertAlign w:val="superscript"/>
          </w:rPr>
          <w:t>2</w:t>
        </w:r>
        <w:r w:rsidR="00EF157A">
          <w:fldChar w:fldCharType="end"/>
        </w:r>
      </w:hyperlink>
      <w:r>
        <w:t>.</w:t>
      </w:r>
      <w:r w:rsidRPr="00D029C1">
        <w:t xml:space="preserve">  Samples collected in 1985, 1990 and 1995 were archived</w:t>
      </w:r>
      <w:r>
        <w:t>,</w:t>
      </w:r>
      <w:r w:rsidRPr="00D029C1">
        <w:t xml:space="preserve"> air-dried</w:t>
      </w:r>
      <w:r>
        <w:t>,</w:t>
      </w:r>
      <w:r w:rsidRPr="00D029C1">
        <w:t xml:space="preserve"> in sealed plastic jars </w:t>
      </w:r>
      <w:r>
        <w:t>that were</w:t>
      </w:r>
      <w:r w:rsidRPr="00D029C1">
        <w:t xml:space="preserve"> stored in </w:t>
      </w:r>
      <w:r>
        <w:t xml:space="preserve">a </w:t>
      </w:r>
      <w:r w:rsidRPr="00D029C1">
        <w:t>building</w:t>
      </w:r>
      <w:r>
        <w:t xml:space="preserve"> without temperature control</w:t>
      </w:r>
      <w:r w:rsidRPr="00D029C1">
        <w:t xml:space="preserve">. The archived samples were reanalyzed for exchangeable cations </w:t>
      </w:r>
      <w:r>
        <w:t xml:space="preserve">along </w:t>
      </w:r>
      <w:r w:rsidRPr="00D029C1">
        <w:t>with the 2009 samples</w:t>
      </w:r>
      <w:r>
        <w:t xml:space="preserve"> and were used to compare the initial and final sampling. </w:t>
      </w:r>
      <w:r w:rsidRPr="00D029C1">
        <w:t>Exchangeable Ca, Mg, K, Na, Fe and Al were determined in unbuffered 1 M NH</w:t>
      </w:r>
      <w:r w:rsidRPr="00D029C1">
        <w:rPr>
          <w:vertAlign w:val="subscript"/>
        </w:rPr>
        <w:t>4</w:t>
      </w:r>
      <w:r w:rsidRPr="00D029C1">
        <w:t>Cl solution obtained from a mechanical vacuum extractor</w:t>
      </w:r>
      <w:r>
        <w:t xml:space="preserve"> </w:t>
      </w:r>
      <w:hyperlink w:anchor="_ENREF_2" w:tooltip="Kalra, 1991 #906" w:history="1">
        <w:r w:rsidR="00EF157A">
          <w:fldChar w:fldCharType="begin"/>
        </w:r>
        <w:r w:rsidR="00EF157A">
          <w:instrText xml:space="preserve"> ADDIN EN.CITE &lt;EndNote&gt;&lt;Cite&gt;&lt;Author&gt;Kalra&lt;/Author&gt;&lt;Year&gt;1991&lt;/Year&gt;&lt;RecNum&gt;906&lt;/RecNum&gt;&lt;DisplayText&gt;&lt;style face="superscript"&gt;2&lt;/style&gt;&lt;/DisplayText&gt;&lt;record&gt;&lt;rec-number&gt;906&lt;/rec-number&gt;&lt;foreign-keys&gt;&lt;key app="EN" db-id="av9wrerv1txr9iee2wa5zwvrdsaz0fpdaw00"&gt;906&lt;/key&gt;&lt;/foreign-keys&gt;&lt;ref-type name="Report"&gt;27&lt;/ref-type&gt;&lt;contributors&gt;&lt;authors&gt;&lt;author&gt;Kalra, Y.P.&lt;/author&gt;&lt;author&gt;Maynard, D.G.&lt;/author&gt;&lt;/authors&gt;&lt;/contributors&gt;&lt;titles&gt;&lt;title&gt;Methods manual for forest soil and plant analysis. Northw. Region Inf. Rep. NOR-X-319.  Forestry Canada, Northern Forestry Center, Edmonton, AB&lt;/title&gt;&lt;/titles&gt;&lt;dates&gt;&lt;year&gt;1991&lt;/year&gt;&lt;/dates&gt;&lt;urls&gt;&lt;/urls&gt;&lt;/record&gt;&lt;/Cite&gt;&lt;/EndNote&gt;</w:instrText>
        </w:r>
        <w:r w:rsidR="00EF157A">
          <w:fldChar w:fldCharType="separate"/>
        </w:r>
        <w:r w:rsidR="00EF157A" w:rsidRPr="008F0E69">
          <w:rPr>
            <w:noProof/>
            <w:vertAlign w:val="superscript"/>
          </w:rPr>
          <w:t>2</w:t>
        </w:r>
        <w:r w:rsidR="00EF157A">
          <w:fldChar w:fldCharType="end"/>
        </w:r>
      </w:hyperlink>
      <w:r w:rsidRPr="00D029C1">
        <w:t xml:space="preserve">. </w:t>
      </w:r>
      <w:r>
        <w:t xml:space="preserve"> </w:t>
      </w:r>
      <w:r w:rsidRPr="00D029C1">
        <w:t xml:space="preserve">Solution concentrations were determined by inductively coupled </w:t>
      </w:r>
      <w:r>
        <w:t xml:space="preserve">argon </w:t>
      </w:r>
      <w:r w:rsidRPr="00D029C1">
        <w:t>plasma emission spectrometry</w:t>
      </w:r>
      <w:r>
        <w:t xml:space="preserve"> </w:t>
      </w:r>
      <w:r w:rsidRPr="00D029C1">
        <w:t xml:space="preserve">(ICP). </w:t>
      </w:r>
      <w:r>
        <w:t xml:space="preserve"> Cation exchange capacity used for the calculation of base saturation was determined by NH</w:t>
      </w:r>
      <w:r w:rsidRPr="00994F9E">
        <w:rPr>
          <w:vertAlign w:val="subscript"/>
        </w:rPr>
        <w:t>4</w:t>
      </w:r>
      <w:r>
        <w:t xml:space="preserve"> replacement and titration after distillation </w:t>
      </w:r>
      <w:hyperlink w:anchor="_ENREF_2" w:tooltip="Kalra, 1991 #906" w:history="1">
        <w:r w:rsidR="00EF157A">
          <w:fldChar w:fldCharType="begin"/>
        </w:r>
        <w:r w:rsidR="00EF157A">
          <w:instrText xml:space="preserve"> ADDIN EN.CITE &lt;EndNote&gt;&lt;Cite&gt;&lt;Author&gt;Kalra&lt;/Author&gt;&lt;Year&gt;1991&lt;/Year&gt;&lt;RecNum&gt;906&lt;/RecNum&gt;&lt;DisplayText&gt;&lt;style face="superscript"&gt;2&lt;/style&gt;&lt;/DisplayText&gt;&lt;record&gt;&lt;rec-number&gt;906&lt;/rec-number&gt;&lt;foreign-keys&gt;&lt;key app="EN" db-id="av9wrerv1txr9iee2wa5zwvrdsaz0fpdaw00"&gt;906&lt;/key&gt;&lt;/foreign-keys&gt;&lt;ref-type name="Report"&gt;27&lt;/ref-type&gt;&lt;contributors&gt;&lt;authors&gt;&lt;author&gt;Kalra, Y.P.&lt;/author&gt;&lt;author&gt;Maynard, D.G.&lt;/author&gt;&lt;/authors&gt;&lt;/contributors&gt;&lt;titles&gt;&lt;title&gt;Methods manual for forest soil and plant analysis. Northw. Region Inf. Rep. NOR-X-319.  Forestry Canada, Northern Forestry Center, Edmonton, AB&lt;/title&gt;&lt;/titles&gt;&lt;dates&gt;&lt;year&gt;1991&lt;/year&gt;&lt;/dates&gt;&lt;urls&gt;&lt;/urls&gt;&lt;/record&gt;&lt;/Cite&gt;&lt;/EndNote&gt;</w:instrText>
        </w:r>
        <w:r w:rsidR="00EF157A">
          <w:fldChar w:fldCharType="separate"/>
        </w:r>
        <w:r w:rsidR="00EF157A" w:rsidRPr="008F0E69">
          <w:rPr>
            <w:noProof/>
            <w:vertAlign w:val="superscript"/>
          </w:rPr>
          <w:t>2</w:t>
        </w:r>
        <w:r w:rsidR="00EF157A">
          <w:fldChar w:fldCharType="end"/>
        </w:r>
      </w:hyperlink>
      <w:r w:rsidR="001743D4">
        <w:t>.</w:t>
      </w:r>
    </w:p>
    <w:p w:rsidR="007B4F38" w:rsidRDefault="00756446" w:rsidP="008D40F3">
      <w:pPr>
        <w:shd w:val="clear" w:color="auto" w:fill="FFFFFF"/>
        <w:spacing w:after="0" w:line="240" w:lineRule="auto"/>
        <w:ind w:firstLine="720"/>
        <w:rPr>
          <w:rFonts w:ascii="Times New Roman" w:hAnsi="Times New Roman" w:cs="Times New Roman"/>
          <w:sz w:val="24"/>
          <w:szCs w:val="24"/>
        </w:rPr>
      </w:pPr>
      <w:r w:rsidRPr="0075644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5B87162" wp14:editId="5FE277F1">
                <wp:simplePos x="0" y="0"/>
                <wp:positionH relativeFrom="column">
                  <wp:posOffset>2724150</wp:posOffset>
                </wp:positionH>
                <wp:positionV relativeFrom="paragraph">
                  <wp:posOffset>2612390</wp:posOffset>
                </wp:positionV>
                <wp:extent cx="400050" cy="2762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noFill/>
                          <a:miter lim="800000"/>
                          <a:headEnd/>
                          <a:tailEnd/>
                        </a:ln>
                      </wps:spPr>
                      <wps:txbx>
                        <w:txbxContent>
                          <w:p w:rsidR="00756446" w:rsidRPr="00756446" w:rsidRDefault="00756446" w:rsidP="002F22A2">
                            <w:pPr>
                              <w:jc w:val="center"/>
                              <w:rPr>
                                <w:rFonts w:ascii="Times New Roman" w:hAnsi="Times New Roman" w:cs="Times New Roman"/>
                                <w:sz w:val="24"/>
                                <w:szCs w:val="24"/>
                              </w:rPr>
                            </w:pPr>
                            <w:r w:rsidRPr="00756446">
                              <w:rPr>
                                <w:rFonts w:ascii="Times New Roman" w:hAnsi="Times New Roman" w:cs="Times New Roman"/>
                                <w:sz w:val="24"/>
                                <w:szCs w:val="24"/>
                              </w:rPr>
                              <w:t>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87162" id="_x0000_t202" coordsize="21600,21600" o:spt="202" path="m,l,21600r21600,l21600,xe">
                <v:stroke joinstyle="miter"/>
                <v:path gradientshapeok="t" o:connecttype="rect"/>
              </v:shapetype>
              <v:shape id="Text Box 2" o:spid="_x0000_s1026" type="#_x0000_t202" style="position:absolute;left:0;text-align:left;margin-left:214.5pt;margin-top:205.7pt;width:31.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" stroked="f">
                <v:textbox>
                  <w:txbxContent>
                    <w:p w:rsidR="00756446" w:rsidRPr="00756446" w:rsidRDefault="00756446" w:rsidP="002F22A2">
                      <w:pPr>
                        <w:jc w:val="center"/>
                        <w:rPr>
                          <w:rFonts w:ascii="Times New Roman" w:hAnsi="Times New Roman" w:cs="Times New Roman"/>
                          <w:sz w:val="24"/>
                          <w:szCs w:val="24"/>
                        </w:rPr>
                      </w:pPr>
                      <w:r w:rsidRPr="00756446">
                        <w:rPr>
                          <w:rFonts w:ascii="Times New Roman" w:hAnsi="Times New Roman" w:cs="Times New Roman"/>
                          <w:sz w:val="24"/>
                          <w:szCs w:val="24"/>
                        </w:rPr>
                        <w:t>S1</w:t>
                      </w:r>
                    </w:p>
                  </w:txbxContent>
                </v:textbox>
              </v:shape>
            </w:pict>
          </mc:Fallback>
        </mc:AlternateContent>
      </w:r>
      <w:r w:rsidR="007B4F38">
        <w:rPr>
          <w:rFonts w:ascii="Times New Roman" w:hAnsi="Times New Roman" w:cs="Times New Roman"/>
          <w:sz w:val="24"/>
          <w:szCs w:val="24"/>
        </w:rPr>
        <w:t xml:space="preserve">Soils originally sampled in 1992-93 to evaluate acidic deposition effects on red spruce at six locations in NY, VT, NH and ME (Kossuth, ME; Howland, ME; Crawford Notch, NH; Bartlett, NH; Groton, VT, Big Moose, NY) were resampled in 2003-2004.  Plots were relocated in 2003-2004 by aluminum tags that had been nailed onto the base of trees within the sampling area during the first sampling.  Results of this resampling were presented in Lawrence et al. </w:t>
      </w:r>
      <w:hyperlink w:anchor="_ENREF_3" w:tooltip="Lawrence, 2012 #715" w:history="1">
        <w:r w:rsidR="00EF157A">
          <w:rPr>
            <w:rFonts w:ascii="Times New Roman" w:hAnsi="Times New Roman" w:cs="Times New Roman"/>
            <w:sz w:val="24"/>
            <w:szCs w:val="24"/>
          </w:rPr>
          <w:fldChar w:fldCharType="begin"/>
        </w:r>
        <w:r w:rsidR="00EF157A">
          <w:rPr>
            <w:rFonts w:ascii="Times New Roman" w:hAnsi="Times New Roman" w:cs="Times New Roman"/>
            <w:sz w:val="24"/>
            <w:szCs w:val="24"/>
          </w:rPr>
          <w:instrText xml:space="preserve"> ADDIN EN.CITE &lt;EndNote&gt;&lt;Cite&gt;&lt;Author&gt;Lawrence&lt;/Author&gt;&lt;Year&gt;2012&lt;/Year&gt;&lt;RecNum&gt;715&lt;/RecNum&gt;&lt;DisplayText&gt;&lt;style face="superscript"&gt;3&lt;/style&gt;&lt;/DisplayText&gt;&lt;record&gt;&lt;rec-number&gt;715&lt;/rec-number&gt;&lt;foreign-keys&gt;&lt;key app="EN" db-id="av9wrerv1txr9iee2wa5zwvrdsaz0fpdaw00"&gt;715&lt;/key&gt;&lt;/foreign-keys&gt;&lt;ref-type name="Journal Article"&gt;17&lt;/ref-type&gt;&lt;contributors&gt;&lt;authors&gt;&lt;author&gt;Lawrence, G. B.&lt;/author&gt;&lt;author&gt;Shortle, W. C.&lt;/author&gt;&lt;author&gt;David, M. B.&lt;/author&gt;&lt;author&gt;Smith, K.T.&lt;/author&gt;&lt;author&gt;Warby, R.A.F.&lt;/author&gt;&lt;author&gt;Lapenis, A.G.&lt;/author&gt;&lt;/authors&gt;&lt;/contributors&gt;&lt;titles&gt;&lt;title&gt;Early indications of soil recovery from acidic deposition in U.S. red spruce forests&lt;/title&gt;&lt;secondary-title&gt;Soil Science Society of America Journal&lt;/secondary-title&gt;&lt;/titles&gt;&lt;periodical&gt;&lt;full-title&gt;Soil Science Society of America Journal&lt;/full-title&gt;&lt;/periodical&gt;&lt;pages&gt;1407-1417&lt;/pages&gt;&lt;volume&gt;76&lt;/volume&gt;&lt;dates&gt;&lt;year&gt;2012&lt;/year&gt;&lt;/dates&gt;&lt;urls&gt;&lt;/urls&gt;&lt;/record&gt;&lt;/Cite&gt;&lt;/EndNote&gt;</w:instrText>
        </w:r>
        <w:r w:rsidR="00EF157A">
          <w:rPr>
            <w:rFonts w:ascii="Times New Roman" w:hAnsi="Times New Roman" w:cs="Times New Roman"/>
            <w:sz w:val="24"/>
            <w:szCs w:val="24"/>
          </w:rPr>
          <w:fldChar w:fldCharType="separate"/>
        </w:r>
        <w:r w:rsidR="00EF157A" w:rsidRPr="008F0E69">
          <w:rPr>
            <w:rFonts w:ascii="Times New Roman" w:hAnsi="Times New Roman" w:cs="Times New Roman"/>
            <w:noProof/>
            <w:sz w:val="24"/>
            <w:szCs w:val="24"/>
            <w:vertAlign w:val="superscript"/>
          </w:rPr>
          <w:t>3</w:t>
        </w:r>
        <w:r w:rsidR="00EF157A">
          <w:rPr>
            <w:rFonts w:ascii="Times New Roman" w:hAnsi="Times New Roman" w:cs="Times New Roman"/>
            <w:sz w:val="24"/>
            <w:szCs w:val="24"/>
          </w:rPr>
          <w:fldChar w:fldCharType="end"/>
        </w:r>
      </w:hyperlink>
      <w:r w:rsidR="007B4F38">
        <w:rPr>
          <w:rFonts w:ascii="Times New Roman" w:hAnsi="Times New Roman" w:cs="Times New Roman"/>
          <w:sz w:val="24"/>
          <w:szCs w:val="24"/>
        </w:rPr>
        <w:t>, but are included here for additional analysis and regional comparison.  Two additional plots sampled in the red spruce study in 1992-93 were resampled in either 2009 (Sleepers River, VT) or 2010 (BB-TMT, CF).  Because the initial sampling at BB-TMT, CF was done in 1992-93, and treatments began in 1989, the percent SO</w:t>
      </w:r>
      <w:r w:rsidR="007B4F38" w:rsidRPr="007049C6">
        <w:rPr>
          <w:rFonts w:ascii="Times New Roman" w:hAnsi="Times New Roman" w:cs="Times New Roman"/>
          <w:sz w:val="24"/>
          <w:szCs w:val="24"/>
          <w:vertAlign w:val="subscript"/>
        </w:rPr>
        <w:t>4</w:t>
      </w:r>
      <w:r w:rsidR="007B4F38" w:rsidRPr="007049C6">
        <w:rPr>
          <w:rFonts w:ascii="Times New Roman" w:hAnsi="Times New Roman" w:cs="Times New Roman"/>
          <w:sz w:val="24"/>
          <w:szCs w:val="24"/>
          <w:vertAlign w:val="superscript"/>
        </w:rPr>
        <w:t>2-</w:t>
      </w:r>
      <w:r w:rsidR="007B4F38">
        <w:rPr>
          <w:rFonts w:ascii="Times New Roman" w:hAnsi="Times New Roman" w:cs="Times New Roman"/>
          <w:sz w:val="24"/>
          <w:szCs w:val="24"/>
        </w:rPr>
        <w:t xml:space="preserve"> reduction was based on deposition data 3-4 years prior to the initial sampling. Samples from the Oa horizon and upper 10 cm of the B horizon were collected in the initial and final samplings to yield 12 samples from each horizon in each sampling (n = 12).  Samples collected in 1992-93 were archived, air-dried, in plastic bags within cardboard cartons at room temperature.  Samples collected in 1992-93 were analyzed in 1992-94 at the University</w:t>
      </w:r>
      <w:r w:rsidR="002E4460">
        <w:rPr>
          <w:rFonts w:ascii="Times New Roman" w:hAnsi="Times New Roman" w:cs="Times New Roman"/>
          <w:sz w:val="24"/>
          <w:szCs w:val="24"/>
        </w:rPr>
        <w:t xml:space="preserve"> </w:t>
      </w:r>
      <w:r w:rsidR="007B4F38">
        <w:rPr>
          <w:rFonts w:ascii="Times New Roman" w:hAnsi="Times New Roman" w:cs="Times New Roman"/>
          <w:sz w:val="24"/>
          <w:szCs w:val="24"/>
        </w:rPr>
        <w:t xml:space="preserve">of Illinois (UI) under the supervision of Mark David.   All samples collected in </w:t>
      </w:r>
      <w:r w:rsidR="007B4F38">
        <w:rPr>
          <w:rFonts w:ascii="Times New Roman" w:hAnsi="Times New Roman" w:cs="Times New Roman"/>
          <w:sz w:val="24"/>
          <w:szCs w:val="24"/>
        </w:rPr>
        <w:lastRenderedPageBreak/>
        <w:t xml:space="preserve">1992-93 were also archived and reanalyzed in 2007-2008 along with the samples collected in 2003-04, in the USGS </w:t>
      </w:r>
      <w:r w:rsidR="007B4F38" w:rsidRPr="00C075C1">
        <w:rPr>
          <w:rFonts w:ascii="Times New Roman" w:hAnsi="Times New Roman" w:cs="Times New Roman"/>
          <w:sz w:val="24"/>
          <w:szCs w:val="24"/>
        </w:rPr>
        <w:t xml:space="preserve">New York Water Science Center Laboratory (USGS) under the supervision of Gregory Lawrence.  All samples </w:t>
      </w:r>
      <w:r w:rsidR="007B4F38">
        <w:rPr>
          <w:rFonts w:ascii="Times New Roman" w:hAnsi="Times New Roman" w:cs="Times New Roman"/>
          <w:sz w:val="24"/>
          <w:szCs w:val="24"/>
        </w:rPr>
        <w:t xml:space="preserve">collected in both periods </w:t>
      </w:r>
      <w:r w:rsidR="007B4F38" w:rsidRPr="00C075C1">
        <w:rPr>
          <w:rFonts w:ascii="Times New Roman" w:hAnsi="Times New Roman" w:cs="Times New Roman"/>
          <w:sz w:val="24"/>
          <w:szCs w:val="24"/>
        </w:rPr>
        <w:t>were analyzed for moisture content (oven drying at 65° C and 105° C for organic and mineral samples, respectively), exchangeable Ca</w:t>
      </w:r>
      <w:r w:rsidR="007B4F38" w:rsidRPr="00C075C1">
        <w:rPr>
          <w:rFonts w:ascii="Times New Roman" w:hAnsi="Times New Roman" w:cs="Times New Roman"/>
          <w:sz w:val="24"/>
          <w:szCs w:val="24"/>
          <w:vertAlign w:val="superscript"/>
        </w:rPr>
        <w:t>2+</w:t>
      </w:r>
      <w:r w:rsidR="007B4F38" w:rsidRPr="00C075C1">
        <w:rPr>
          <w:rFonts w:ascii="Times New Roman" w:hAnsi="Times New Roman" w:cs="Times New Roman"/>
          <w:sz w:val="24"/>
          <w:szCs w:val="24"/>
        </w:rPr>
        <w:t>, Mg</w:t>
      </w:r>
      <w:r w:rsidR="007B4F38" w:rsidRPr="00C075C1">
        <w:rPr>
          <w:rFonts w:ascii="Times New Roman" w:hAnsi="Times New Roman" w:cs="Times New Roman"/>
          <w:sz w:val="24"/>
          <w:szCs w:val="24"/>
          <w:vertAlign w:val="superscript"/>
        </w:rPr>
        <w:t>2+</w:t>
      </w:r>
      <w:r w:rsidR="007B4F38" w:rsidRPr="00C075C1">
        <w:rPr>
          <w:rFonts w:ascii="Times New Roman" w:hAnsi="Times New Roman" w:cs="Times New Roman"/>
          <w:sz w:val="24"/>
          <w:szCs w:val="24"/>
        </w:rPr>
        <w:t>, Na</w:t>
      </w:r>
      <w:r w:rsidR="007B4F38" w:rsidRPr="00C075C1">
        <w:rPr>
          <w:rFonts w:ascii="Times New Roman" w:hAnsi="Times New Roman" w:cs="Times New Roman"/>
          <w:sz w:val="24"/>
          <w:szCs w:val="24"/>
          <w:vertAlign w:val="superscript"/>
        </w:rPr>
        <w:t>+</w:t>
      </w:r>
      <w:r w:rsidR="007B4F38" w:rsidRPr="00C075C1">
        <w:rPr>
          <w:rFonts w:ascii="Times New Roman" w:hAnsi="Times New Roman" w:cs="Times New Roman"/>
          <w:sz w:val="24"/>
          <w:szCs w:val="24"/>
        </w:rPr>
        <w:t xml:space="preserve"> and K</w:t>
      </w:r>
      <w:r w:rsidR="007B4F38" w:rsidRPr="00C075C1">
        <w:rPr>
          <w:rFonts w:ascii="Times New Roman" w:hAnsi="Times New Roman" w:cs="Times New Roman"/>
          <w:sz w:val="24"/>
          <w:szCs w:val="24"/>
          <w:vertAlign w:val="superscript"/>
        </w:rPr>
        <w:t>+</w:t>
      </w:r>
      <w:r w:rsidR="007B4F38" w:rsidRPr="00C075C1">
        <w:rPr>
          <w:rFonts w:ascii="Times New Roman" w:hAnsi="Times New Roman" w:cs="Times New Roman"/>
          <w:sz w:val="24"/>
          <w:szCs w:val="24"/>
        </w:rPr>
        <w:t xml:space="preserve"> (</w:t>
      </w:r>
      <w:r w:rsidR="007B4F38">
        <w:rPr>
          <w:rFonts w:ascii="Times New Roman" w:hAnsi="Times New Roman" w:cs="Times New Roman"/>
          <w:sz w:val="24"/>
          <w:szCs w:val="24"/>
        </w:rPr>
        <w:t xml:space="preserve">unbuffered </w:t>
      </w:r>
      <w:r w:rsidR="007B4F38" w:rsidRPr="00C075C1">
        <w:rPr>
          <w:rFonts w:ascii="Times New Roman" w:hAnsi="Times New Roman" w:cs="Times New Roman"/>
          <w:sz w:val="24"/>
          <w:szCs w:val="24"/>
        </w:rPr>
        <w:t>1 M NH</w:t>
      </w:r>
      <w:r w:rsidR="007B4F38" w:rsidRPr="00C075C1">
        <w:rPr>
          <w:rFonts w:ascii="Times New Roman" w:hAnsi="Times New Roman" w:cs="Times New Roman"/>
          <w:sz w:val="24"/>
          <w:szCs w:val="24"/>
          <w:vertAlign w:val="subscript"/>
        </w:rPr>
        <w:t>4</w:t>
      </w:r>
      <w:r w:rsidR="007B4F38" w:rsidRPr="00C075C1">
        <w:rPr>
          <w:rFonts w:ascii="Times New Roman" w:hAnsi="Times New Roman" w:cs="Times New Roman"/>
          <w:sz w:val="24"/>
          <w:szCs w:val="24"/>
        </w:rPr>
        <w:t xml:space="preserve">Cl </w:t>
      </w:r>
      <w:r w:rsidR="007B4F38">
        <w:rPr>
          <w:rFonts w:ascii="Times New Roman" w:hAnsi="Times New Roman" w:cs="Times New Roman"/>
          <w:sz w:val="24"/>
          <w:szCs w:val="24"/>
        </w:rPr>
        <w:t xml:space="preserve">vacuum </w:t>
      </w:r>
      <w:r w:rsidR="007B4F38" w:rsidRPr="00C075C1">
        <w:rPr>
          <w:rFonts w:ascii="Times New Roman" w:hAnsi="Times New Roman" w:cs="Times New Roman"/>
          <w:sz w:val="24"/>
          <w:szCs w:val="24"/>
        </w:rPr>
        <w:t>extraction), and pH (0.01 M CaCl</w:t>
      </w:r>
      <w:r w:rsidR="007B4F38" w:rsidRPr="00C075C1">
        <w:rPr>
          <w:rFonts w:ascii="Times New Roman" w:hAnsi="Times New Roman" w:cs="Times New Roman"/>
          <w:sz w:val="24"/>
          <w:szCs w:val="24"/>
          <w:vertAlign w:val="subscript"/>
        </w:rPr>
        <w:t>2</w:t>
      </w:r>
      <w:r w:rsidR="007B4F38" w:rsidRPr="00C075C1">
        <w:rPr>
          <w:rFonts w:ascii="Times New Roman" w:hAnsi="Times New Roman" w:cs="Times New Roman"/>
          <w:sz w:val="24"/>
          <w:szCs w:val="24"/>
        </w:rPr>
        <w:t xml:space="preserve"> slurry) following USEPA standard methods </w:t>
      </w:r>
      <w:hyperlink w:anchor="_ENREF_4" w:tooltip="Blume, 1990 #470" w:history="1">
        <w:r w:rsidR="00EF157A" w:rsidRPr="00C075C1">
          <w:rPr>
            <w:rFonts w:ascii="Times New Roman" w:hAnsi="Times New Roman" w:cs="Times New Roman"/>
            <w:sz w:val="24"/>
            <w:szCs w:val="24"/>
          </w:rPr>
          <w:fldChar w:fldCharType="begin"/>
        </w:r>
        <w:r w:rsidR="00EF157A">
          <w:rPr>
            <w:rFonts w:ascii="Times New Roman" w:hAnsi="Times New Roman" w:cs="Times New Roman"/>
            <w:sz w:val="24"/>
            <w:szCs w:val="24"/>
          </w:rPr>
          <w:instrText xml:space="preserve"> ADDIN EN.CITE &lt;EndNote&gt;&lt;Cite&gt;&lt;Author&gt;Blume&lt;/Author&gt;&lt;Year&gt;1990&lt;/Year&gt;&lt;RecNum&gt;470&lt;/RecNum&gt;&lt;DisplayText&gt;&lt;style face="superscript"&gt;4&lt;/style&gt;&lt;/DisplayText&gt;&lt;record&gt;&lt;rec-number&gt;470&lt;/rec-number&gt;&lt;foreign-keys&gt;&lt;key app="EN" db-id="av9wrerv1txr9iee2wa5zwvrdsaz0fpdaw00"&gt;470&lt;/key&gt;&lt;/foreign-keys&gt;&lt;ref-type name="Government Document"&gt;46&lt;/ref-type&gt;&lt;contributors&gt;&lt;authors&gt;&lt;author&gt;Blume, L. J.&lt;/author&gt;&lt;author&gt;Schumacher, B. A. &lt;/author&gt;&lt;author&gt;Schaffer, P. W. &lt;/author&gt;&lt;author&gt;Cappo, K. A. &lt;/author&gt;&lt;author&gt;Papp, M. L. &lt;/author&gt;&lt;author&gt;van Remortal, R. D. &lt;/author&gt;&lt;author&gt;Coffey, D. S. &lt;/author&gt;&lt;author&gt;Johnson, M. G. &lt;/author&gt;&lt;author&gt;Chaloud, D. J. &lt;/author&gt;&lt;/authors&gt;&lt;/contributors&gt;&lt;titles&gt;&lt;title&gt;Handbook of methods for acid deposition studies: Laboratory analyses for soil chemistry&lt;/title&gt;&lt;/titles&gt;&lt;dates&gt;&lt;year&gt;1990&lt;/year&gt;&lt;/dates&gt;&lt;pub-location&gt;Washington, D.C.&lt;/pub-location&gt;&lt;publisher&gt;U.S. Environmental Protection Agency, EPA/600/4-90/023&lt;/publisher&gt;&lt;isbn&gt;EPA/600/4-90/023&lt;/isbn&gt;&lt;urls&gt;&lt;/urls&gt;&lt;/record&gt;&lt;/Cite&gt;&lt;/EndNote&gt;</w:instrText>
        </w:r>
        <w:r w:rsidR="00EF157A" w:rsidRPr="00C075C1">
          <w:rPr>
            <w:rFonts w:ascii="Times New Roman" w:hAnsi="Times New Roman" w:cs="Times New Roman"/>
            <w:sz w:val="24"/>
            <w:szCs w:val="24"/>
          </w:rPr>
          <w:fldChar w:fldCharType="separate"/>
        </w:r>
        <w:r w:rsidR="00EF157A" w:rsidRPr="008F0E69">
          <w:rPr>
            <w:rFonts w:ascii="Times New Roman" w:hAnsi="Times New Roman" w:cs="Times New Roman"/>
            <w:noProof/>
            <w:sz w:val="24"/>
            <w:szCs w:val="24"/>
            <w:vertAlign w:val="superscript"/>
          </w:rPr>
          <w:t>4</w:t>
        </w:r>
        <w:r w:rsidR="00EF157A" w:rsidRPr="00C075C1">
          <w:rPr>
            <w:rFonts w:ascii="Times New Roman" w:hAnsi="Times New Roman" w:cs="Times New Roman"/>
            <w:sz w:val="24"/>
            <w:szCs w:val="24"/>
          </w:rPr>
          <w:fldChar w:fldCharType="end"/>
        </w:r>
      </w:hyperlink>
      <w:r w:rsidR="007B4F38" w:rsidRPr="00C075C1">
        <w:rPr>
          <w:rFonts w:ascii="Times New Roman" w:hAnsi="Times New Roman" w:cs="Times New Roman"/>
          <w:sz w:val="24"/>
          <w:szCs w:val="24"/>
        </w:rPr>
        <w:t xml:space="preserve">.  </w:t>
      </w:r>
      <w:r w:rsidR="007B4F38">
        <w:rPr>
          <w:rFonts w:ascii="Times New Roman" w:hAnsi="Times New Roman" w:cs="Times New Roman"/>
          <w:sz w:val="24"/>
          <w:szCs w:val="24"/>
        </w:rPr>
        <w:t>E</w:t>
      </w:r>
      <w:r w:rsidR="007B4F38" w:rsidRPr="00C075C1">
        <w:rPr>
          <w:rFonts w:ascii="Times New Roman" w:hAnsi="Times New Roman" w:cs="Times New Roman"/>
          <w:sz w:val="24"/>
          <w:szCs w:val="24"/>
        </w:rPr>
        <w:t xml:space="preserve">xchangeable Al </w:t>
      </w:r>
      <w:r w:rsidR="007B4F38">
        <w:rPr>
          <w:rFonts w:ascii="Times New Roman" w:hAnsi="Times New Roman" w:cs="Times New Roman"/>
          <w:sz w:val="24"/>
          <w:szCs w:val="24"/>
        </w:rPr>
        <w:t xml:space="preserve">was determined by </w:t>
      </w:r>
      <w:r w:rsidR="007B4F38" w:rsidRPr="00C075C1">
        <w:rPr>
          <w:rFonts w:ascii="Times New Roman" w:hAnsi="Times New Roman" w:cs="Times New Roman"/>
          <w:sz w:val="24"/>
          <w:szCs w:val="24"/>
        </w:rPr>
        <w:t xml:space="preserve">1 M KCl </w:t>
      </w:r>
      <w:r w:rsidR="007B4F38">
        <w:rPr>
          <w:rFonts w:ascii="Times New Roman" w:hAnsi="Times New Roman" w:cs="Times New Roman"/>
          <w:sz w:val="24"/>
          <w:szCs w:val="24"/>
        </w:rPr>
        <w:t xml:space="preserve">batch </w:t>
      </w:r>
      <w:r w:rsidR="007B4F38" w:rsidRPr="00C075C1">
        <w:rPr>
          <w:rFonts w:ascii="Times New Roman" w:hAnsi="Times New Roman" w:cs="Times New Roman"/>
          <w:sz w:val="24"/>
          <w:szCs w:val="24"/>
        </w:rPr>
        <w:t>extraction</w:t>
      </w:r>
      <w:r w:rsidR="007B4F38">
        <w:rPr>
          <w:rFonts w:ascii="Times New Roman" w:hAnsi="Times New Roman" w:cs="Times New Roman"/>
          <w:sz w:val="24"/>
          <w:szCs w:val="24"/>
        </w:rPr>
        <w:t xml:space="preserve"> and measurement by ICP.  Exchangeable acidity was determined by 1 M KCl batch extraction and measurement by titration </w:t>
      </w:r>
      <w:hyperlink w:anchor="_ENREF_5" w:tooltip="Thomas, 1982 #471" w:history="1">
        <w:r w:rsidR="00EF157A">
          <w:rPr>
            <w:rFonts w:ascii="Times New Roman" w:hAnsi="Times New Roman" w:cs="Times New Roman"/>
            <w:sz w:val="24"/>
            <w:szCs w:val="24"/>
          </w:rPr>
          <w:fldChar w:fldCharType="begin"/>
        </w:r>
        <w:r w:rsidR="00EF157A">
          <w:rPr>
            <w:rFonts w:ascii="Times New Roman" w:hAnsi="Times New Roman" w:cs="Times New Roman"/>
            <w:sz w:val="24"/>
            <w:szCs w:val="24"/>
          </w:rPr>
          <w:instrText xml:space="preserve"> ADDIN EN.CITE &lt;EndNote&gt;&lt;Cite&gt;&lt;Author&gt;Thomas&lt;/Author&gt;&lt;Year&gt;1982&lt;/Year&gt;&lt;RecNum&gt;471&lt;/RecNum&gt;&lt;DisplayText&gt;&lt;style face="superscript"&gt;5&lt;/style&gt;&lt;/DisplayText&gt;&lt;record&gt;&lt;rec-number&gt;471&lt;/rec-number&gt;&lt;foreign-keys&gt;&lt;key app="EN" db-id="av9wrerv1txr9iee2wa5zwvrdsaz0fpdaw00"&gt;471&lt;/key&gt;&lt;/foreign-keys&gt;&lt;ref-type name="Book Section"&gt;5&lt;/ref-type&gt;&lt;contributors&gt;&lt;authors&gt;&lt;author&gt;Thomas, G.W.&lt;/author&gt;&lt;/authors&gt;&lt;secondary-authors&gt;&lt;author&gt;Page, A.L.&lt;/author&gt;&lt;/secondary-authors&gt;&lt;/contributors&gt;&lt;titles&gt;&lt;title&gt;Exchangeable cations. In Methods of Soil Analysis, part 2&lt;/title&gt;&lt;secondary-title&gt;Agronomy No. 9&lt;/secondary-title&gt;&lt;/titles&gt;&lt;pages&gt;159-166&lt;/pages&gt;&lt;edition&gt;2nd&lt;/edition&gt;&lt;dates&gt;&lt;year&gt;1982&lt;/year&gt;&lt;/dates&gt;&lt;pub-location&gt;Madison, WI&lt;/pub-location&gt;&lt;publisher&gt;ASA&lt;/publisher&gt;&lt;urls&gt;&lt;/urls&gt;&lt;/record&gt;&lt;/Cite&gt;&lt;/EndNote&gt;</w:instrText>
        </w:r>
        <w:r w:rsidR="00EF157A">
          <w:rPr>
            <w:rFonts w:ascii="Times New Roman" w:hAnsi="Times New Roman" w:cs="Times New Roman"/>
            <w:sz w:val="24"/>
            <w:szCs w:val="24"/>
          </w:rPr>
          <w:fldChar w:fldCharType="separate"/>
        </w:r>
        <w:r w:rsidR="00EF157A" w:rsidRPr="008F0E69">
          <w:rPr>
            <w:rFonts w:ascii="Times New Roman" w:hAnsi="Times New Roman" w:cs="Times New Roman"/>
            <w:noProof/>
            <w:sz w:val="24"/>
            <w:szCs w:val="24"/>
            <w:vertAlign w:val="superscript"/>
          </w:rPr>
          <w:t>5</w:t>
        </w:r>
        <w:r w:rsidR="00EF157A">
          <w:rPr>
            <w:rFonts w:ascii="Times New Roman" w:hAnsi="Times New Roman" w:cs="Times New Roman"/>
            <w:sz w:val="24"/>
            <w:szCs w:val="24"/>
          </w:rPr>
          <w:fldChar w:fldCharType="end"/>
        </w:r>
      </w:hyperlink>
      <w:r w:rsidR="007B4F38">
        <w:rPr>
          <w:rFonts w:ascii="Times New Roman" w:hAnsi="Times New Roman" w:cs="Times New Roman"/>
          <w:sz w:val="24"/>
          <w:szCs w:val="24"/>
        </w:rPr>
        <w:t xml:space="preserve">. </w:t>
      </w:r>
      <w:r w:rsidR="007B4F38">
        <w:rPr>
          <w:rFonts w:ascii="Times New Roman" w:hAnsi="Times New Roman" w:cs="Times New Roman"/>
          <w:color w:val="131313"/>
          <w:sz w:val="24"/>
          <w:szCs w:val="24"/>
        </w:rPr>
        <w:t>Exchangeable H was calculated by subtracting exchangeable Al from exchangeable acidity.</w:t>
      </w:r>
      <w:r w:rsidR="007B4F38">
        <w:rPr>
          <w:rFonts w:ascii="Times New Roman" w:hAnsi="Times New Roman" w:cs="Times New Roman"/>
          <w:sz w:val="24"/>
          <w:szCs w:val="24"/>
        </w:rPr>
        <w:t xml:space="preserve"> Data from the USGS laboratory reanalysis was used to compare the initial and final sampling, with the exception of pH and exchangeable H, for which the UI laboratory data was used because previous studies </w:t>
      </w:r>
      <w:hyperlink w:anchor="_ENREF_6" w:tooltip="Bailey, 2005 #186" w:history="1">
        <w:r w:rsidR="00EF157A">
          <w:rPr>
            <w:rFonts w:ascii="Times New Roman" w:hAnsi="Times New Roman" w:cs="Times New Roman"/>
            <w:sz w:val="24"/>
            <w:szCs w:val="24"/>
          </w:rPr>
          <w:fldChar w:fldCharType="begin">
            <w:fldData xml:space="preserve">PEVuZE5vdGU+PENpdGU+PEF1dGhvcj5CYWlsZXk8L0F1dGhvcj48WWVhcj4yMDA1PC9ZZWFyPjxS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</w:fldData>
          </w:fldChar>
        </w:r>
        <w:r w:rsidR="00EF157A">
          <w:rPr>
            <w:rFonts w:ascii="Times New Roman" w:hAnsi="Times New Roman" w:cs="Times New Roman"/>
            <w:sz w:val="24"/>
            <w:szCs w:val="24"/>
          </w:rPr>
          <w:instrText xml:space="preserve"> ADDIN EN.CITE </w:instrText>
        </w:r>
        <w:r w:rsidR="00EF157A">
          <w:rPr>
            <w:rFonts w:ascii="Times New Roman" w:hAnsi="Times New Roman" w:cs="Times New Roman"/>
            <w:sz w:val="24"/>
            <w:szCs w:val="24"/>
          </w:rPr>
          <w:fldChar w:fldCharType="begin">
            <w:fldData xml:space="preserve">PEVuZE5vdGU+PENpdGU+PEF1dGhvcj5CYWlsZXk8L0F1dGhvcj48WWVhcj4yMDA1PC9ZZWFyPjxS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</w:fldData>
          </w:fldChar>
        </w:r>
        <w:r w:rsidR="00EF157A">
          <w:rPr>
            <w:rFonts w:ascii="Times New Roman" w:hAnsi="Times New Roman" w:cs="Times New Roman"/>
            <w:sz w:val="24"/>
            <w:szCs w:val="24"/>
          </w:rPr>
          <w:instrText xml:space="preserve"> ADDIN EN.CITE.DATA </w:instrText>
        </w:r>
        <w:r w:rsidR="00EF157A">
          <w:rPr>
            <w:rFonts w:ascii="Times New Roman" w:hAnsi="Times New Roman" w:cs="Times New Roman"/>
            <w:sz w:val="24"/>
            <w:szCs w:val="24"/>
          </w:rPr>
        </w:r>
        <w:r w:rsidR="00EF157A">
          <w:rPr>
            <w:rFonts w:ascii="Times New Roman" w:hAnsi="Times New Roman" w:cs="Times New Roman"/>
            <w:sz w:val="24"/>
            <w:szCs w:val="24"/>
          </w:rPr>
          <w:fldChar w:fldCharType="end"/>
        </w:r>
        <w:r w:rsidR="00EF157A">
          <w:rPr>
            <w:rFonts w:ascii="Times New Roman" w:hAnsi="Times New Roman" w:cs="Times New Roman"/>
            <w:sz w:val="24"/>
            <w:szCs w:val="24"/>
          </w:rPr>
        </w:r>
        <w:r w:rsidR="00EF157A">
          <w:rPr>
            <w:rFonts w:ascii="Times New Roman" w:hAnsi="Times New Roman" w:cs="Times New Roman"/>
            <w:sz w:val="24"/>
            <w:szCs w:val="24"/>
          </w:rPr>
          <w:fldChar w:fldCharType="separate"/>
        </w:r>
        <w:r w:rsidR="00EF157A" w:rsidRPr="008F0E69">
          <w:rPr>
            <w:rFonts w:ascii="Times New Roman" w:hAnsi="Times New Roman" w:cs="Times New Roman"/>
            <w:noProof/>
            <w:sz w:val="24"/>
            <w:szCs w:val="24"/>
            <w:vertAlign w:val="superscript"/>
          </w:rPr>
          <w:t>6-8</w:t>
        </w:r>
        <w:r w:rsidR="00EF157A">
          <w:rPr>
            <w:rFonts w:ascii="Times New Roman" w:hAnsi="Times New Roman" w:cs="Times New Roman"/>
            <w:sz w:val="24"/>
            <w:szCs w:val="24"/>
          </w:rPr>
          <w:fldChar w:fldCharType="end"/>
        </w:r>
      </w:hyperlink>
      <w:r w:rsidR="007B4F38">
        <w:rPr>
          <w:rFonts w:ascii="Times New Roman" w:hAnsi="Times New Roman" w:cs="Times New Roman"/>
          <w:sz w:val="24"/>
          <w:szCs w:val="24"/>
        </w:rPr>
        <w:t xml:space="preserve"> had shown changes that suggested possible storage effects.  Details of this comparison are given in Lawrence et al. </w:t>
      </w:r>
      <w:hyperlink w:anchor="_ENREF_3" w:tooltip="Lawrence, 2012 #715" w:history="1">
        <w:r w:rsidR="00EF157A">
          <w:rPr>
            <w:rFonts w:ascii="Times New Roman" w:hAnsi="Times New Roman" w:cs="Times New Roman"/>
            <w:sz w:val="24"/>
            <w:szCs w:val="24"/>
          </w:rPr>
          <w:fldChar w:fldCharType="begin"/>
        </w:r>
        <w:r w:rsidR="00EF157A">
          <w:rPr>
            <w:rFonts w:ascii="Times New Roman" w:hAnsi="Times New Roman" w:cs="Times New Roman"/>
            <w:sz w:val="24"/>
            <w:szCs w:val="24"/>
          </w:rPr>
          <w:instrText xml:space="preserve"> ADDIN EN.CITE &lt;EndNote&gt;&lt;Cite&gt;&lt;Author&gt;Lawrence&lt;/Author&gt;&lt;Year&gt;2012&lt;/Year&gt;&lt;RecNum&gt;715&lt;/RecNum&gt;&lt;DisplayText&gt;&lt;style face="superscript"&gt;3&lt;/style&gt;&lt;/DisplayText&gt;&lt;record&gt;&lt;rec-number&gt;715&lt;/rec-number&gt;&lt;foreign-keys&gt;&lt;key app="EN" db-id="av9wrerv1txr9iee2wa5zwvrdsaz0fpdaw00"&gt;715&lt;/key&gt;&lt;/foreign-keys&gt;&lt;ref-type name="Journal Article"&gt;17&lt;/ref-type&gt;&lt;contributors&gt;&lt;authors&gt;&lt;author&gt;Lawrence, G. B.&lt;/author&gt;&lt;author&gt;Shortle, W. C.&lt;/author&gt;&lt;author&gt;David, M. B.&lt;/author&gt;&lt;author&gt;Smith, K.T.&lt;/author&gt;&lt;author&gt;Warby, R.A.F.&lt;/author&gt;&lt;author&gt;Lapenis, A.G.&lt;/author&gt;&lt;/authors&gt;&lt;/contributors&gt;&lt;titles&gt;&lt;title&gt;Early indications of soil recovery from acidic deposition in U.S. red spruce forests&lt;/title&gt;&lt;secondary-title&gt;Soil Science Society of America Journal&lt;/secondary-title&gt;&lt;/titles&gt;&lt;periodical&gt;&lt;full-title&gt;Soil Science Society of America Journal&lt;/full-title&gt;&lt;/periodical&gt;&lt;pages&gt;1407-1417&lt;/pages&gt;&lt;volume&gt;76&lt;/volume&gt;&lt;dates&gt;&lt;year&gt;2012&lt;/year&gt;&lt;/dates&gt;&lt;urls&gt;&lt;/urls&gt;&lt;/record&gt;&lt;/Cite&gt;&lt;/EndNote&gt;</w:instrText>
        </w:r>
        <w:r w:rsidR="00EF157A">
          <w:rPr>
            <w:rFonts w:ascii="Times New Roman" w:hAnsi="Times New Roman" w:cs="Times New Roman"/>
            <w:sz w:val="24"/>
            <w:szCs w:val="24"/>
          </w:rPr>
          <w:fldChar w:fldCharType="separate"/>
        </w:r>
        <w:r w:rsidR="00EF157A" w:rsidRPr="008F0E69">
          <w:rPr>
            <w:rFonts w:ascii="Times New Roman" w:hAnsi="Times New Roman" w:cs="Times New Roman"/>
            <w:noProof/>
            <w:sz w:val="24"/>
            <w:szCs w:val="24"/>
            <w:vertAlign w:val="superscript"/>
          </w:rPr>
          <w:t>3</w:t>
        </w:r>
        <w:r w:rsidR="00EF157A">
          <w:rPr>
            <w:rFonts w:ascii="Times New Roman" w:hAnsi="Times New Roman" w:cs="Times New Roman"/>
            <w:sz w:val="24"/>
            <w:szCs w:val="24"/>
          </w:rPr>
          <w:fldChar w:fldCharType="end"/>
        </w:r>
      </w:hyperlink>
      <w:r w:rsidR="007B4F38">
        <w:rPr>
          <w:rFonts w:ascii="Times New Roman" w:hAnsi="Times New Roman" w:cs="Times New Roman"/>
          <w:sz w:val="24"/>
          <w:szCs w:val="24"/>
        </w:rPr>
        <w:t xml:space="preserve">.  </w:t>
      </w:r>
    </w:p>
    <w:p w:rsidR="007B4F38" w:rsidRDefault="007B4F38" w:rsidP="008D40F3">
      <w:pPr>
        <w:shd w:val="clear" w:color="auto" w:fill="FFFFFF"/>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As part of ongoing Adirondack region monitoring within the Buck Creek drainage, soil samples were collected in 1997 in a mixed-forest watershed and in 1998 in a northern hardwood watershed.  In each of these watersheds, samples were collected from the </w:t>
      </w:r>
      <w:r w:rsidRPr="001B5193">
        <w:rPr>
          <w:rFonts w:ascii="Times New Roman" w:hAnsi="Times New Roman" w:cs="Times New Roman"/>
          <w:sz w:val="24"/>
          <w:szCs w:val="24"/>
        </w:rPr>
        <w:t>Oa horizon</w:t>
      </w:r>
      <w:r>
        <w:rPr>
          <w:rFonts w:ascii="Times New Roman" w:hAnsi="Times New Roman" w:cs="Times New Roman"/>
          <w:sz w:val="24"/>
          <w:szCs w:val="24"/>
        </w:rPr>
        <w:t xml:space="preserve"> and upper 10 cm of the B horizon at 28 locations distributed along transects perpendicular to the stream channel.  Sampling locations were permanently marked with stakes.  The mixed forest watershed was resampled in 2009-2010 and the hardwood watershed was resampled in 2014.  Samples were analyzed without compositing (n = 28).  All samples were analyzed in the USGS </w:t>
      </w:r>
      <w:r w:rsidRPr="00C075C1">
        <w:rPr>
          <w:rFonts w:ascii="Times New Roman" w:hAnsi="Times New Roman" w:cs="Times New Roman"/>
          <w:sz w:val="24"/>
          <w:szCs w:val="24"/>
        </w:rPr>
        <w:t xml:space="preserve">New York Water Science Center Laboratory (USGS) </w:t>
      </w:r>
      <w:r>
        <w:rPr>
          <w:rFonts w:ascii="Times New Roman" w:hAnsi="Times New Roman" w:cs="Times New Roman"/>
          <w:sz w:val="24"/>
          <w:szCs w:val="24"/>
        </w:rPr>
        <w:t>using the same methods as the red spruce study described above, with the exception of exchangeable Al, which was analyzed by ICP after batch extraction with 1 M KCl.</w:t>
      </w:r>
      <w:r w:rsidRPr="00C075C1">
        <w:rPr>
          <w:rFonts w:ascii="Times New Roman" w:hAnsi="Times New Roman" w:cs="Times New Roman"/>
          <w:sz w:val="24"/>
          <w:szCs w:val="24"/>
        </w:rPr>
        <w:t xml:space="preserve">  </w:t>
      </w:r>
      <w:r>
        <w:rPr>
          <w:rFonts w:ascii="Times New Roman" w:hAnsi="Times New Roman" w:cs="Times New Roman"/>
          <w:color w:val="131313"/>
          <w:sz w:val="24"/>
          <w:szCs w:val="24"/>
        </w:rPr>
        <w:t>Exchangeable H was calculated by subtracting exchangeable Al from exchangeable acidity.</w:t>
      </w:r>
      <w:r>
        <w:rPr>
          <w:rFonts w:ascii="Times New Roman" w:hAnsi="Times New Roman" w:cs="Times New Roman"/>
          <w:sz w:val="24"/>
          <w:szCs w:val="24"/>
        </w:rPr>
        <w:t xml:space="preserve">  Distinguishing between Oa and A horizon soil in the field was difficult in some profiles in the hardwood watershed.  Laboratory analysis identified carbon concentrations less than 20 percent in two samples identified in the field as Oa in the 1998 sampling and five samples</w:t>
      </w:r>
      <w:r w:rsidRPr="001B5193">
        <w:rPr>
          <w:rFonts w:ascii="Times New Roman" w:hAnsi="Times New Roman" w:cs="Times New Roman"/>
          <w:sz w:val="24"/>
          <w:szCs w:val="24"/>
        </w:rPr>
        <w:t xml:space="preserve"> </w:t>
      </w:r>
      <w:r>
        <w:rPr>
          <w:rFonts w:ascii="Times New Roman" w:hAnsi="Times New Roman" w:cs="Times New Roman"/>
          <w:sz w:val="24"/>
          <w:szCs w:val="24"/>
        </w:rPr>
        <w:t xml:space="preserve">identified in the field as Oa in the 2014 sampling.  These samples were excluded from this analysis, which resulted in n = 26 for 1998 Oa samples, and n = 23 for 2014 Oa samples.   </w:t>
      </w:r>
    </w:p>
    <w:p w:rsidR="007B4F38" w:rsidRPr="00F25179" w:rsidRDefault="007B4F38" w:rsidP="008D40F3">
      <w:pPr>
        <w:shd w:val="clear" w:color="auto" w:fill="FFFFFF"/>
        <w:spacing w:after="0" w:line="240" w:lineRule="auto"/>
        <w:ind w:firstLine="720"/>
        <w:rPr>
          <w:rFonts w:ascii="Times New Roman" w:hAnsi="Times New Roman" w:cs="Times New Roman"/>
          <w:sz w:val="24"/>
          <w:szCs w:val="24"/>
          <w:highlight w:val="lightGray"/>
        </w:rPr>
      </w:pPr>
      <w:r>
        <w:rPr>
          <w:rFonts w:ascii="Times New Roman" w:hAnsi="Times New Roman" w:cs="Times New Roman"/>
          <w:sz w:val="24"/>
          <w:szCs w:val="24"/>
        </w:rPr>
        <w:t xml:space="preserve">Samples from the original Buck Creek collections were archived in plastic bags at room temperature.  Analysis of a subset of archived samples from the original collections (15 Oa, samples and 14 B samples collectively from the HW and MF watersheds) was done in conjunction with analysis of the final collections to evaluate the possibility of analysis bias between initial and final collections.  Significant differences (P &lt; 0.10) determined by paired t-tests were found for exchangeable Al in Oa samples, and exchangeable Al, Ca and K in B horizon samples.  Values obtained for the analyzed subset of archived samples were used to replace original data.  To adjust data for original samples not reanalyzed, linear regression was used to develop equations that related original data to data obtained from the recent analysis of  archived samples.   A relatively small (original pH=3.78; archive pH=3.66), but significant difference (P &lt; 0.01) was also observed for B horizon pH, but original data </w:t>
      </w:r>
      <w:r w:rsidR="00942AD3">
        <w:rPr>
          <w:rFonts w:ascii="Times New Roman" w:hAnsi="Times New Roman" w:cs="Times New Roman"/>
          <w:sz w:val="24"/>
          <w:szCs w:val="24"/>
        </w:rPr>
        <w:t xml:space="preserve">were </w:t>
      </w:r>
      <w:r>
        <w:rPr>
          <w:rFonts w:ascii="Times New Roman" w:hAnsi="Times New Roman" w:cs="Times New Roman"/>
          <w:sz w:val="24"/>
          <w:szCs w:val="24"/>
        </w:rPr>
        <w:t xml:space="preserve">not adjusted because of the potential for storage effects, as discussed above.  </w:t>
      </w:r>
    </w:p>
    <w:p w:rsidR="007B4F38" w:rsidRPr="00CF62DC" w:rsidRDefault="00756446" w:rsidP="008D40F3">
      <w:pPr>
        <w:autoSpaceDE w:val="0"/>
        <w:autoSpaceDN w:val="0"/>
        <w:adjustRightInd w:val="0"/>
        <w:spacing w:after="0" w:line="240" w:lineRule="auto"/>
        <w:ind w:firstLine="720"/>
        <w:rPr>
          <w:rFonts w:ascii="Times New Roman" w:hAnsi="Times New Roman" w:cs="Times New Roman"/>
          <w:sz w:val="24"/>
          <w:szCs w:val="24"/>
        </w:rPr>
      </w:pPr>
      <w:r w:rsidRPr="0075644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48811AD" wp14:editId="431AC981">
                <wp:simplePos x="0" y="0"/>
                <wp:positionH relativeFrom="column">
                  <wp:posOffset>2752725</wp:posOffset>
                </wp:positionH>
                <wp:positionV relativeFrom="paragraph">
                  <wp:posOffset>1391285</wp:posOffset>
                </wp:positionV>
                <wp:extent cx="400050" cy="276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noFill/>
                          <a:miter lim="800000"/>
                          <a:headEnd/>
                          <a:tailEnd/>
                        </a:ln>
                      </wps:spPr>
                      <wps:txbx>
                        <w:txbxContent>
                          <w:p w:rsidR="00756446" w:rsidRPr="00756446" w:rsidRDefault="00756446" w:rsidP="002F22A2">
                            <w:pPr>
                              <w:jc w:val="center"/>
                              <w:rPr>
                                <w:rFonts w:ascii="Times New Roman" w:hAnsi="Times New Roman" w:cs="Times New Roman"/>
                                <w:sz w:val="24"/>
                                <w:szCs w:val="24"/>
                              </w:rPr>
                            </w:pPr>
                            <w:r w:rsidRPr="00756446">
                              <w:rPr>
                                <w:rFonts w:ascii="Times New Roman" w:hAnsi="Times New Roman" w:cs="Times New Roman"/>
                                <w:sz w:val="24"/>
                                <w:szCs w:val="24"/>
                              </w:rPr>
                              <w:t>S</w:t>
                            </w:r>
                            <w:r>
                              <w:rPr>
                                <w:rFonts w:ascii="Times New Roman" w:hAnsi="Times New Roman" w:cs="Times New Roman"/>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811AD" id="_x0000_s1027" type="#_x0000_t202" style="position:absolute;left:0;text-align:left;margin-left:216.75pt;margin-top:109.55pt;width:31.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" stroked="f">
                <v:textbox>
                  <w:txbxContent>
                    <w:p w:rsidR="00756446" w:rsidRPr="00756446" w:rsidRDefault="00756446" w:rsidP="002F22A2">
                      <w:pPr>
                        <w:jc w:val="center"/>
                        <w:rPr>
                          <w:rFonts w:ascii="Times New Roman" w:hAnsi="Times New Roman" w:cs="Times New Roman"/>
                          <w:sz w:val="24"/>
                          <w:szCs w:val="24"/>
                        </w:rPr>
                      </w:pPr>
                      <w:r w:rsidRPr="00756446">
                        <w:rPr>
                          <w:rFonts w:ascii="Times New Roman" w:hAnsi="Times New Roman" w:cs="Times New Roman"/>
                          <w:sz w:val="24"/>
                          <w:szCs w:val="24"/>
                        </w:rPr>
                        <w:t>S</w:t>
                      </w:r>
                      <w:r>
                        <w:rPr>
                          <w:rFonts w:ascii="Times New Roman" w:hAnsi="Times New Roman" w:cs="Times New Roman"/>
                          <w:sz w:val="24"/>
                          <w:szCs w:val="24"/>
                        </w:rPr>
                        <w:t>2</w:t>
                      </w:r>
                    </w:p>
                  </w:txbxContent>
                </v:textbox>
              </v:shape>
            </w:pict>
          </mc:Fallback>
        </mc:AlternateContent>
      </w:r>
      <w:r w:rsidR="007B4F38">
        <w:rPr>
          <w:rFonts w:ascii="Times New Roman" w:hAnsi="Times New Roman" w:cs="Times New Roman"/>
          <w:sz w:val="24"/>
          <w:szCs w:val="24"/>
        </w:rPr>
        <w:t xml:space="preserve">Soil sampling at the treated (BB-TMT) and untreated (BB-REF) Bear Brook, ME watersheds was also done in 1996 at 10 locations each in hardwood and softwood stands within each watershed.  Samples were collected from the O and upper 5 cm of the B horizons using the quantitative pit approach (71 x 71 m frame) as detailed in Fernandez et al. </w:t>
      </w:r>
      <w:hyperlink w:anchor="_ENREF_9" w:tooltip="Fernandez, 1993 #747" w:history="1">
        <w:r w:rsidR="00EF157A">
          <w:rPr>
            <w:rFonts w:ascii="Times New Roman" w:hAnsi="Times New Roman" w:cs="Times New Roman"/>
            <w:sz w:val="24"/>
            <w:szCs w:val="24"/>
          </w:rPr>
          <w:fldChar w:fldCharType="begin"/>
        </w:r>
        <w:r w:rsidR="00EF157A">
          <w:rPr>
            <w:rFonts w:ascii="Times New Roman" w:hAnsi="Times New Roman" w:cs="Times New Roman"/>
            <w:sz w:val="24"/>
            <w:szCs w:val="24"/>
          </w:rPr>
          <w:instrText xml:space="preserve"> ADDIN EN.CITE &lt;EndNote&gt;&lt;Cite&gt;&lt;Author&gt;Fernandez&lt;/Author&gt;&lt;Year&gt;1993&lt;/Year&gt;&lt;RecNum&gt;747&lt;/RecNum&gt;&lt;DisplayText&gt;&lt;style face="superscript"&gt;9&lt;/style&gt;&lt;/DisplayText&gt;&lt;record&gt;&lt;rec-number&gt;747&lt;/rec-number&gt;&lt;foreign-keys&gt;&lt;key app="EN" db-id="av9wrerv1txr9iee2wa5zwvrdsaz0fpdaw00"&gt;747&lt;/key&gt;&lt;/foreign-keys&gt;&lt;ref-type name="Journal Article"&gt;17&lt;/ref-type&gt;&lt;contributors&gt;&lt;authors&gt;&lt;author&gt;Fernandez, I.J.&lt;/author&gt;&lt;author&gt;Rustad, L.E.&lt;/author&gt;&lt;author&gt;Lawrence, G. B.&lt;/author&gt;&lt;/authors&gt;&lt;/contributors&gt;&lt;titles&gt;&lt;title&gt;Estimating total soil mass, nutrient content and trace metals in soils under a low elevation spruce-fir forest&lt;/title&gt;&lt;secondary-title&gt;Canadian Journal of Soil Science&lt;/secondary-title&gt;&lt;/titles&gt;&lt;periodical&gt;&lt;full-title&gt;Canadian Journal of Soil Science&lt;/full-title&gt;&lt;/periodical&gt;&lt;pages&gt;317-328&lt;/pages&gt;&lt;volume&gt;73&lt;/volume&gt;&lt;dates&gt;&lt;year&gt;1993&lt;/year&gt;&lt;/dates&gt;&lt;urls&gt;&lt;/urls&gt;&lt;/record&gt;&lt;/Cite&gt;&lt;/EndNote&gt;</w:instrText>
        </w:r>
        <w:r w:rsidR="00EF157A">
          <w:rPr>
            <w:rFonts w:ascii="Times New Roman" w:hAnsi="Times New Roman" w:cs="Times New Roman"/>
            <w:sz w:val="24"/>
            <w:szCs w:val="24"/>
          </w:rPr>
          <w:fldChar w:fldCharType="separate"/>
        </w:r>
        <w:r w:rsidR="00EF157A" w:rsidRPr="008F0E69">
          <w:rPr>
            <w:rFonts w:ascii="Times New Roman" w:hAnsi="Times New Roman" w:cs="Times New Roman"/>
            <w:noProof/>
            <w:sz w:val="24"/>
            <w:szCs w:val="24"/>
            <w:vertAlign w:val="superscript"/>
          </w:rPr>
          <w:t>9</w:t>
        </w:r>
        <w:r w:rsidR="00EF157A">
          <w:rPr>
            <w:rFonts w:ascii="Times New Roman" w:hAnsi="Times New Roman" w:cs="Times New Roman"/>
            <w:sz w:val="24"/>
            <w:szCs w:val="24"/>
          </w:rPr>
          <w:fldChar w:fldCharType="end"/>
        </w:r>
      </w:hyperlink>
      <w:r w:rsidR="007B4F38">
        <w:rPr>
          <w:rFonts w:ascii="Times New Roman" w:hAnsi="Times New Roman" w:cs="Times New Roman"/>
          <w:sz w:val="24"/>
          <w:szCs w:val="24"/>
        </w:rPr>
        <w:t xml:space="preserve"> to yield 10 samples from each horizon for each watershed and stand type (n=10).  In 2006, resampling was done at all 40 locations, approximately 2 m east of the original pit located as a measured distance and </w:t>
      </w:r>
      <w:r w:rsidR="007B4F38">
        <w:rPr>
          <w:rFonts w:ascii="Times New Roman" w:hAnsi="Times New Roman" w:cs="Times New Roman"/>
          <w:sz w:val="24"/>
          <w:szCs w:val="24"/>
        </w:rPr>
        <w:lastRenderedPageBreak/>
        <w:t>aspect from grid point stakes.  In the resampling, the O was quantitatively sampled with a 30 cm x 30 cm frame, and the B horizon sample was collected from a pit face</w:t>
      </w:r>
      <w:r w:rsidR="007B4F38" w:rsidRPr="00D97DAD">
        <w:rPr>
          <w:rFonts w:ascii="Times New Roman" w:hAnsi="Times New Roman" w:cs="Times New Roman"/>
          <w:sz w:val="24"/>
          <w:szCs w:val="24"/>
        </w:rPr>
        <w:t xml:space="preserve">.  </w:t>
      </w:r>
      <w:r w:rsidR="007B4F38" w:rsidRPr="00D97DAD">
        <w:rPr>
          <w:rFonts w:ascii="Times New Roman" w:hAnsi="Times New Roman" w:cs="Times New Roman"/>
          <w:color w:val="131313"/>
          <w:sz w:val="24"/>
          <w:szCs w:val="24"/>
        </w:rPr>
        <w:t>Soil samples were</w:t>
      </w:r>
      <w:r w:rsidR="007B4F38">
        <w:rPr>
          <w:rFonts w:ascii="Times New Roman" w:hAnsi="Times New Roman" w:cs="Times New Roman"/>
          <w:color w:val="131313"/>
          <w:sz w:val="24"/>
          <w:szCs w:val="24"/>
        </w:rPr>
        <w:t xml:space="preserve"> </w:t>
      </w:r>
      <w:r w:rsidR="007B4F38" w:rsidRPr="00D97DAD">
        <w:rPr>
          <w:rFonts w:ascii="Times New Roman" w:hAnsi="Times New Roman" w:cs="Times New Roman"/>
          <w:color w:val="131313"/>
          <w:sz w:val="24"/>
          <w:szCs w:val="24"/>
        </w:rPr>
        <w:t>air-dried, sieved (2-mm sieve for mineral soils</w:t>
      </w:r>
      <w:r w:rsidR="007B4F38">
        <w:rPr>
          <w:rFonts w:ascii="Times New Roman" w:hAnsi="Times New Roman" w:cs="Times New Roman"/>
          <w:color w:val="131313"/>
          <w:sz w:val="24"/>
          <w:szCs w:val="24"/>
        </w:rPr>
        <w:t xml:space="preserve">; </w:t>
      </w:r>
      <w:r w:rsidR="007B4F38" w:rsidRPr="00D97DAD">
        <w:rPr>
          <w:rFonts w:ascii="Times New Roman" w:hAnsi="Times New Roman" w:cs="Times New Roman"/>
          <w:color w:val="131313"/>
          <w:sz w:val="24"/>
          <w:szCs w:val="24"/>
        </w:rPr>
        <w:t>6-mm sieve for organic soils), and homogenized</w:t>
      </w:r>
      <w:r w:rsidR="007B4F38">
        <w:rPr>
          <w:rFonts w:ascii="Times New Roman" w:hAnsi="Times New Roman" w:cs="Times New Roman"/>
          <w:color w:val="131313"/>
          <w:sz w:val="24"/>
          <w:szCs w:val="24"/>
        </w:rPr>
        <w:t xml:space="preserve"> </w:t>
      </w:r>
      <w:r w:rsidR="007B4F38" w:rsidRPr="00D97DAD">
        <w:rPr>
          <w:rFonts w:ascii="Times New Roman" w:hAnsi="Times New Roman" w:cs="Times New Roman"/>
          <w:color w:val="131313"/>
          <w:sz w:val="24"/>
          <w:szCs w:val="24"/>
        </w:rPr>
        <w:t>prior to sub-sampling for analysis. Sub-samples</w:t>
      </w:r>
      <w:r w:rsidR="007B4F38">
        <w:rPr>
          <w:rFonts w:ascii="Times New Roman" w:hAnsi="Times New Roman" w:cs="Times New Roman"/>
          <w:color w:val="131313"/>
          <w:sz w:val="24"/>
          <w:szCs w:val="24"/>
        </w:rPr>
        <w:t xml:space="preserve"> </w:t>
      </w:r>
      <w:r w:rsidR="007B4F38" w:rsidRPr="00D97DAD">
        <w:rPr>
          <w:rFonts w:ascii="Times New Roman" w:hAnsi="Times New Roman" w:cs="Times New Roman"/>
          <w:color w:val="131313"/>
          <w:sz w:val="24"/>
          <w:szCs w:val="24"/>
        </w:rPr>
        <w:t>were oven-dried at 105</w:t>
      </w:r>
      <w:r w:rsidR="007B4F38" w:rsidRPr="00D97DAD">
        <w:rPr>
          <w:rFonts w:ascii="Times New Roman" w:eastAsia="MTSYN" w:hAnsi="Times New Roman" w:cs="Times New Roman"/>
          <w:color w:val="131313"/>
          <w:sz w:val="24"/>
          <w:szCs w:val="24"/>
        </w:rPr>
        <w:t>◦</w:t>
      </w:r>
      <w:r w:rsidR="007B4F38" w:rsidRPr="00D97DAD">
        <w:rPr>
          <w:rFonts w:ascii="Times New Roman" w:hAnsi="Times New Roman" w:cs="Times New Roman"/>
          <w:color w:val="131313"/>
          <w:sz w:val="24"/>
          <w:szCs w:val="24"/>
        </w:rPr>
        <w:t>C and 70</w:t>
      </w:r>
      <w:r w:rsidR="007B4F38" w:rsidRPr="00123E16">
        <w:rPr>
          <w:rFonts w:ascii="Times New Roman" w:eastAsia="MTSYN" w:hAnsi="Times New Roman" w:cs="Times New Roman"/>
          <w:color w:val="131313"/>
          <w:sz w:val="24"/>
          <w:szCs w:val="24"/>
          <w:vertAlign w:val="superscript"/>
        </w:rPr>
        <w:t>◦</w:t>
      </w:r>
      <w:r w:rsidR="007B4F38" w:rsidRPr="00D97DAD">
        <w:rPr>
          <w:rFonts w:ascii="Times New Roman" w:hAnsi="Times New Roman" w:cs="Times New Roman"/>
          <w:color w:val="131313"/>
          <w:sz w:val="24"/>
          <w:szCs w:val="24"/>
        </w:rPr>
        <w:t>C for mineral</w:t>
      </w:r>
      <w:r w:rsidR="007B4F38">
        <w:rPr>
          <w:rFonts w:ascii="Times New Roman" w:hAnsi="Times New Roman" w:cs="Times New Roman"/>
          <w:color w:val="131313"/>
          <w:sz w:val="24"/>
          <w:szCs w:val="24"/>
        </w:rPr>
        <w:t xml:space="preserve"> and organic soils</w:t>
      </w:r>
      <w:r w:rsidR="007B4F38" w:rsidRPr="00D97DAD">
        <w:rPr>
          <w:rFonts w:ascii="Times New Roman" w:hAnsi="Times New Roman" w:cs="Times New Roman"/>
          <w:color w:val="131313"/>
          <w:sz w:val="24"/>
          <w:szCs w:val="24"/>
        </w:rPr>
        <w:t>. Soils were analyzed for pH using 0.01 M CaCl</w:t>
      </w:r>
      <w:r w:rsidR="007B4F38" w:rsidRPr="00D97DAD">
        <w:rPr>
          <w:rFonts w:ascii="Times New Roman" w:hAnsi="Times New Roman" w:cs="Times New Roman"/>
          <w:color w:val="131313"/>
          <w:sz w:val="24"/>
          <w:szCs w:val="24"/>
          <w:vertAlign w:val="subscript"/>
        </w:rPr>
        <w:t>2</w:t>
      </w:r>
      <w:r w:rsidR="007B4F38">
        <w:rPr>
          <w:rFonts w:ascii="Times New Roman" w:hAnsi="Times New Roman" w:cs="Times New Roman"/>
          <w:color w:val="131313"/>
          <w:sz w:val="24"/>
          <w:szCs w:val="24"/>
        </w:rPr>
        <w:t xml:space="preserve"> </w:t>
      </w:r>
      <w:hyperlink w:anchor="_ENREF_10" w:tooltip="Fernandez, 2003 #748" w:history="1">
        <w:r w:rsidR="00EF157A">
          <w:rPr>
            <w:rFonts w:ascii="Times New Roman" w:hAnsi="Times New Roman" w:cs="Times New Roman"/>
            <w:color w:val="131313"/>
            <w:sz w:val="24"/>
            <w:szCs w:val="24"/>
          </w:rPr>
          <w:fldChar w:fldCharType="begin"/>
        </w:r>
        <w:r w:rsidR="00EF157A">
          <w:rPr>
            <w:rFonts w:ascii="Times New Roman" w:hAnsi="Times New Roman" w:cs="Times New Roman"/>
            <w:color w:val="131313"/>
            <w:sz w:val="24"/>
            <w:szCs w:val="24"/>
          </w:rPr>
          <w:instrText xml:space="preserve"> ADDIN EN.CITE &lt;EndNote&gt;&lt;Cite&gt;&lt;Author&gt;Fernandez&lt;/Author&gt;&lt;Year&gt;2003&lt;/Year&gt;&lt;RecNum&gt;748&lt;/RecNum&gt;&lt;DisplayText&gt;&lt;style face="superscript"&gt;10&lt;/style&gt;&lt;/DisplayText&gt;&lt;record&gt;&lt;rec-number&gt;748&lt;/rec-number&gt;&lt;foreign-keys&gt;&lt;key app="EN" db-id="av9wrerv1txr9iee2wa5zwvrdsaz0fpdaw00"&gt;748&lt;/key&gt;&lt;/foreign-keys&gt;&lt;ref-type name="Journal Article"&gt;17&lt;/ref-type&gt;&lt;contributors&gt;&lt;authors&gt;&lt;author&gt;Fernandez, I.J.&lt;/author&gt;&lt;author&gt;Rustad, L.E.&lt;/author&gt;&lt;author&gt;Norton, S. A.&lt;/author&gt;&lt;author&gt;Kahl, J. S.&lt;/author&gt;&lt;author&gt;Cosby, B. J.&lt;/author&gt;&lt;/authors&gt;&lt;/contributors&gt;&lt;titles&gt;&lt;title&gt;Experimental acidification causes soil base cation depletion in a New England forested watershed&lt;/title&gt;&lt;secondary-title&gt;Soil Science Society of America Journal&lt;/secondary-title&gt;&lt;/titles&gt;&lt;periodical&gt;&lt;full-title&gt;Soil Science Society of America Journal&lt;/full-title&gt;&lt;/periodical&gt;&lt;pages&gt;1909-1919&lt;/pages&gt;&lt;volume&gt;67&lt;/volume&gt;&lt;dates&gt;&lt;year&gt;2003&lt;/year&gt;&lt;/dates&gt;&lt;urls&gt;&lt;/urls&gt;&lt;/record&gt;&lt;/Cite&gt;&lt;/EndNote&gt;</w:instrText>
        </w:r>
        <w:r w:rsidR="00EF157A">
          <w:rPr>
            <w:rFonts w:ascii="Times New Roman" w:hAnsi="Times New Roman" w:cs="Times New Roman"/>
            <w:color w:val="131313"/>
            <w:sz w:val="24"/>
            <w:szCs w:val="24"/>
          </w:rPr>
          <w:fldChar w:fldCharType="separate"/>
        </w:r>
        <w:r w:rsidR="00EF157A" w:rsidRPr="008F0E69">
          <w:rPr>
            <w:rFonts w:ascii="Times New Roman" w:hAnsi="Times New Roman" w:cs="Times New Roman"/>
            <w:noProof/>
            <w:color w:val="131313"/>
            <w:sz w:val="24"/>
            <w:szCs w:val="24"/>
            <w:vertAlign w:val="superscript"/>
          </w:rPr>
          <w:t>10</w:t>
        </w:r>
        <w:r w:rsidR="00EF157A">
          <w:rPr>
            <w:rFonts w:ascii="Times New Roman" w:hAnsi="Times New Roman" w:cs="Times New Roman"/>
            <w:color w:val="131313"/>
            <w:sz w:val="24"/>
            <w:szCs w:val="24"/>
          </w:rPr>
          <w:fldChar w:fldCharType="end"/>
        </w:r>
      </w:hyperlink>
      <w:r w:rsidR="007B4F38" w:rsidRPr="00D97DAD">
        <w:rPr>
          <w:rFonts w:ascii="Times New Roman" w:hAnsi="Times New Roman" w:cs="Times New Roman"/>
          <w:color w:val="131313"/>
          <w:sz w:val="24"/>
          <w:szCs w:val="24"/>
        </w:rPr>
        <w:t xml:space="preserve">. </w:t>
      </w:r>
      <w:r w:rsidR="007B4F38">
        <w:rPr>
          <w:rFonts w:ascii="Times New Roman" w:hAnsi="Times New Roman" w:cs="Times New Roman"/>
          <w:color w:val="131313"/>
          <w:sz w:val="24"/>
          <w:szCs w:val="24"/>
        </w:rPr>
        <w:t xml:space="preserve"> </w:t>
      </w:r>
      <w:r w:rsidR="007B4F38" w:rsidRPr="00D97DAD">
        <w:rPr>
          <w:rFonts w:ascii="Times New Roman" w:hAnsi="Times New Roman" w:cs="Times New Roman"/>
          <w:color w:val="131313"/>
          <w:sz w:val="24"/>
          <w:szCs w:val="24"/>
        </w:rPr>
        <w:t xml:space="preserve">Exchangeable base cations </w:t>
      </w:r>
      <w:r w:rsidR="007B4F38">
        <w:rPr>
          <w:rFonts w:ascii="Times New Roman" w:hAnsi="Times New Roman" w:cs="Times New Roman"/>
          <w:color w:val="131313"/>
          <w:sz w:val="24"/>
          <w:szCs w:val="24"/>
        </w:rPr>
        <w:t>(</w:t>
      </w:r>
      <w:r w:rsidR="007B4F38" w:rsidRPr="00D97DAD">
        <w:rPr>
          <w:rFonts w:ascii="Times New Roman" w:hAnsi="Times New Roman" w:cs="Times New Roman"/>
          <w:color w:val="131313"/>
          <w:sz w:val="24"/>
          <w:szCs w:val="24"/>
        </w:rPr>
        <w:t>Ca, Mg,</w:t>
      </w:r>
      <w:r w:rsidR="007B4F38">
        <w:rPr>
          <w:rFonts w:ascii="Times New Roman" w:hAnsi="Times New Roman" w:cs="Times New Roman"/>
          <w:color w:val="131313"/>
          <w:sz w:val="24"/>
          <w:szCs w:val="24"/>
        </w:rPr>
        <w:t xml:space="preserve"> </w:t>
      </w:r>
      <w:r w:rsidR="007B4F38" w:rsidRPr="00D97DAD">
        <w:rPr>
          <w:rFonts w:ascii="Times New Roman" w:hAnsi="Times New Roman" w:cs="Times New Roman"/>
          <w:color w:val="131313"/>
          <w:sz w:val="24"/>
          <w:szCs w:val="24"/>
        </w:rPr>
        <w:t>K, Na</w:t>
      </w:r>
      <w:r w:rsidR="007B4F38">
        <w:rPr>
          <w:rFonts w:ascii="Times New Roman" w:hAnsi="Times New Roman" w:cs="Times New Roman"/>
          <w:color w:val="131313"/>
          <w:sz w:val="24"/>
          <w:szCs w:val="24"/>
        </w:rPr>
        <w:t>, and Al</w:t>
      </w:r>
      <w:r w:rsidR="007B4F38" w:rsidRPr="00D97DAD">
        <w:rPr>
          <w:rFonts w:ascii="Times New Roman" w:hAnsi="Times New Roman" w:cs="Times New Roman"/>
          <w:color w:val="131313"/>
          <w:sz w:val="24"/>
          <w:szCs w:val="24"/>
        </w:rPr>
        <w:t>), were extracted with</w:t>
      </w:r>
      <w:r w:rsidR="007B4F38">
        <w:rPr>
          <w:rFonts w:ascii="Times New Roman" w:hAnsi="Times New Roman" w:cs="Times New Roman"/>
          <w:color w:val="131313"/>
          <w:sz w:val="24"/>
          <w:szCs w:val="24"/>
        </w:rPr>
        <w:t xml:space="preserve"> unbuffered </w:t>
      </w:r>
      <w:r w:rsidR="007B4F38" w:rsidRPr="00D97DAD">
        <w:rPr>
          <w:rFonts w:ascii="Times New Roman" w:hAnsi="Times New Roman" w:cs="Times New Roman"/>
          <w:color w:val="131313"/>
          <w:sz w:val="24"/>
          <w:szCs w:val="24"/>
        </w:rPr>
        <w:t>1 M NH</w:t>
      </w:r>
      <w:r w:rsidR="007B4F38" w:rsidRPr="00D97DAD">
        <w:rPr>
          <w:rFonts w:ascii="Times New Roman" w:hAnsi="Times New Roman" w:cs="Times New Roman"/>
          <w:color w:val="131313"/>
          <w:sz w:val="24"/>
          <w:szCs w:val="24"/>
          <w:vertAlign w:val="subscript"/>
        </w:rPr>
        <w:t>4</w:t>
      </w:r>
      <w:r w:rsidR="007B4F38" w:rsidRPr="00D97DAD">
        <w:rPr>
          <w:rFonts w:ascii="Times New Roman" w:hAnsi="Times New Roman" w:cs="Times New Roman"/>
          <w:color w:val="131313"/>
          <w:sz w:val="24"/>
          <w:szCs w:val="24"/>
        </w:rPr>
        <w:t>Cl</w:t>
      </w:r>
      <w:r w:rsidR="007B4F38">
        <w:rPr>
          <w:rFonts w:ascii="Times New Roman" w:hAnsi="Times New Roman" w:cs="Times New Roman"/>
          <w:color w:val="131313"/>
          <w:sz w:val="24"/>
          <w:szCs w:val="24"/>
        </w:rPr>
        <w:t xml:space="preserve"> and measured by ICP </w:t>
      </w:r>
      <w:r w:rsidR="007B4F38" w:rsidRPr="00D97DAD">
        <w:rPr>
          <w:rFonts w:ascii="Times New Roman" w:hAnsi="Times New Roman" w:cs="Times New Roman"/>
          <w:color w:val="131313"/>
          <w:sz w:val="24"/>
          <w:szCs w:val="24"/>
        </w:rPr>
        <w:t>at the Maine Agricultural and</w:t>
      </w:r>
      <w:r w:rsidR="007B4F38">
        <w:rPr>
          <w:rFonts w:ascii="Times New Roman" w:hAnsi="Times New Roman" w:cs="Times New Roman"/>
          <w:color w:val="131313"/>
          <w:sz w:val="24"/>
          <w:szCs w:val="24"/>
        </w:rPr>
        <w:t xml:space="preserve"> </w:t>
      </w:r>
      <w:r w:rsidR="007B4F38" w:rsidRPr="00D97DAD">
        <w:rPr>
          <w:rFonts w:ascii="Times New Roman" w:hAnsi="Times New Roman" w:cs="Times New Roman"/>
          <w:color w:val="131313"/>
          <w:sz w:val="24"/>
          <w:szCs w:val="24"/>
        </w:rPr>
        <w:t>Forest Experiment Station Analytical Laboratory</w:t>
      </w:r>
      <w:r w:rsidR="007B4F38">
        <w:rPr>
          <w:rFonts w:ascii="Times New Roman" w:hAnsi="Times New Roman" w:cs="Times New Roman"/>
          <w:color w:val="131313"/>
          <w:sz w:val="24"/>
          <w:szCs w:val="24"/>
        </w:rPr>
        <w:t>.  E</w:t>
      </w:r>
      <w:r w:rsidR="007B4F38" w:rsidRPr="00D97DAD">
        <w:rPr>
          <w:rFonts w:ascii="Times New Roman" w:hAnsi="Times New Roman" w:cs="Times New Roman"/>
          <w:color w:val="131313"/>
          <w:sz w:val="24"/>
          <w:szCs w:val="24"/>
        </w:rPr>
        <w:t>xchangeable acidity was extracted with 1 M KCl</w:t>
      </w:r>
      <w:r w:rsidR="007B4F38">
        <w:rPr>
          <w:rFonts w:ascii="Times New Roman" w:hAnsi="Times New Roman" w:cs="Times New Roman"/>
          <w:color w:val="131313"/>
          <w:sz w:val="24"/>
          <w:szCs w:val="24"/>
        </w:rPr>
        <w:t xml:space="preserve"> </w:t>
      </w:r>
      <w:r w:rsidR="007B4F38" w:rsidRPr="00D97DAD">
        <w:rPr>
          <w:rFonts w:ascii="Times New Roman" w:hAnsi="Times New Roman" w:cs="Times New Roman"/>
          <w:color w:val="131313"/>
          <w:sz w:val="24"/>
          <w:szCs w:val="24"/>
        </w:rPr>
        <w:t>and measured by titration</w:t>
      </w:r>
      <w:r w:rsidR="007B4F38">
        <w:rPr>
          <w:rFonts w:ascii="Times New Roman" w:hAnsi="Times New Roman" w:cs="Times New Roman"/>
          <w:color w:val="131313"/>
          <w:sz w:val="24"/>
          <w:szCs w:val="24"/>
        </w:rPr>
        <w:t xml:space="preserve"> </w:t>
      </w:r>
      <w:hyperlink w:anchor="_ENREF_5" w:tooltip="Thomas, 1982 #471" w:history="1">
        <w:r w:rsidR="00EF157A">
          <w:rPr>
            <w:rFonts w:ascii="Times New Roman" w:hAnsi="Times New Roman" w:cs="Times New Roman"/>
            <w:color w:val="131313"/>
            <w:sz w:val="24"/>
            <w:szCs w:val="24"/>
          </w:rPr>
          <w:fldChar w:fldCharType="begin"/>
        </w:r>
        <w:r w:rsidR="00EF157A">
          <w:rPr>
            <w:rFonts w:ascii="Times New Roman" w:hAnsi="Times New Roman" w:cs="Times New Roman"/>
            <w:color w:val="131313"/>
            <w:sz w:val="24"/>
            <w:szCs w:val="24"/>
          </w:rPr>
          <w:instrText xml:space="preserve"> ADDIN EN.CITE &lt;EndNote&gt;&lt;Cite&gt;&lt;Author&gt;Thomas&lt;/Author&gt;&lt;Year&gt;1982&lt;/Year&gt;&lt;RecNum&gt;471&lt;/RecNum&gt;&lt;DisplayText&gt;&lt;style face="superscript"&gt;5&lt;/style&gt;&lt;/DisplayText&gt;&lt;record&gt;&lt;rec-number&gt;471&lt;/rec-number&gt;&lt;foreign-keys&gt;&lt;key app="EN" db-id="av9wrerv1txr9iee2wa5zwvrdsaz0fpdaw00"&gt;471&lt;/key&gt;&lt;/foreign-keys&gt;&lt;ref-type name="Book Section"&gt;5&lt;/ref-type&gt;&lt;contributors&gt;&lt;authors&gt;&lt;author&gt;Thomas, G.W.&lt;/author&gt;&lt;/authors&gt;&lt;secondary-authors&gt;&lt;author&gt;Page, A.L.&lt;/author&gt;&lt;/secondary-authors&gt;&lt;/contributors&gt;&lt;titles&gt;&lt;title&gt;Exchangeable cations. In Methods of Soil Analysis, part 2&lt;/title&gt;&lt;secondary-title&gt;Agronomy No. 9&lt;/secondary-title&gt;&lt;/titles&gt;&lt;pages&gt;159-166&lt;/pages&gt;&lt;edition&gt;2nd&lt;/edition&gt;&lt;dates&gt;&lt;year&gt;1982&lt;/year&gt;&lt;/dates&gt;&lt;pub-location&gt;Madison, WI&lt;/pub-location&gt;&lt;publisher&gt;ASA&lt;/publisher&gt;&lt;urls&gt;&lt;/urls&gt;&lt;/record&gt;&lt;/Cite&gt;&lt;/EndNote&gt;</w:instrText>
        </w:r>
        <w:r w:rsidR="00EF157A">
          <w:rPr>
            <w:rFonts w:ascii="Times New Roman" w:hAnsi="Times New Roman" w:cs="Times New Roman"/>
            <w:color w:val="131313"/>
            <w:sz w:val="24"/>
            <w:szCs w:val="24"/>
          </w:rPr>
          <w:fldChar w:fldCharType="separate"/>
        </w:r>
        <w:r w:rsidR="00EF157A" w:rsidRPr="008F0E69">
          <w:rPr>
            <w:rFonts w:ascii="Times New Roman" w:hAnsi="Times New Roman" w:cs="Times New Roman"/>
            <w:noProof/>
            <w:color w:val="131313"/>
            <w:sz w:val="24"/>
            <w:szCs w:val="24"/>
            <w:vertAlign w:val="superscript"/>
          </w:rPr>
          <w:t>5</w:t>
        </w:r>
        <w:r w:rsidR="00EF157A">
          <w:rPr>
            <w:rFonts w:ascii="Times New Roman" w:hAnsi="Times New Roman" w:cs="Times New Roman"/>
            <w:color w:val="131313"/>
            <w:sz w:val="24"/>
            <w:szCs w:val="24"/>
          </w:rPr>
          <w:fldChar w:fldCharType="end"/>
        </w:r>
      </w:hyperlink>
      <w:r w:rsidR="007B4F38" w:rsidRPr="00D97DAD">
        <w:rPr>
          <w:rFonts w:ascii="Times New Roman" w:hAnsi="Times New Roman" w:cs="Times New Roman"/>
          <w:color w:val="131313"/>
          <w:sz w:val="24"/>
          <w:szCs w:val="24"/>
        </w:rPr>
        <w:t>.</w:t>
      </w:r>
      <w:r w:rsidR="007B4F38">
        <w:rPr>
          <w:rFonts w:ascii="Times New Roman" w:hAnsi="Times New Roman" w:cs="Times New Roman"/>
          <w:color w:val="131313"/>
          <w:sz w:val="24"/>
          <w:szCs w:val="24"/>
        </w:rPr>
        <w:t xml:space="preserve">  Exchangeable H was calculated by subtracting exchangeable Al from exchangeable acidity.  </w:t>
      </w:r>
      <w:r w:rsidR="007B4F38" w:rsidRPr="00D97DAD">
        <w:rPr>
          <w:rFonts w:ascii="Times New Roman" w:hAnsi="Times New Roman" w:cs="Times New Roman"/>
          <w:sz w:val="24"/>
          <w:szCs w:val="24"/>
        </w:rPr>
        <w:t>All</w:t>
      </w:r>
      <w:r w:rsidR="007B4F38">
        <w:rPr>
          <w:rFonts w:ascii="Times New Roman" w:hAnsi="Times New Roman" w:cs="Times New Roman"/>
          <w:sz w:val="24"/>
          <w:szCs w:val="24"/>
        </w:rPr>
        <w:t xml:space="preserve"> sampling, resampling and chemical analysis was </w:t>
      </w:r>
      <w:r w:rsidR="007B4F38" w:rsidRPr="00CF62DC">
        <w:rPr>
          <w:rFonts w:ascii="Times New Roman" w:hAnsi="Times New Roman" w:cs="Times New Roman"/>
          <w:sz w:val="24"/>
          <w:szCs w:val="24"/>
        </w:rPr>
        <w:t>done under supervision of Ivan Fernandez.</w:t>
      </w:r>
    </w:p>
    <w:p w:rsidR="007B4F38" w:rsidRDefault="007B4F38" w:rsidP="008D40F3">
      <w:pPr>
        <w:shd w:val="clear" w:color="auto" w:fill="FFFFFF"/>
        <w:spacing w:after="0" w:line="240" w:lineRule="auto"/>
        <w:rPr>
          <w:rFonts w:ascii="Times New Roman" w:eastAsia="Times New Roman" w:hAnsi="Times New Roman" w:cs="Times New Roman"/>
          <w:sz w:val="24"/>
          <w:szCs w:val="24"/>
        </w:rPr>
      </w:pPr>
      <w:r w:rsidRPr="00CF62DC">
        <w:rPr>
          <w:rFonts w:ascii="Times New Roman" w:hAnsi="Times New Roman" w:cs="Times New Roman"/>
          <w:sz w:val="24"/>
          <w:szCs w:val="24"/>
        </w:rPr>
        <w:tab/>
        <w:t xml:space="preserve">Soil sampling </w:t>
      </w:r>
      <w:r w:rsidRPr="00CF62DC">
        <w:rPr>
          <w:rFonts w:ascii="Times New Roman" w:hAnsi="Times New Roman" w:cs="Times New Roman"/>
          <w:sz w:val="24"/>
          <w:szCs w:val="24"/>
          <w:lang w:val="en-CA"/>
        </w:rPr>
        <w:t xml:space="preserve">at the Duchesnay Experimental Forest Station </w:t>
      </w:r>
      <w:r w:rsidRPr="00CF62DC">
        <w:rPr>
          <w:rFonts w:ascii="Times New Roman" w:eastAsia="Times New Roman" w:hAnsi="Times New Roman" w:cs="Times New Roman"/>
          <w:sz w:val="24"/>
          <w:szCs w:val="24"/>
          <w:lang w:val="en-CA" w:eastAsia="fr-CA"/>
        </w:rPr>
        <w:t xml:space="preserve">was done as part of </w:t>
      </w:r>
      <w:r>
        <w:rPr>
          <w:rFonts w:ascii="Times New Roman" w:eastAsia="Times New Roman" w:hAnsi="Times New Roman" w:cs="Times New Roman"/>
          <w:sz w:val="24"/>
          <w:szCs w:val="24"/>
          <w:lang w:val="en-CA" w:eastAsia="fr-CA"/>
        </w:rPr>
        <w:t xml:space="preserve">a forest </w:t>
      </w:r>
      <w:r w:rsidRPr="00CF62DC">
        <w:rPr>
          <w:rFonts w:ascii="Times New Roman" w:eastAsia="Times New Roman" w:hAnsi="Times New Roman" w:cs="Times New Roman"/>
          <w:sz w:val="24"/>
          <w:szCs w:val="24"/>
          <w:lang w:val="en-CA" w:eastAsia="fr-CA"/>
        </w:rPr>
        <w:t>acidif</w:t>
      </w:r>
      <w:r>
        <w:rPr>
          <w:rFonts w:ascii="Times New Roman" w:eastAsia="Times New Roman" w:hAnsi="Times New Roman" w:cs="Times New Roman"/>
          <w:sz w:val="24"/>
          <w:szCs w:val="24"/>
          <w:lang w:val="en-CA" w:eastAsia="fr-CA"/>
        </w:rPr>
        <w:t>ication</w:t>
      </w:r>
      <w:r w:rsidRPr="00CF62DC">
        <w:rPr>
          <w:rFonts w:ascii="Times New Roman" w:eastAsia="Times New Roman" w:hAnsi="Times New Roman" w:cs="Times New Roman"/>
          <w:sz w:val="24"/>
          <w:szCs w:val="24"/>
          <w:lang w:val="en-CA" w:eastAsia="fr-CA"/>
        </w:rPr>
        <w:t xml:space="preserve"> and alkaliniz</w:t>
      </w:r>
      <w:r>
        <w:rPr>
          <w:rFonts w:ascii="Times New Roman" w:eastAsia="Times New Roman" w:hAnsi="Times New Roman" w:cs="Times New Roman"/>
          <w:sz w:val="24"/>
          <w:szCs w:val="24"/>
          <w:lang w:val="en-CA" w:eastAsia="fr-CA"/>
        </w:rPr>
        <w:t>ation</w:t>
      </w:r>
      <w:r w:rsidRPr="00CF62DC">
        <w:rPr>
          <w:rFonts w:ascii="Times New Roman" w:eastAsia="Times New Roman" w:hAnsi="Times New Roman" w:cs="Times New Roman"/>
          <w:sz w:val="24"/>
          <w:szCs w:val="24"/>
          <w:lang w:val="en-CA" w:eastAsia="fr-CA"/>
        </w:rPr>
        <w:t xml:space="preserve"> </w:t>
      </w:r>
      <w:r>
        <w:rPr>
          <w:rFonts w:ascii="Times New Roman" w:eastAsia="Times New Roman" w:hAnsi="Times New Roman" w:cs="Times New Roman"/>
          <w:sz w:val="24"/>
          <w:szCs w:val="24"/>
          <w:lang w:val="en-CA" w:eastAsia="fr-CA"/>
        </w:rPr>
        <w:t>experiment</w:t>
      </w:r>
      <w:r w:rsidRPr="00CF62DC">
        <w:rPr>
          <w:rFonts w:ascii="Times New Roman" w:eastAsia="Times New Roman" w:hAnsi="Times New Roman" w:cs="Times New Roman"/>
          <w:sz w:val="24"/>
          <w:szCs w:val="24"/>
          <w:lang w:val="en-CA" w:eastAsia="fr-CA"/>
        </w:rPr>
        <w:t xml:space="preserve"> in 1990 </w:t>
      </w:r>
      <w:hyperlink w:anchor="_ENREF_11" w:tooltip="Ouimet, 2008 #927" w:history="1">
        <w:r w:rsidR="00EF157A">
          <w:rPr>
            <w:rFonts w:ascii="Times New Roman" w:eastAsia="Times New Roman" w:hAnsi="Times New Roman" w:cs="Times New Roman"/>
            <w:sz w:val="24"/>
            <w:szCs w:val="24"/>
            <w:lang w:val="en-CA" w:eastAsia="fr-CA"/>
          </w:rPr>
          <w:fldChar w:fldCharType="begin"/>
        </w:r>
        <w:r w:rsidR="00EF157A">
          <w:rPr>
            <w:rFonts w:ascii="Times New Roman" w:eastAsia="Times New Roman" w:hAnsi="Times New Roman" w:cs="Times New Roman"/>
            <w:sz w:val="24"/>
            <w:szCs w:val="24"/>
            <w:lang w:val="en-CA" w:eastAsia="fr-CA"/>
          </w:rPr>
          <w:instrText xml:space="preserve"> ADDIN EN.CITE &lt;EndNote&gt;&lt;Cite&gt;&lt;Author&gt;Ouimet&lt;/Author&gt;&lt;Year&gt;2008&lt;/Year&gt;&lt;RecNum&gt;927&lt;/RecNum&gt;&lt;DisplayText&gt;&lt;style face="superscript"&gt;11&lt;/style&gt;&lt;/DisplayText&gt;&lt;record&gt;&lt;rec-number&gt;927&lt;/rec-number&gt;&lt;foreign-keys&gt;&lt;key app="EN" db-id="av9wrerv1txr9iee2wa5zwvrdsaz0fpdaw00"&gt;927&lt;/key&gt;&lt;/foreign-keys&gt;&lt;ref-type name="Journal Article"&gt;17&lt;/ref-type&gt;&lt;contributors&gt;&lt;authors&gt;&lt;author&gt;Ouimet, R.&lt;/author&gt;&lt;author&gt;Moore, J.-D.&lt;/author&gt;&lt;author&gt;Duchesne, L.&lt;/author&gt;&lt;/authors&gt;&lt;/contributors&gt;&lt;titles&gt;&lt;title&gt;Effects of experimental acidification and alkalinization on soil and growth and health of Acer saccharum Marsh&lt;/title&gt;&lt;secondary-title&gt;Journal of Plant Nutrition and Soil Science&lt;/secondary-title&gt;&lt;/titles&gt;&lt;periodical&gt;&lt;full-title&gt;Journal of Plant Nutrition and Soil Science&lt;/full-title&gt;&lt;/periodical&gt;&lt;pages&gt;858-871&lt;/pages&gt;&lt;volume&gt;171&lt;/volume&gt;&lt;dates&gt;&lt;year&gt;2008&lt;/year&gt;&lt;/dates&gt;&lt;urls&gt;&lt;/urls&gt;&lt;/record&gt;&lt;/Cite&gt;&lt;/EndNote&gt;</w:instrText>
        </w:r>
        <w:r w:rsidR="00EF157A">
          <w:rPr>
            <w:rFonts w:ascii="Times New Roman" w:eastAsia="Times New Roman" w:hAnsi="Times New Roman" w:cs="Times New Roman"/>
            <w:sz w:val="24"/>
            <w:szCs w:val="24"/>
            <w:lang w:val="en-CA" w:eastAsia="fr-CA"/>
          </w:rPr>
          <w:fldChar w:fldCharType="separate"/>
        </w:r>
        <w:r w:rsidR="00EF157A" w:rsidRPr="008F0E69">
          <w:rPr>
            <w:rFonts w:ascii="Times New Roman" w:eastAsia="Times New Roman" w:hAnsi="Times New Roman" w:cs="Times New Roman"/>
            <w:noProof/>
            <w:sz w:val="24"/>
            <w:szCs w:val="24"/>
            <w:vertAlign w:val="superscript"/>
            <w:lang w:val="en-CA" w:eastAsia="fr-CA"/>
          </w:rPr>
          <w:t>11</w:t>
        </w:r>
        <w:r w:rsidR="00EF157A">
          <w:rPr>
            <w:rFonts w:ascii="Times New Roman" w:eastAsia="Times New Roman" w:hAnsi="Times New Roman" w:cs="Times New Roman"/>
            <w:sz w:val="24"/>
            <w:szCs w:val="24"/>
            <w:lang w:val="en-CA" w:eastAsia="fr-CA"/>
          </w:rPr>
          <w:fldChar w:fldCharType="end"/>
        </w:r>
      </w:hyperlink>
      <w:r w:rsidRPr="00CF62DC">
        <w:rPr>
          <w:rFonts w:ascii="Times New Roman" w:eastAsia="Times New Roman" w:hAnsi="Times New Roman" w:cs="Times New Roman"/>
          <w:sz w:val="24"/>
          <w:szCs w:val="24"/>
          <w:lang w:val="en-CA" w:eastAsia="fr-CA"/>
        </w:rPr>
        <w:t xml:space="preserve">. </w:t>
      </w:r>
      <w:r>
        <w:rPr>
          <w:rFonts w:ascii="Times New Roman" w:eastAsia="Times New Roman" w:hAnsi="Times New Roman" w:cs="Times New Roman"/>
          <w:sz w:val="24"/>
          <w:szCs w:val="24"/>
          <w:lang w:val="en-CA" w:eastAsia="fr-CA"/>
        </w:rPr>
        <w:t xml:space="preserve"> </w:t>
      </w:r>
      <w:r w:rsidRPr="00CF62DC">
        <w:rPr>
          <w:rFonts w:ascii="Times New Roman" w:eastAsia="Times New Roman" w:hAnsi="Times New Roman" w:cs="Times New Roman"/>
          <w:sz w:val="24"/>
          <w:szCs w:val="24"/>
          <w:lang w:val="en-CA" w:eastAsia="fr-CA"/>
        </w:rPr>
        <w:t xml:space="preserve">In the present project, soils </w:t>
      </w:r>
      <w:r w:rsidRPr="00E05BED">
        <w:rPr>
          <w:rFonts w:ascii="Times New Roman" w:eastAsia="Times New Roman" w:hAnsi="Times New Roman" w:cs="Times New Roman"/>
          <w:sz w:val="24"/>
          <w:szCs w:val="24"/>
          <w:lang w:val="en-CA" w:eastAsia="fr-CA"/>
        </w:rPr>
        <w:t xml:space="preserve">were sampled in the two control plots in June 1989.  Four replicates of </w:t>
      </w:r>
      <w:r>
        <w:rPr>
          <w:rFonts w:ascii="Times New Roman" w:eastAsia="Times New Roman" w:hAnsi="Times New Roman" w:cs="Times New Roman"/>
          <w:sz w:val="24"/>
          <w:szCs w:val="24"/>
          <w:lang w:val="en-CA" w:eastAsia="fr-CA"/>
        </w:rPr>
        <w:t xml:space="preserve">complete </w:t>
      </w:r>
      <w:r w:rsidRPr="00E05BED">
        <w:rPr>
          <w:rFonts w:ascii="Times New Roman" w:eastAsia="Times New Roman" w:hAnsi="Times New Roman" w:cs="Times New Roman"/>
          <w:sz w:val="24"/>
          <w:szCs w:val="24"/>
          <w:lang w:val="en-CA" w:eastAsia="fr-CA"/>
        </w:rPr>
        <w:t xml:space="preserve">O horizon </w:t>
      </w:r>
      <w:r>
        <w:rPr>
          <w:rFonts w:ascii="Times New Roman" w:eastAsia="Times New Roman" w:hAnsi="Times New Roman" w:cs="Times New Roman"/>
          <w:sz w:val="24"/>
          <w:szCs w:val="24"/>
          <w:lang w:val="en-CA" w:eastAsia="fr-CA"/>
        </w:rPr>
        <w:t xml:space="preserve">(Oe and Oa) </w:t>
      </w:r>
      <w:r w:rsidRPr="00E05BED">
        <w:rPr>
          <w:rFonts w:ascii="Times New Roman" w:eastAsia="Times New Roman" w:hAnsi="Times New Roman" w:cs="Times New Roman"/>
          <w:sz w:val="24"/>
          <w:szCs w:val="24"/>
          <w:lang w:val="en-CA" w:eastAsia="fr-CA"/>
        </w:rPr>
        <w:t xml:space="preserve">were collected per plot (n=8) and two replicates were collected per plot from the upper 10 cm of the B horizon n=4).  In 2009, 8 replicates were collected from each plot for both O and upper 10 cm of the B.  </w:t>
      </w:r>
      <w:r>
        <w:rPr>
          <w:rFonts w:ascii="Times New Roman" w:eastAsia="Times New Roman" w:hAnsi="Times New Roman" w:cs="Times New Roman"/>
          <w:sz w:val="24"/>
          <w:szCs w:val="24"/>
          <w:lang w:val="en-CA" w:eastAsia="fr-CA"/>
        </w:rPr>
        <w:t>At the Laurentian Forestry Center Laboratory, s</w:t>
      </w:r>
      <w:r w:rsidRPr="00E05BED">
        <w:rPr>
          <w:rFonts w:ascii="Times New Roman" w:hAnsi="Times New Roman" w:cs="Times New Roman"/>
          <w:sz w:val="24"/>
          <w:szCs w:val="24"/>
          <w:lang w:val="en-CA"/>
        </w:rPr>
        <w:t>oil pH was measured with deionized water at a soil:solution mass ratio of 1:2.5.   Exchangeable cations (Ca, Mg, K, Na, Al</w:t>
      </w:r>
      <w:r>
        <w:rPr>
          <w:rFonts w:ascii="Times New Roman" w:hAnsi="Times New Roman" w:cs="Times New Roman"/>
          <w:sz w:val="24"/>
          <w:szCs w:val="24"/>
          <w:lang w:val="en-CA"/>
        </w:rPr>
        <w:t xml:space="preserve"> and H</w:t>
      </w:r>
      <w:r w:rsidRPr="00E05BED">
        <w:rPr>
          <w:rFonts w:ascii="Times New Roman" w:hAnsi="Times New Roman" w:cs="Times New Roman"/>
          <w:sz w:val="24"/>
          <w:szCs w:val="24"/>
          <w:lang w:val="en-CA"/>
        </w:rPr>
        <w:t>) were extracted with unbuffered NH</w:t>
      </w:r>
      <w:r w:rsidRPr="00E05BED">
        <w:rPr>
          <w:rFonts w:ascii="Times New Roman" w:hAnsi="Times New Roman" w:cs="Times New Roman"/>
          <w:sz w:val="24"/>
          <w:szCs w:val="24"/>
          <w:vertAlign w:val="subscript"/>
          <w:lang w:val="en-CA"/>
        </w:rPr>
        <w:t>4</w:t>
      </w:r>
      <w:r w:rsidRPr="00E05BED">
        <w:rPr>
          <w:rFonts w:ascii="Times New Roman" w:hAnsi="Times New Roman" w:cs="Times New Roman"/>
          <w:sz w:val="24"/>
          <w:szCs w:val="24"/>
          <w:lang w:val="en-CA"/>
        </w:rPr>
        <w:t xml:space="preserve">Cl solution (1 M, 12 h </w:t>
      </w:r>
      <w:r w:rsidRPr="004755AA">
        <w:rPr>
          <w:rFonts w:ascii="Times New Roman" w:hAnsi="Times New Roman" w:cs="Times New Roman"/>
          <w:sz w:val="24"/>
          <w:szCs w:val="24"/>
          <w:lang w:val="en-CA"/>
        </w:rPr>
        <w:t>vacuum</w:t>
      </w:r>
      <w:r w:rsidRPr="00E05BED">
        <w:rPr>
          <w:rFonts w:ascii="Times New Roman" w:hAnsi="Times New Roman" w:cs="Times New Roman"/>
          <w:sz w:val="24"/>
          <w:szCs w:val="24"/>
          <w:lang w:val="en-CA"/>
        </w:rPr>
        <w:t xml:space="preserve"> extraction) and measured by  ICP</w:t>
      </w:r>
      <w:r>
        <w:rPr>
          <w:rFonts w:ascii="Times New Roman" w:hAnsi="Times New Roman" w:cs="Times New Roman"/>
          <w:sz w:val="24"/>
          <w:szCs w:val="24"/>
          <w:lang w:val="en-CA"/>
        </w:rPr>
        <w:t xml:space="preserve"> except for H </w:t>
      </w:r>
      <w:r w:rsidRPr="00E05BED">
        <w:rPr>
          <w:rFonts w:ascii="Times New Roman" w:hAnsi="Times New Roman" w:cs="Times New Roman"/>
          <w:sz w:val="24"/>
          <w:szCs w:val="24"/>
          <w:lang w:val="en-CA"/>
        </w:rPr>
        <w:t xml:space="preserve">(measured by pH probe).   Exchangeable acidity was </w:t>
      </w:r>
      <w:r>
        <w:rPr>
          <w:rFonts w:ascii="Times New Roman" w:hAnsi="Times New Roman" w:cs="Times New Roman"/>
          <w:sz w:val="24"/>
          <w:szCs w:val="24"/>
          <w:lang w:val="en-CA"/>
        </w:rPr>
        <w:t xml:space="preserve">determined </w:t>
      </w:r>
      <w:r w:rsidRPr="00E05BED">
        <w:rPr>
          <w:rFonts w:ascii="Times New Roman" w:hAnsi="Times New Roman" w:cs="Times New Roman"/>
          <w:sz w:val="24"/>
          <w:szCs w:val="24"/>
          <w:lang w:val="en-CA"/>
        </w:rPr>
        <w:t xml:space="preserve">by summing the H and Al concentrations of the extracts.   </w:t>
      </w:r>
      <w:r w:rsidRPr="00E05BED">
        <w:rPr>
          <w:rFonts w:ascii="Times New Roman" w:eastAsia="Times New Roman" w:hAnsi="Times New Roman" w:cs="Times New Roman"/>
          <w:sz w:val="24"/>
          <w:szCs w:val="24"/>
          <w:lang w:val="en-CA" w:eastAsia="fr-CA"/>
        </w:rPr>
        <w:t xml:space="preserve">The original samples were archived </w:t>
      </w:r>
      <w:r>
        <w:rPr>
          <w:rFonts w:ascii="Times New Roman" w:eastAsia="Times New Roman" w:hAnsi="Times New Roman" w:cs="Times New Roman"/>
          <w:sz w:val="24"/>
          <w:szCs w:val="24"/>
          <w:lang w:val="en-CA" w:eastAsia="fr-CA"/>
        </w:rPr>
        <w:t xml:space="preserve">in a </w:t>
      </w:r>
      <w:r w:rsidRPr="004755AA">
        <w:rPr>
          <w:rFonts w:ascii="Times New Roman" w:eastAsia="Times New Roman" w:hAnsi="Times New Roman" w:cs="Times New Roman"/>
          <w:sz w:val="24"/>
          <w:szCs w:val="24"/>
          <w:lang w:val="en-CA" w:eastAsia="fr-CA"/>
        </w:rPr>
        <w:t xml:space="preserve">heated warehouse.  Analyses </w:t>
      </w:r>
      <w:r>
        <w:rPr>
          <w:rFonts w:ascii="Times New Roman" w:eastAsia="Times New Roman" w:hAnsi="Times New Roman" w:cs="Times New Roman"/>
          <w:sz w:val="24"/>
          <w:szCs w:val="24"/>
          <w:lang w:val="en-CA" w:eastAsia="fr-CA"/>
        </w:rPr>
        <w:t xml:space="preserve">that </w:t>
      </w:r>
      <w:r w:rsidRPr="004755AA">
        <w:rPr>
          <w:rFonts w:ascii="Times New Roman" w:eastAsia="Times New Roman" w:hAnsi="Times New Roman" w:cs="Times New Roman"/>
          <w:sz w:val="24"/>
          <w:szCs w:val="24"/>
          <w:lang w:val="en-CA" w:eastAsia="fr-CA"/>
        </w:rPr>
        <w:t>c</w:t>
      </w:r>
      <w:r w:rsidRPr="004755AA">
        <w:rPr>
          <w:rFonts w:ascii="Times New Roman" w:eastAsia="Times New Roman" w:hAnsi="Times New Roman" w:cs="Times New Roman"/>
          <w:sz w:val="24"/>
          <w:szCs w:val="24"/>
        </w:rPr>
        <w:t>ompar</w:t>
      </w:r>
      <w:r>
        <w:rPr>
          <w:rFonts w:ascii="Times New Roman" w:eastAsia="Times New Roman" w:hAnsi="Times New Roman" w:cs="Times New Roman"/>
          <w:sz w:val="24"/>
          <w:szCs w:val="24"/>
        </w:rPr>
        <w:t xml:space="preserve">ed </w:t>
      </w:r>
      <w:r w:rsidRPr="004755AA">
        <w:rPr>
          <w:rFonts w:ascii="Times New Roman" w:eastAsia="Times New Roman" w:hAnsi="Times New Roman" w:cs="Times New Roman"/>
          <w:sz w:val="24"/>
          <w:szCs w:val="24"/>
        </w:rPr>
        <w:t>the original and recent analyses of the original (initial) soil samples showed no differences other than an increase in pH (by 0.35 unit) , which was consider</w:t>
      </w:r>
      <w:r>
        <w:rPr>
          <w:rFonts w:ascii="Times New Roman" w:eastAsia="Times New Roman" w:hAnsi="Times New Roman" w:cs="Times New Roman"/>
          <w:sz w:val="24"/>
          <w:szCs w:val="24"/>
        </w:rPr>
        <w:t xml:space="preserve">ed a storage effect.   Thus the </w:t>
      </w:r>
      <w:r w:rsidRPr="004755AA">
        <w:rPr>
          <w:rFonts w:ascii="Times New Roman" w:eastAsia="Times New Roman" w:hAnsi="Times New Roman" w:cs="Times New Roman"/>
          <w:sz w:val="24"/>
          <w:szCs w:val="24"/>
        </w:rPr>
        <w:t>recent analyses of the original soil samples were used to compare with the recently collected (final) soil samples, with the exception of pH.</w:t>
      </w:r>
    </w:p>
    <w:p w:rsidR="007B4F38" w:rsidRPr="005B5510" w:rsidRDefault="007B4F38" w:rsidP="008D40F3">
      <w:pPr>
        <w:shd w:val="clear" w:color="auto" w:fill="FFFFFF"/>
        <w:spacing w:after="0" w:line="240" w:lineRule="auto"/>
        <w:ind w:firstLine="720"/>
        <w:rPr>
          <w:rFonts w:ascii="Times New Roman" w:eastAsia="Times New Roman" w:hAnsi="Times New Roman" w:cs="Times New Roman"/>
          <w:color w:val="222222"/>
          <w:sz w:val="24"/>
          <w:szCs w:val="24"/>
        </w:rPr>
      </w:pPr>
      <w:r w:rsidRPr="005B5510">
        <w:rPr>
          <w:rFonts w:ascii="Times New Roman" w:hAnsi="Times New Roman" w:cs="Times New Roman"/>
          <w:color w:val="222222"/>
          <w:sz w:val="24"/>
          <w:szCs w:val="24"/>
          <w:shd w:val="clear" w:color="auto" w:fill="FFFFFF"/>
        </w:rPr>
        <w:t>In a regional study of sugar maple health and growth study</w:t>
      </w:r>
      <w:r w:rsidR="001958AA">
        <w:rPr>
          <w:rFonts w:ascii="Times New Roman" w:hAnsi="Times New Roman" w:cs="Times New Roman"/>
          <w:color w:val="222222"/>
          <w:sz w:val="24"/>
          <w:szCs w:val="24"/>
          <w:shd w:val="clear" w:color="auto" w:fill="FFFFFF"/>
        </w:rPr>
        <w:t>,</w:t>
      </w:r>
      <w:r w:rsidRPr="005B5510">
        <w:rPr>
          <w:rFonts w:ascii="Times New Roman" w:hAnsi="Times New Roman" w:cs="Times New Roman"/>
          <w:color w:val="222222"/>
          <w:sz w:val="24"/>
          <w:szCs w:val="24"/>
          <w:shd w:val="clear" w:color="auto" w:fill="FFFFFF"/>
        </w:rPr>
        <w:t xml:space="preserve"> plots were established in mature northern hardwood forests </w:t>
      </w:r>
      <w:r>
        <w:rPr>
          <w:rFonts w:ascii="Times New Roman" w:hAnsi="Times New Roman" w:cs="Times New Roman"/>
          <w:color w:val="222222"/>
          <w:sz w:val="24"/>
          <w:szCs w:val="24"/>
          <w:shd w:val="clear" w:color="auto" w:fill="FFFFFF"/>
        </w:rPr>
        <w:t>(</w:t>
      </w:r>
      <w:r w:rsidRPr="005B5510">
        <w:rPr>
          <w:rFonts w:ascii="Times New Roman" w:hAnsi="Times New Roman" w:cs="Times New Roman"/>
          <w:color w:val="222222"/>
          <w:sz w:val="24"/>
          <w:szCs w:val="24"/>
          <w:shd w:val="clear" w:color="auto" w:fill="FFFFFF"/>
        </w:rPr>
        <w:t>Hubbard Brook and Jeffers Brook, NH, Sleepers River and Mount Equinox, VT</w:t>
      </w:r>
      <w:r>
        <w:rPr>
          <w:rFonts w:ascii="Times New Roman" w:hAnsi="Times New Roman" w:cs="Times New Roman"/>
          <w:color w:val="222222"/>
          <w:sz w:val="24"/>
          <w:szCs w:val="24"/>
          <w:shd w:val="clear" w:color="auto" w:fill="FFFFFF"/>
        </w:rPr>
        <w:t>)</w:t>
      </w:r>
      <w:r w:rsidRPr="005B5510">
        <w:rPr>
          <w:rFonts w:ascii="Times New Roman" w:hAnsi="Times New Roman" w:cs="Times New Roman"/>
          <w:color w:val="222222"/>
          <w:sz w:val="24"/>
          <w:szCs w:val="24"/>
          <w:shd w:val="clear" w:color="auto" w:fill="FFFFFF"/>
        </w:rPr>
        <w:t xml:space="preserve">. Based on reconnaissance soil observations, one representative pit per stand was described and sampled by genetic horizon in 1996-1998. Pits were backfilled and marked by an aluminum cap over a piece of buried rebar and precisely located by GPS with post-processing to achieve meter level precision. In 2009, the original sampling sites were relocated and new pits established approximately 2m from the edge of the original pit in each of four cardinal directions. Soil profile description and sampling by genetic horizon followed original protocols as described in Hallett et al. </w:t>
      </w:r>
      <w:hyperlink w:anchor="_ENREF_12" w:tooltip="Hallet, 2006 #250" w:history="1">
        <w:r w:rsidR="00EF157A" w:rsidRPr="005B5510">
          <w:rPr>
            <w:rFonts w:ascii="Times New Roman" w:hAnsi="Times New Roman" w:cs="Times New Roman"/>
            <w:color w:val="222222"/>
            <w:sz w:val="24"/>
            <w:szCs w:val="24"/>
            <w:shd w:val="clear" w:color="auto" w:fill="FFFFFF"/>
          </w:rPr>
          <w:fldChar w:fldCharType="begin"/>
        </w:r>
        <w:r w:rsidR="00EF157A">
          <w:rPr>
            <w:rFonts w:ascii="Times New Roman" w:hAnsi="Times New Roman" w:cs="Times New Roman"/>
            <w:color w:val="222222"/>
            <w:sz w:val="24"/>
            <w:szCs w:val="24"/>
            <w:shd w:val="clear" w:color="auto" w:fill="FFFFFF"/>
          </w:rPr>
          <w:instrText xml:space="preserve"> ADDIN EN.CITE &lt;EndNote&gt;&lt;Cite&gt;&lt;Author&gt;Hallet&lt;/Author&gt;&lt;Year&gt;2006&lt;/Year&gt;&lt;RecNum&gt;250&lt;/RecNum&gt;&lt;DisplayText&gt;&lt;style face="superscript"&gt;12&lt;/style&gt;&lt;/DisplayText&gt;&lt;record&gt;&lt;rec-number&gt;250&lt;/rec-number&gt;&lt;foreign-keys&gt;&lt;key app="EN" db-id="av9wrerv1txr9iee2wa5zwvrdsaz0fpdaw00"&gt;250&lt;/key&gt;&lt;/foreign-keys&gt;&lt;ref-type name="Journal Article"&gt;17&lt;/ref-type&gt;&lt;contributors&gt;&lt;authors&gt;&lt;author&gt;Hallet, R.A.&lt;/author&gt;&lt;author&gt;Bailey, S.W.&lt;/author&gt;&lt;author&gt;Horsley, S.B.&lt;/author&gt;&lt;author&gt;Long, R.P.&lt;/author&gt;&lt;/authors&gt;&lt;/contributors&gt;&lt;titles&gt;&lt;title&gt;Influence of nutrition and stress on sugar maple at a regional scale&lt;/title&gt;&lt;secondary-title&gt;Canadian Journal of Forest Research&lt;/secondary-title&gt;&lt;/titles&gt;&lt;periodical&gt;&lt;full-title&gt;Canadian Journal of Forest Research&lt;/full-title&gt;&lt;/periodical&gt;&lt;pages&gt;2235-2246&lt;/pages&gt;&lt;volume&gt;36&lt;/volume&gt;&lt;dates&gt;&lt;year&gt;2006&lt;/year&gt;&lt;/dates&gt;&lt;urls&gt;&lt;/urls&gt;&lt;/record&gt;&lt;/Cite&gt;&lt;/EndNote&gt;</w:instrText>
        </w:r>
        <w:r w:rsidR="00EF157A" w:rsidRPr="005B5510">
          <w:rPr>
            <w:rFonts w:ascii="Times New Roman" w:hAnsi="Times New Roman" w:cs="Times New Roman"/>
            <w:color w:val="222222"/>
            <w:sz w:val="24"/>
            <w:szCs w:val="24"/>
            <w:shd w:val="clear" w:color="auto" w:fill="FFFFFF"/>
          </w:rPr>
          <w:fldChar w:fldCharType="separate"/>
        </w:r>
        <w:r w:rsidR="00EF157A" w:rsidRPr="008F0E69">
          <w:rPr>
            <w:rFonts w:ascii="Times New Roman" w:hAnsi="Times New Roman" w:cs="Times New Roman"/>
            <w:noProof/>
            <w:color w:val="222222"/>
            <w:sz w:val="24"/>
            <w:szCs w:val="24"/>
            <w:shd w:val="clear" w:color="auto" w:fill="FFFFFF"/>
            <w:vertAlign w:val="superscript"/>
          </w:rPr>
          <w:t>12</w:t>
        </w:r>
        <w:r w:rsidR="00EF157A" w:rsidRPr="005B5510">
          <w:rPr>
            <w:rFonts w:ascii="Times New Roman" w:hAnsi="Times New Roman" w:cs="Times New Roman"/>
            <w:color w:val="222222"/>
            <w:sz w:val="24"/>
            <w:szCs w:val="24"/>
            <w:shd w:val="clear" w:color="auto" w:fill="FFFFFF"/>
          </w:rPr>
          <w:fldChar w:fldCharType="end"/>
        </w:r>
      </w:hyperlink>
      <w:r w:rsidRPr="005B5510">
        <w:rPr>
          <w:rFonts w:ascii="Times New Roman" w:hAnsi="Times New Roman" w:cs="Times New Roman"/>
          <w:color w:val="222222"/>
          <w:sz w:val="24"/>
          <w:szCs w:val="24"/>
          <w:shd w:val="clear" w:color="auto" w:fill="FFFFFF"/>
        </w:rPr>
        <w:t xml:space="preserve"> and Long et al. </w:t>
      </w:r>
      <w:hyperlink w:anchor="_ENREF_13" w:tooltip="Long, 2009 #521" w:history="1">
        <w:r w:rsidR="00EF157A" w:rsidRPr="005B5510">
          <w:rPr>
            <w:rFonts w:ascii="Times New Roman" w:hAnsi="Times New Roman" w:cs="Times New Roman"/>
            <w:color w:val="222222"/>
            <w:sz w:val="24"/>
            <w:szCs w:val="24"/>
            <w:shd w:val="clear" w:color="auto" w:fill="FFFFFF"/>
          </w:rPr>
          <w:fldChar w:fldCharType="begin"/>
        </w:r>
        <w:r w:rsidR="00EF157A">
          <w:rPr>
            <w:rFonts w:ascii="Times New Roman" w:hAnsi="Times New Roman" w:cs="Times New Roman"/>
            <w:color w:val="222222"/>
            <w:sz w:val="24"/>
            <w:szCs w:val="24"/>
            <w:shd w:val="clear" w:color="auto" w:fill="FFFFFF"/>
          </w:rPr>
          <w:instrText xml:space="preserve"> ADDIN EN.CITE &lt;EndNote&gt;&lt;Cite&gt;&lt;Author&gt;Long&lt;/Author&gt;&lt;Year&gt;2009&lt;/Year&gt;&lt;RecNum&gt;521&lt;/RecNum&gt;&lt;DisplayText&gt;&lt;style face="superscript"&gt;13&lt;/style&gt;&lt;/DisplayText&gt;&lt;record&gt;&lt;rec-number&gt;521&lt;/rec-number&gt;&lt;foreign-keys&gt;&lt;key app="EN" db-id="av9wrerv1txr9iee2wa5zwvrdsaz0fpdaw00"&gt;521&lt;/key&gt;&lt;/foreign-keys&gt;&lt;ref-type name="Journal Article"&gt;17&lt;/ref-type&gt;&lt;contributors&gt;&lt;authors&gt;&lt;author&gt;Long, R. P.&lt;/author&gt;&lt;author&gt;Horsley, S. B&lt;/author&gt;&lt;author&gt;Hallet, R.A.&lt;/author&gt;&lt;author&gt;Bailey, S. W.&lt;/author&gt;&lt;/authors&gt;&lt;/contributors&gt;&lt;titles&gt;&lt;title&gt;Sugar maple growth in relation to nutrition and stress in the Northeastern United States&lt;/title&gt;&lt;secondary-title&gt;Ecological Applications&lt;/secondary-title&gt;&lt;/titles&gt;&lt;periodical&gt;&lt;full-title&gt;Ecological Applications&lt;/full-title&gt;&lt;/periodical&gt;&lt;pages&gt;1454-1466&lt;/pages&gt;&lt;volume&gt;19&lt;/volume&gt;&lt;dates&gt;&lt;year&gt;2009&lt;/year&gt;&lt;/dates&gt;&lt;urls&gt;&lt;/urls&gt;&lt;/record&gt;&lt;/Cite&gt;&lt;/EndNote&gt;</w:instrText>
        </w:r>
        <w:r w:rsidR="00EF157A" w:rsidRPr="005B5510">
          <w:rPr>
            <w:rFonts w:ascii="Times New Roman" w:hAnsi="Times New Roman" w:cs="Times New Roman"/>
            <w:color w:val="222222"/>
            <w:sz w:val="24"/>
            <w:szCs w:val="24"/>
            <w:shd w:val="clear" w:color="auto" w:fill="FFFFFF"/>
          </w:rPr>
          <w:fldChar w:fldCharType="separate"/>
        </w:r>
        <w:r w:rsidR="00EF157A" w:rsidRPr="008F0E69">
          <w:rPr>
            <w:rFonts w:ascii="Times New Roman" w:hAnsi="Times New Roman" w:cs="Times New Roman"/>
            <w:noProof/>
            <w:color w:val="222222"/>
            <w:sz w:val="24"/>
            <w:szCs w:val="24"/>
            <w:shd w:val="clear" w:color="auto" w:fill="FFFFFF"/>
            <w:vertAlign w:val="superscript"/>
          </w:rPr>
          <w:t>13</w:t>
        </w:r>
        <w:r w:rsidR="00EF157A" w:rsidRPr="005B5510">
          <w:rPr>
            <w:rFonts w:ascii="Times New Roman" w:hAnsi="Times New Roman" w:cs="Times New Roman"/>
            <w:color w:val="222222"/>
            <w:sz w:val="24"/>
            <w:szCs w:val="24"/>
            <w:shd w:val="clear" w:color="auto" w:fill="FFFFFF"/>
          </w:rPr>
          <w:fldChar w:fldCharType="end"/>
        </w:r>
      </w:hyperlink>
      <w:r w:rsidRPr="005B5510">
        <w:rPr>
          <w:rFonts w:ascii="Times New Roman" w:hAnsi="Times New Roman" w:cs="Times New Roman"/>
          <w:color w:val="222222"/>
          <w:sz w:val="24"/>
          <w:szCs w:val="24"/>
          <w:shd w:val="clear" w:color="auto" w:fill="FFFFFF"/>
        </w:rPr>
        <w:t>.  Samples from both periods were analyzed for pH in a 0.01M CaCl</w:t>
      </w:r>
      <w:r w:rsidRPr="005B5510">
        <w:rPr>
          <w:rFonts w:ascii="Times New Roman" w:hAnsi="Times New Roman" w:cs="Times New Roman"/>
          <w:color w:val="222222"/>
          <w:sz w:val="24"/>
          <w:szCs w:val="24"/>
          <w:shd w:val="clear" w:color="auto" w:fill="FFFFFF"/>
          <w:vertAlign w:val="subscript"/>
        </w:rPr>
        <w:t>2</w:t>
      </w:r>
      <w:r w:rsidRPr="005B5510">
        <w:rPr>
          <w:rFonts w:ascii="Times New Roman" w:hAnsi="Times New Roman" w:cs="Times New Roman"/>
          <w:color w:val="222222"/>
          <w:sz w:val="24"/>
          <w:szCs w:val="24"/>
          <w:shd w:val="clear" w:color="auto" w:fill="FFFFFF"/>
        </w:rPr>
        <w:t xml:space="preserve"> solution and extractable cations by ICP following vacuum extraction with 1M NH4Cl. </w:t>
      </w:r>
      <w:r w:rsidRPr="005B5510">
        <w:rPr>
          <w:rFonts w:ascii="Times New Roman" w:eastAsia="Times New Roman" w:hAnsi="Times New Roman" w:cs="Times New Roman"/>
          <w:color w:val="222222"/>
          <w:sz w:val="24"/>
          <w:szCs w:val="24"/>
        </w:rPr>
        <w:t xml:space="preserve">  </w:t>
      </w:r>
      <w:r w:rsidR="00756446" w:rsidRPr="00756446">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F8777FA" wp14:editId="2B1261C7">
                <wp:simplePos x="0" y="0"/>
                <wp:positionH relativeFrom="column">
                  <wp:posOffset>2724150</wp:posOffset>
                </wp:positionH>
                <wp:positionV relativeFrom="paragraph">
                  <wp:posOffset>4090670</wp:posOffset>
                </wp:positionV>
                <wp:extent cx="400050" cy="2762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noFill/>
                          <a:miter lim="800000"/>
                          <a:headEnd/>
                          <a:tailEnd/>
                        </a:ln>
                      </wps:spPr>
                      <wps:txbx>
                        <w:txbxContent>
                          <w:p w:rsidR="00756446" w:rsidRPr="00756446" w:rsidRDefault="00756446" w:rsidP="00756446">
                            <w:pPr>
                              <w:rPr>
                                <w:rFonts w:ascii="Times New Roman" w:hAnsi="Times New Roman" w:cs="Times New Roman"/>
                                <w:sz w:val="24"/>
                                <w:szCs w:val="24"/>
                              </w:rPr>
                            </w:pPr>
                            <w:r w:rsidRPr="00756446">
                              <w:rPr>
                                <w:rFonts w:ascii="Times New Roman" w:hAnsi="Times New Roman" w:cs="Times New Roman"/>
                                <w:sz w:val="24"/>
                                <w:szCs w:val="24"/>
                              </w:rPr>
                              <w:t>S</w:t>
                            </w:r>
                            <w:r>
                              <w:rPr>
                                <w:rFonts w:ascii="Times New Roman" w:hAnsi="Times New Roman" w:cs="Times New Roman"/>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777FA" id="_x0000_s1028" type="#_x0000_t202" style="position:absolute;left:0;text-align:left;margin-left:214.5pt;margin-top:322.1pt;width:31.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" stroked="f">
                <v:textbox>
                  <w:txbxContent>
                    <w:p w:rsidR="00756446" w:rsidRPr="00756446" w:rsidRDefault="00756446" w:rsidP="00756446">
                      <w:pPr>
                        <w:rPr>
                          <w:rFonts w:ascii="Times New Roman" w:hAnsi="Times New Roman" w:cs="Times New Roman"/>
                          <w:sz w:val="24"/>
                          <w:szCs w:val="24"/>
                        </w:rPr>
                      </w:pPr>
                      <w:r w:rsidRPr="00756446">
                        <w:rPr>
                          <w:rFonts w:ascii="Times New Roman" w:hAnsi="Times New Roman" w:cs="Times New Roman"/>
                          <w:sz w:val="24"/>
                          <w:szCs w:val="24"/>
                        </w:rPr>
                        <w:t>S</w:t>
                      </w:r>
                      <w:r>
                        <w:rPr>
                          <w:rFonts w:ascii="Times New Roman" w:hAnsi="Times New Roman" w:cs="Times New Roman"/>
                          <w:sz w:val="24"/>
                          <w:szCs w:val="24"/>
                        </w:rPr>
                        <w:t>3</w:t>
                      </w:r>
                    </w:p>
                  </w:txbxContent>
                </v:textbox>
              </v:shape>
            </w:pict>
          </mc:Fallback>
        </mc:AlternateContent>
      </w:r>
    </w:p>
    <w:p w:rsidR="007B4F38" w:rsidRDefault="007B4F38" w:rsidP="008D40F3">
      <w:pPr>
        <w:spacing w:after="0" w:line="240" w:lineRule="auto"/>
        <w:rPr>
          <w:rFonts w:ascii="Times New Roman" w:hAnsi="Times New Roman" w:cs="Times New Roman"/>
          <w:sz w:val="24"/>
          <w:szCs w:val="24"/>
        </w:rPr>
      </w:pPr>
    </w:p>
    <w:p w:rsidR="00E34A51" w:rsidRDefault="00E34A51" w:rsidP="008D40F3">
      <w:pPr>
        <w:spacing w:after="0" w:line="240" w:lineRule="auto"/>
        <w:rPr>
          <w:rFonts w:ascii="Times New Roman" w:hAnsi="Times New Roman" w:cs="Times New Roman"/>
          <w:sz w:val="24"/>
          <w:szCs w:val="24"/>
        </w:rPr>
      </w:pPr>
    </w:p>
    <w:p w:rsidR="00756446" w:rsidRDefault="00756446">
      <w:pPr>
        <w:rPr>
          <w:rFonts w:ascii="Times New Roman" w:hAnsi="Times New Roman" w:cs="Times New Roman"/>
          <w:b/>
          <w:sz w:val="24"/>
          <w:szCs w:val="24"/>
        </w:rPr>
      </w:pPr>
      <w:r>
        <w:rPr>
          <w:rFonts w:ascii="Times New Roman" w:hAnsi="Times New Roman" w:cs="Times New Roman"/>
          <w:b/>
          <w:sz w:val="24"/>
          <w:szCs w:val="24"/>
        </w:rPr>
        <w:br w:type="page"/>
      </w:r>
    </w:p>
    <w:p w:rsidR="00E34A51" w:rsidRPr="002A4E4F" w:rsidRDefault="00E34A51" w:rsidP="00E34A51">
      <w:pPr>
        <w:spacing w:after="0" w:line="240" w:lineRule="auto"/>
        <w:jc w:val="center"/>
        <w:rPr>
          <w:rFonts w:ascii="Times New Roman" w:hAnsi="Times New Roman" w:cs="Times New Roman"/>
          <w:b/>
          <w:sz w:val="24"/>
          <w:szCs w:val="24"/>
        </w:rPr>
      </w:pPr>
      <w:r w:rsidRPr="002A4E4F">
        <w:rPr>
          <w:rFonts w:ascii="Times New Roman" w:hAnsi="Times New Roman" w:cs="Times New Roman"/>
          <w:b/>
          <w:sz w:val="24"/>
          <w:szCs w:val="24"/>
        </w:rPr>
        <w:lastRenderedPageBreak/>
        <w:t>References for Supporting Information</w:t>
      </w:r>
    </w:p>
    <w:p w:rsidR="00E34A51" w:rsidRPr="002A4E4F" w:rsidRDefault="00E34A51" w:rsidP="008D40F3">
      <w:pPr>
        <w:spacing w:after="0" w:line="240" w:lineRule="auto"/>
        <w:rPr>
          <w:rFonts w:ascii="Times New Roman" w:hAnsi="Times New Roman" w:cs="Times New Roman"/>
          <w:sz w:val="24"/>
          <w:szCs w:val="24"/>
        </w:rPr>
      </w:pP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1.</w:t>
      </w:r>
      <w:r w:rsidRPr="002A4E4F">
        <w:rPr>
          <w:rFonts w:ascii="Times New Roman" w:hAnsi="Times New Roman" w:cs="Times New Roman"/>
          <w:noProof/>
          <w:sz w:val="24"/>
          <w:szCs w:val="24"/>
        </w:rPr>
        <w:tab/>
        <w:t xml:space="preserve">D'Eon, S. P.; Power, J. M. </w:t>
      </w:r>
      <w:r w:rsidRPr="002A4E4F">
        <w:rPr>
          <w:rFonts w:ascii="Times New Roman" w:hAnsi="Times New Roman" w:cs="Times New Roman"/>
          <w:i/>
          <w:noProof/>
          <w:sz w:val="24"/>
          <w:szCs w:val="24"/>
        </w:rPr>
        <w:t>The Acid Rain National Early Warning System (ARNEWS) plot network. Inf. Rep. PI-X-91</w:t>
      </w:r>
      <w:r w:rsidRPr="002A4E4F">
        <w:rPr>
          <w:rFonts w:ascii="Times New Roman" w:hAnsi="Times New Roman" w:cs="Times New Roman"/>
          <w:noProof/>
          <w:sz w:val="24"/>
          <w:szCs w:val="24"/>
        </w:rPr>
        <w:t>; Canadian Forest Service, Petawawa National Forestry Institute Chalk River, Ontario, 1989.</w:t>
      </w: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2.</w:t>
      </w:r>
      <w:r w:rsidRPr="002A4E4F">
        <w:rPr>
          <w:rFonts w:ascii="Times New Roman" w:hAnsi="Times New Roman" w:cs="Times New Roman"/>
          <w:noProof/>
          <w:sz w:val="24"/>
          <w:szCs w:val="24"/>
        </w:rPr>
        <w:tab/>
        <w:t xml:space="preserve">Kalra, Y. P.; Maynard, D. G. </w:t>
      </w:r>
      <w:r w:rsidRPr="002A4E4F">
        <w:rPr>
          <w:rFonts w:ascii="Times New Roman" w:hAnsi="Times New Roman" w:cs="Times New Roman"/>
          <w:i/>
          <w:noProof/>
          <w:sz w:val="24"/>
          <w:szCs w:val="24"/>
        </w:rPr>
        <w:t>Methods manual for forest soil and plant analysis. Northw. Region Inf. Rep. NOR-X-319.  Forestry Canada, Northern Forestry Center, Edmonton, AB</w:t>
      </w:r>
      <w:r w:rsidRPr="002A4E4F">
        <w:rPr>
          <w:rFonts w:ascii="Times New Roman" w:hAnsi="Times New Roman" w:cs="Times New Roman"/>
          <w:noProof/>
          <w:sz w:val="24"/>
          <w:szCs w:val="24"/>
        </w:rPr>
        <w:t>; 1991.</w:t>
      </w: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3.</w:t>
      </w:r>
      <w:r w:rsidRPr="002A4E4F">
        <w:rPr>
          <w:rFonts w:ascii="Times New Roman" w:hAnsi="Times New Roman" w:cs="Times New Roman"/>
          <w:noProof/>
          <w:sz w:val="24"/>
          <w:szCs w:val="24"/>
        </w:rPr>
        <w:tab/>
        <w:t xml:space="preserve">Lawrence, G. B.; Shortle, W. C.; David, M. B.; Smith, K. T.; Warby, R. A. F.; Lapenis, A. G. Early indications of soil recovery from acidic deposition in U.S. red spruce forests. </w:t>
      </w:r>
      <w:r w:rsidRPr="002A4E4F">
        <w:rPr>
          <w:rFonts w:ascii="Times New Roman" w:hAnsi="Times New Roman" w:cs="Times New Roman"/>
          <w:i/>
          <w:noProof/>
          <w:sz w:val="24"/>
          <w:szCs w:val="24"/>
        </w:rPr>
        <w:t>Soil Sci</w:t>
      </w:r>
      <w:r w:rsidR="00EF157A">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Soc</w:t>
      </w:r>
      <w:r w:rsidR="00EF157A">
        <w:rPr>
          <w:rFonts w:ascii="Times New Roman" w:hAnsi="Times New Roman" w:cs="Times New Roman"/>
          <w:i/>
          <w:noProof/>
          <w:sz w:val="24"/>
          <w:szCs w:val="24"/>
        </w:rPr>
        <w:t xml:space="preserve">. </w:t>
      </w:r>
      <w:r w:rsidRPr="002A4E4F">
        <w:rPr>
          <w:rFonts w:ascii="Times New Roman" w:hAnsi="Times New Roman" w:cs="Times New Roman"/>
          <w:i/>
          <w:noProof/>
          <w:sz w:val="24"/>
          <w:szCs w:val="24"/>
        </w:rPr>
        <w:t>Am</w:t>
      </w:r>
      <w:r w:rsidR="00EF157A">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J</w:t>
      </w:r>
      <w:r w:rsidR="00EF157A">
        <w:rPr>
          <w:rFonts w:ascii="Times New Roman" w:hAnsi="Times New Roman" w:cs="Times New Roman"/>
          <w:i/>
          <w:noProof/>
          <w:sz w:val="24"/>
          <w:szCs w:val="24"/>
        </w:rPr>
        <w:t xml:space="preserve">. </w:t>
      </w:r>
      <w:r w:rsidRPr="002A4E4F">
        <w:rPr>
          <w:rFonts w:ascii="Times New Roman" w:hAnsi="Times New Roman" w:cs="Times New Roman"/>
          <w:b/>
          <w:noProof/>
          <w:sz w:val="24"/>
          <w:szCs w:val="24"/>
        </w:rPr>
        <w:t>2012,</w:t>
      </w:r>
      <w:r w:rsidRPr="002A4E4F">
        <w:rPr>
          <w:rFonts w:ascii="Times New Roman" w:hAnsi="Times New Roman" w:cs="Times New Roman"/>
          <w:noProof/>
          <w:sz w:val="24"/>
          <w:szCs w:val="24"/>
        </w:rPr>
        <w:t xml:space="preserve"> </w:t>
      </w:r>
      <w:r w:rsidRPr="002A4E4F">
        <w:rPr>
          <w:rFonts w:ascii="Times New Roman" w:hAnsi="Times New Roman" w:cs="Times New Roman"/>
          <w:i/>
          <w:noProof/>
          <w:sz w:val="24"/>
          <w:szCs w:val="24"/>
        </w:rPr>
        <w:t>76</w:t>
      </w:r>
      <w:r w:rsidRPr="002A4E4F">
        <w:rPr>
          <w:rFonts w:ascii="Times New Roman" w:hAnsi="Times New Roman" w:cs="Times New Roman"/>
          <w:noProof/>
          <w:sz w:val="24"/>
          <w:szCs w:val="24"/>
        </w:rPr>
        <w:t>, 1407-1417.</w:t>
      </w: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4.</w:t>
      </w:r>
      <w:r w:rsidRPr="002A4E4F">
        <w:rPr>
          <w:rFonts w:ascii="Times New Roman" w:hAnsi="Times New Roman" w:cs="Times New Roman"/>
          <w:noProof/>
          <w:sz w:val="24"/>
          <w:szCs w:val="24"/>
        </w:rPr>
        <w:tab/>
        <w:t>Blume, L. J.; Schumacher, B. A.; Schaffer, P. W.; Cappo, K. A.; Papp, M. L.; van Remortal, R. D.; Coffey, D. S.; Johnson, M. G.; Chaloud, D. J. Handbook of methods for acid deposition studies: Laboratory analyses for soil chemistry. In U.S. Environmental Protection Agency, EPA/600/4-90/023: Washington, D.C., 1990.</w:t>
      </w: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5.</w:t>
      </w:r>
      <w:r w:rsidRPr="002A4E4F">
        <w:rPr>
          <w:rFonts w:ascii="Times New Roman" w:hAnsi="Times New Roman" w:cs="Times New Roman"/>
          <w:noProof/>
          <w:sz w:val="24"/>
          <w:szCs w:val="24"/>
        </w:rPr>
        <w:tab/>
        <w:t xml:space="preserve">Thomas, G. W. Exchangeable cations. In Methods of Soil Analysis, part 2. In </w:t>
      </w:r>
      <w:r w:rsidRPr="002A4E4F">
        <w:rPr>
          <w:rFonts w:ascii="Times New Roman" w:hAnsi="Times New Roman" w:cs="Times New Roman"/>
          <w:i/>
          <w:noProof/>
          <w:sz w:val="24"/>
          <w:szCs w:val="24"/>
        </w:rPr>
        <w:t>Agronomy No. 9</w:t>
      </w:r>
      <w:r w:rsidRPr="002A4E4F">
        <w:rPr>
          <w:rFonts w:ascii="Times New Roman" w:hAnsi="Times New Roman" w:cs="Times New Roman"/>
          <w:noProof/>
          <w:sz w:val="24"/>
          <w:szCs w:val="24"/>
        </w:rPr>
        <w:t>, 2nd ed.; Page, A. L., Ed. ASA: Madison, WI, 1982; pp 159-166.</w:t>
      </w: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6.</w:t>
      </w:r>
      <w:r w:rsidRPr="002A4E4F">
        <w:rPr>
          <w:rFonts w:ascii="Times New Roman" w:hAnsi="Times New Roman" w:cs="Times New Roman"/>
          <w:noProof/>
          <w:sz w:val="24"/>
          <w:szCs w:val="24"/>
        </w:rPr>
        <w:tab/>
        <w:t xml:space="preserve">Bailey, S. W.; Horsley, S. B.; Long, R. P. Thirty years of change in forest soils of the Allegheny Plateau, Pennsylvania. </w:t>
      </w:r>
      <w:r w:rsidR="00EF157A" w:rsidRPr="002A4E4F">
        <w:rPr>
          <w:rFonts w:ascii="Times New Roman" w:hAnsi="Times New Roman" w:cs="Times New Roman"/>
          <w:i/>
          <w:noProof/>
          <w:sz w:val="24"/>
          <w:szCs w:val="24"/>
        </w:rPr>
        <w:t>Soil Sci</w:t>
      </w:r>
      <w:r w:rsidR="00EF157A">
        <w:rPr>
          <w:rFonts w:ascii="Times New Roman" w:hAnsi="Times New Roman" w:cs="Times New Roman"/>
          <w:i/>
          <w:noProof/>
          <w:sz w:val="24"/>
          <w:szCs w:val="24"/>
        </w:rPr>
        <w:t>.</w:t>
      </w:r>
      <w:r w:rsidR="00EF157A" w:rsidRPr="002A4E4F">
        <w:rPr>
          <w:rFonts w:ascii="Times New Roman" w:hAnsi="Times New Roman" w:cs="Times New Roman"/>
          <w:i/>
          <w:noProof/>
          <w:sz w:val="24"/>
          <w:szCs w:val="24"/>
        </w:rPr>
        <w:t xml:space="preserve"> Soc</w:t>
      </w:r>
      <w:r w:rsidR="00EF157A">
        <w:rPr>
          <w:rFonts w:ascii="Times New Roman" w:hAnsi="Times New Roman" w:cs="Times New Roman"/>
          <w:i/>
          <w:noProof/>
          <w:sz w:val="24"/>
          <w:szCs w:val="24"/>
        </w:rPr>
        <w:t xml:space="preserve">. </w:t>
      </w:r>
      <w:r w:rsidR="00EF157A" w:rsidRPr="002A4E4F">
        <w:rPr>
          <w:rFonts w:ascii="Times New Roman" w:hAnsi="Times New Roman" w:cs="Times New Roman"/>
          <w:i/>
          <w:noProof/>
          <w:sz w:val="24"/>
          <w:szCs w:val="24"/>
        </w:rPr>
        <w:t>Am</w:t>
      </w:r>
      <w:r w:rsidR="00EF157A">
        <w:rPr>
          <w:rFonts w:ascii="Times New Roman" w:hAnsi="Times New Roman" w:cs="Times New Roman"/>
          <w:i/>
          <w:noProof/>
          <w:sz w:val="24"/>
          <w:szCs w:val="24"/>
        </w:rPr>
        <w:t>.</w:t>
      </w:r>
      <w:r w:rsidR="00EF157A" w:rsidRPr="002A4E4F">
        <w:rPr>
          <w:rFonts w:ascii="Times New Roman" w:hAnsi="Times New Roman" w:cs="Times New Roman"/>
          <w:i/>
          <w:noProof/>
          <w:sz w:val="24"/>
          <w:szCs w:val="24"/>
        </w:rPr>
        <w:t xml:space="preserve"> J</w:t>
      </w:r>
      <w:r w:rsidR="00EF157A">
        <w:rPr>
          <w:rFonts w:ascii="Times New Roman" w:hAnsi="Times New Roman" w:cs="Times New Roman"/>
          <w:i/>
          <w:noProof/>
          <w:sz w:val="24"/>
          <w:szCs w:val="24"/>
        </w:rPr>
        <w:t xml:space="preserve">. </w:t>
      </w:r>
      <w:r w:rsidRPr="002A4E4F">
        <w:rPr>
          <w:rFonts w:ascii="Times New Roman" w:hAnsi="Times New Roman" w:cs="Times New Roman"/>
          <w:i/>
          <w:noProof/>
          <w:sz w:val="24"/>
          <w:szCs w:val="24"/>
        </w:rPr>
        <w:t xml:space="preserve"> </w:t>
      </w:r>
      <w:r w:rsidRPr="002A4E4F">
        <w:rPr>
          <w:rFonts w:ascii="Times New Roman" w:hAnsi="Times New Roman" w:cs="Times New Roman"/>
          <w:b/>
          <w:noProof/>
          <w:sz w:val="24"/>
          <w:szCs w:val="24"/>
        </w:rPr>
        <w:t>2005,</w:t>
      </w:r>
      <w:r w:rsidRPr="002A4E4F">
        <w:rPr>
          <w:rFonts w:ascii="Times New Roman" w:hAnsi="Times New Roman" w:cs="Times New Roman"/>
          <w:noProof/>
          <w:sz w:val="24"/>
          <w:szCs w:val="24"/>
        </w:rPr>
        <w:t xml:space="preserve"> </w:t>
      </w:r>
      <w:r w:rsidRPr="002A4E4F">
        <w:rPr>
          <w:rFonts w:ascii="Times New Roman" w:hAnsi="Times New Roman" w:cs="Times New Roman"/>
          <w:i/>
          <w:noProof/>
          <w:sz w:val="24"/>
          <w:szCs w:val="24"/>
        </w:rPr>
        <w:t>69</w:t>
      </w:r>
      <w:r w:rsidRPr="002A4E4F">
        <w:rPr>
          <w:rFonts w:ascii="Times New Roman" w:hAnsi="Times New Roman" w:cs="Times New Roman"/>
          <w:noProof/>
          <w:sz w:val="24"/>
          <w:szCs w:val="24"/>
        </w:rPr>
        <w:t>, (3), 681-690.</w:t>
      </w: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7.</w:t>
      </w:r>
      <w:r w:rsidRPr="002A4E4F">
        <w:rPr>
          <w:rFonts w:ascii="Times New Roman" w:hAnsi="Times New Roman" w:cs="Times New Roman"/>
          <w:noProof/>
          <w:sz w:val="24"/>
          <w:szCs w:val="24"/>
        </w:rPr>
        <w:tab/>
        <w:t xml:space="preserve">Blake, L.; Goulding, K. W. T.; Mott, C. J. B.; Poulton, P. R. Temporal changes in chemical properties of air-dried stored soils and their interpretation for long-term experiments. </w:t>
      </w:r>
      <w:r w:rsidRPr="002A4E4F">
        <w:rPr>
          <w:rFonts w:ascii="Times New Roman" w:hAnsi="Times New Roman" w:cs="Times New Roman"/>
          <w:i/>
          <w:noProof/>
          <w:sz w:val="24"/>
          <w:szCs w:val="24"/>
        </w:rPr>
        <w:t>Eur</w:t>
      </w:r>
      <w:r w:rsidR="00EF157A">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J</w:t>
      </w:r>
      <w:r w:rsidR="00EF157A">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Soil Sci</w:t>
      </w:r>
      <w:r w:rsidR="00EF157A">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w:t>
      </w:r>
      <w:r w:rsidRPr="002A4E4F">
        <w:rPr>
          <w:rFonts w:ascii="Times New Roman" w:hAnsi="Times New Roman" w:cs="Times New Roman"/>
          <w:b/>
          <w:noProof/>
          <w:sz w:val="24"/>
          <w:szCs w:val="24"/>
        </w:rPr>
        <w:t>2000,</w:t>
      </w:r>
      <w:r w:rsidRPr="002A4E4F">
        <w:rPr>
          <w:rFonts w:ascii="Times New Roman" w:hAnsi="Times New Roman" w:cs="Times New Roman"/>
          <w:noProof/>
          <w:sz w:val="24"/>
          <w:szCs w:val="24"/>
        </w:rPr>
        <w:t xml:space="preserve"> </w:t>
      </w:r>
      <w:r w:rsidRPr="002A4E4F">
        <w:rPr>
          <w:rFonts w:ascii="Times New Roman" w:hAnsi="Times New Roman" w:cs="Times New Roman"/>
          <w:i/>
          <w:noProof/>
          <w:sz w:val="24"/>
          <w:szCs w:val="24"/>
        </w:rPr>
        <w:t>51</w:t>
      </w:r>
      <w:r w:rsidRPr="002A4E4F">
        <w:rPr>
          <w:rFonts w:ascii="Times New Roman" w:hAnsi="Times New Roman" w:cs="Times New Roman"/>
          <w:noProof/>
          <w:sz w:val="24"/>
          <w:szCs w:val="24"/>
        </w:rPr>
        <w:t>, 345-353.</w:t>
      </w: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8.</w:t>
      </w:r>
      <w:r w:rsidRPr="002A4E4F">
        <w:rPr>
          <w:rFonts w:ascii="Times New Roman" w:hAnsi="Times New Roman" w:cs="Times New Roman"/>
          <w:noProof/>
          <w:sz w:val="24"/>
          <w:szCs w:val="24"/>
        </w:rPr>
        <w:tab/>
        <w:t xml:space="preserve">Billett, M. F.; Parker-Jervis, F.; Fitzpatrick, E. A.; Cresser, M. S. Forest soil chemical changes between 1949/50. </w:t>
      </w:r>
      <w:r w:rsidRPr="002A4E4F">
        <w:rPr>
          <w:rFonts w:ascii="Times New Roman" w:hAnsi="Times New Roman" w:cs="Times New Roman"/>
          <w:i/>
          <w:noProof/>
          <w:sz w:val="24"/>
          <w:szCs w:val="24"/>
        </w:rPr>
        <w:t>J</w:t>
      </w:r>
      <w:r w:rsidR="00923EAD">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Soil Sci</w:t>
      </w:r>
      <w:r w:rsidR="00923EAD">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w:t>
      </w:r>
      <w:r w:rsidRPr="002A4E4F">
        <w:rPr>
          <w:rFonts w:ascii="Times New Roman" w:hAnsi="Times New Roman" w:cs="Times New Roman"/>
          <w:b/>
          <w:noProof/>
          <w:sz w:val="24"/>
          <w:szCs w:val="24"/>
        </w:rPr>
        <w:t>1990,</w:t>
      </w:r>
      <w:r w:rsidRPr="002A4E4F">
        <w:rPr>
          <w:rFonts w:ascii="Times New Roman" w:hAnsi="Times New Roman" w:cs="Times New Roman"/>
          <w:noProof/>
          <w:sz w:val="24"/>
          <w:szCs w:val="24"/>
        </w:rPr>
        <w:t xml:space="preserve"> </w:t>
      </w:r>
      <w:r w:rsidRPr="002A4E4F">
        <w:rPr>
          <w:rFonts w:ascii="Times New Roman" w:hAnsi="Times New Roman" w:cs="Times New Roman"/>
          <w:i/>
          <w:noProof/>
          <w:sz w:val="24"/>
          <w:szCs w:val="24"/>
        </w:rPr>
        <w:t>41</w:t>
      </w:r>
      <w:r w:rsidRPr="002A4E4F">
        <w:rPr>
          <w:rFonts w:ascii="Times New Roman" w:hAnsi="Times New Roman" w:cs="Times New Roman"/>
          <w:noProof/>
          <w:sz w:val="24"/>
          <w:szCs w:val="24"/>
        </w:rPr>
        <w:t>, (1), 133-145.</w:t>
      </w: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9.</w:t>
      </w:r>
      <w:r w:rsidRPr="002A4E4F">
        <w:rPr>
          <w:rFonts w:ascii="Times New Roman" w:hAnsi="Times New Roman" w:cs="Times New Roman"/>
          <w:noProof/>
          <w:sz w:val="24"/>
          <w:szCs w:val="24"/>
        </w:rPr>
        <w:tab/>
        <w:t xml:space="preserve">Fernandez, I. J.; Rustad, L. E.; Lawrence, G. B. Estimating total soil mass, nutrient content and trace metals in soils under a low elevation spruce-fir forest. </w:t>
      </w:r>
      <w:r w:rsidRPr="002A4E4F">
        <w:rPr>
          <w:rFonts w:ascii="Times New Roman" w:hAnsi="Times New Roman" w:cs="Times New Roman"/>
          <w:i/>
          <w:noProof/>
          <w:sz w:val="24"/>
          <w:szCs w:val="24"/>
        </w:rPr>
        <w:t>Can</w:t>
      </w:r>
      <w:r w:rsidR="00923EAD">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J</w:t>
      </w:r>
      <w:r w:rsidR="00923EAD">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Soil Sci</w:t>
      </w:r>
      <w:r w:rsidR="00923EAD">
        <w:rPr>
          <w:rFonts w:ascii="Times New Roman" w:hAnsi="Times New Roman" w:cs="Times New Roman"/>
          <w:i/>
          <w:noProof/>
          <w:sz w:val="24"/>
          <w:szCs w:val="24"/>
        </w:rPr>
        <w:t xml:space="preserve">. </w:t>
      </w:r>
      <w:r w:rsidRPr="002A4E4F">
        <w:rPr>
          <w:rFonts w:ascii="Times New Roman" w:hAnsi="Times New Roman" w:cs="Times New Roman"/>
          <w:b/>
          <w:noProof/>
          <w:sz w:val="24"/>
          <w:szCs w:val="24"/>
        </w:rPr>
        <w:t>1993,</w:t>
      </w:r>
      <w:r w:rsidRPr="002A4E4F">
        <w:rPr>
          <w:rFonts w:ascii="Times New Roman" w:hAnsi="Times New Roman" w:cs="Times New Roman"/>
          <w:noProof/>
          <w:sz w:val="24"/>
          <w:szCs w:val="24"/>
        </w:rPr>
        <w:t xml:space="preserve"> </w:t>
      </w:r>
      <w:r w:rsidRPr="002A4E4F">
        <w:rPr>
          <w:rFonts w:ascii="Times New Roman" w:hAnsi="Times New Roman" w:cs="Times New Roman"/>
          <w:i/>
          <w:noProof/>
          <w:sz w:val="24"/>
          <w:szCs w:val="24"/>
        </w:rPr>
        <w:t>73</w:t>
      </w:r>
      <w:r w:rsidRPr="002A4E4F">
        <w:rPr>
          <w:rFonts w:ascii="Times New Roman" w:hAnsi="Times New Roman" w:cs="Times New Roman"/>
          <w:noProof/>
          <w:sz w:val="24"/>
          <w:szCs w:val="24"/>
        </w:rPr>
        <w:t>, 317-328.</w:t>
      </w: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10.</w:t>
      </w:r>
      <w:r w:rsidRPr="002A4E4F">
        <w:rPr>
          <w:rFonts w:ascii="Times New Roman" w:hAnsi="Times New Roman" w:cs="Times New Roman"/>
          <w:noProof/>
          <w:sz w:val="24"/>
          <w:szCs w:val="24"/>
        </w:rPr>
        <w:tab/>
        <w:t xml:space="preserve">Fernandez, I. J.; Rustad, L. E.; Norton, S. A.; Kahl, J. S.; Cosby, B. J. Experimental acidification causes soil base cation depletion in a New England forested watershed. </w:t>
      </w:r>
      <w:r w:rsidR="004C4899" w:rsidRPr="002A4E4F">
        <w:rPr>
          <w:rFonts w:ascii="Times New Roman" w:hAnsi="Times New Roman" w:cs="Times New Roman"/>
          <w:i/>
          <w:noProof/>
          <w:sz w:val="24"/>
          <w:szCs w:val="24"/>
        </w:rPr>
        <w:t>Soil Sci</w:t>
      </w:r>
      <w:r w:rsidR="004C4899">
        <w:rPr>
          <w:rFonts w:ascii="Times New Roman" w:hAnsi="Times New Roman" w:cs="Times New Roman"/>
          <w:i/>
          <w:noProof/>
          <w:sz w:val="24"/>
          <w:szCs w:val="24"/>
        </w:rPr>
        <w:t>.</w:t>
      </w:r>
      <w:r w:rsidR="004C4899" w:rsidRPr="002A4E4F">
        <w:rPr>
          <w:rFonts w:ascii="Times New Roman" w:hAnsi="Times New Roman" w:cs="Times New Roman"/>
          <w:i/>
          <w:noProof/>
          <w:sz w:val="24"/>
          <w:szCs w:val="24"/>
        </w:rPr>
        <w:t xml:space="preserve"> Soc</w:t>
      </w:r>
      <w:r w:rsidR="004C4899">
        <w:rPr>
          <w:rFonts w:ascii="Times New Roman" w:hAnsi="Times New Roman" w:cs="Times New Roman"/>
          <w:i/>
          <w:noProof/>
          <w:sz w:val="24"/>
          <w:szCs w:val="24"/>
        </w:rPr>
        <w:t xml:space="preserve">. </w:t>
      </w:r>
      <w:r w:rsidR="004C4899" w:rsidRPr="002A4E4F">
        <w:rPr>
          <w:rFonts w:ascii="Times New Roman" w:hAnsi="Times New Roman" w:cs="Times New Roman"/>
          <w:i/>
          <w:noProof/>
          <w:sz w:val="24"/>
          <w:szCs w:val="24"/>
        </w:rPr>
        <w:t>Am</w:t>
      </w:r>
      <w:r w:rsidR="004C4899">
        <w:rPr>
          <w:rFonts w:ascii="Times New Roman" w:hAnsi="Times New Roman" w:cs="Times New Roman"/>
          <w:i/>
          <w:noProof/>
          <w:sz w:val="24"/>
          <w:szCs w:val="24"/>
        </w:rPr>
        <w:t>.</w:t>
      </w:r>
      <w:r w:rsidR="004C4899" w:rsidRPr="002A4E4F">
        <w:rPr>
          <w:rFonts w:ascii="Times New Roman" w:hAnsi="Times New Roman" w:cs="Times New Roman"/>
          <w:i/>
          <w:noProof/>
          <w:sz w:val="24"/>
          <w:szCs w:val="24"/>
        </w:rPr>
        <w:t xml:space="preserve"> J</w:t>
      </w:r>
      <w:r w:rsidR="004C4899">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w:t>
      </w:r>
      <w:r w:rsidRPr="002A4E4F">
        <w:rPr>
          <w:rFonts w:ascii="Times New Roman" w:hAnsi="Times New Roman" w:cs="Times New Roman"/>
          <w:b/>
          <w:noProof/>
          <w:sz w:val="24"/>
          <w:szCs w:val="24"/>
        </w:rPr>
        <w:t>2003,</w:t>
      </w:r>
      <w:r w:rsidRPr="002A4E4F">
        <w:rPr>
          <w:rFonts w:ascii="Times New Roman" w:hAnsi="Times New Roman" w:cs="Times New Roman"/>
          <w:noProof/>
          <w:sz w:val="24"/>
          <w:szCs w:val="24"/>
        </w:rPr>
        <w:t xml:space="preserve"> </w:t>
      </w:r>
      <w:r w:rsidRPr="002A4E4F">
        <w:rPr>
          <w:rFonts w:ascii="Times New Roman" w:hAnsi="Times New Roman" w:cs="Times New Roman"/>
          <w:i/>
          <w:noProof/>
          <w:sz w:val="24"/>
          <w:szCs w:val="24"/>
        </w:rPr>
        <w:t>67</w:t>
      </w:r>
      <w:r w:rsidRPr="002A4E4F">
        <w:rPr>
          <w:rFonts w:ascii="Times New Roman" w:hAnsi="Times New Roman" w:cs="Times New Roman"/>
          <w:noProof/>
          <w:sz w:val="24"/>
          <w:szCs w:val="24"/>
        </w:rPr>
        <w:t>, 1909-1919.</w:t>
      </w: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11.</w:t>
      </w:r>
      <w:r w:rsidRPr="002A4E4F">
        <w:rPr>
          <w:rFonts w:ascii="Times New Roman" w:hAnsi="Times New Roman" w:cs="Times New Roman"/>
          <w:noProof/>
          <w:sz w:val="24"/>
          <w:szCs w:val="24"/>
        </w:rPr>
        <w:tab/>
        <w:t xml:space="preserve">Ouimet, R.; Moore, J.-D.; Duchesne, L. Effects of experimental acidification and alkalinization on soil and growth and health of Acer saccharum Marsh. </w:t>
      </w:r>
      <w:r w:rsidRPr="002A4E4F">
        <w:rPr>
          <w:rFonts w:ascii="Times New Roman" w:hAnsi="Times New Roman" w:cs="Times New Roman"/>
          <w:i/>
          <w:noProof/>
          <w:sz w:val="24"/>
          <w:szCs w:val="24"/>
        </w:rPr>
        <w:t>J</w:t>
      </w:r>
      <w:r w:rsidR="009C3E3B">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Plant Nutr</w:t>
      </w:r>
      <w:r w:rsidR="009C3E3B">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Soil Sci</w:t>
      </w:r>
      <w:r w:rsidR="009C3E3B">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w:t>
      </w:r>
      <w:r w:rsidRPr="002A4E4F">
        <w:rPr>
          <w:rFonts w:ascii="Times New Roman" w:hAnsi="Times New Roman" w:cs="Times New Roman"/>
          <w:b/>
          <w:noProof/>
          <w:sz w:val="24"/>
          <w:szCs w:val="24"/>
        </w:rPr>
        <w:t>2008,</w:t>
      </w:r>
      <w:r w:rsidRPr="002A4E4F">
        <w:rPr>
          <w:rFonts w:ascii="Times New Roman" w:hAnsi="Times New Roman" w:cs="Times New Roman"/>
          <w:noProof/>
          <w:sz w:val="24"/>
          <w:szCs w:val="24"/>
        </w:rPr>
        <w:t xml:space="preserve"> </w:t>
      </w:r>
      <w:r w:rsidRPr="002A4E4F">
        <w:rPr>
          <w:rFonts w:ascii="Times New Roman" w:hAnsi="Times New Roman" w:cs="Times New Roman"/>
          <w:i/>
          <w:noProof/>
          <w:sz w:val="24"/>
          <w:szCs w:val="24"/>
        </w:rPr>
        <w:t>171</w:t>
      </w:r>
      <w:r w:rsidRPr="002A4E4F">
        <w:rPr>
          <w:rFonts w:ascii="Times New Roman" w:hAnsi="Times New Roman" w:cs="Times New Roman"/>
          <w:noProof/>
          <w:sz w:val="24"/>
          <w:szCs w:val="24"/>
        </w:rPr>
        <w:t>, 858-871.</w:t>
      </w:r>
    </w:p>
    <w:p w:rsidR="00E34A51" w:rsidRPr="002A4E4F" w:rsidRDefault="00E34A51" w:rsidP="00E34A51">
      <w:pPr>
        <w:spacing w:after="0" w:line="240" w:lineRule="auto"/>
        <w:rPr>
          <w:rFonts w:ascii="Times New Roman" w:hAnsi="Times New Roman" w:cs="Times New Roman"/>
          <w:noProof/>
          <w:sz w:val="24"/>
          <w:szCs w:val="24"/>
        </w:rPr>
      </w:pPr>
      <w:r w:rsidRPr="002A4E4F">
        <w:rPr>
          <w:rFonts w:ascii="Times New Roman" w:hAnsi="Times New Roman" w:cs="Times New Roman"/>
          <w:noProof/>
          <w:sz w:val="24"/>
          <w:szCs w:val="24"/>
        </w:rPr>
        <w:t>12.</w:t>
      </w:r>
      <w:r w:rsidRPr="002A4E4F">
        <w:rPr>
          <w:rFonts w:ascii="Times New Roman" w:hAnsi="Times New Roman" w:cs="Times New Roman"/>
          <w:noProof/>
          <w:sz w:val="24"/>
          <w:szCs w:val="24"/>
        </w:rPr>
        <w:tab/>
        <w:t>Hallet, R. A.; Bailey, S. W.; Horsley, S. B.</w:t>
      </w:r>
      <w:r w:rsidR="00DC203F">
        <w:rPr>
          <w:rFonts w:ascii="Times New Roman" w:hAnsi="Times New Roman" w:cs="Times New Roman"/>
          <w:noProof/>
          <w:sz w:val="24"/>
          <w:szCs w:val="24"/>
        </w:rPr>
        <w:t>; Long, R. P.</w:t>
      </w:r>
      <w:r w:rsidRPr="002A4E4F">
        <w:rPr>
          <w:rFonts w:ascii="Times New Roman" w:hAnsi="Times New Roman" w:cs="Times New Roman"/>
          <w:noProof/>
          <w:sz w:val="24"/>
          <w:szCs w:val="24"/>
        </w:rPr>
        <w:t xml:space="preserve"> Influence of nutrition and stress on sugar maple at a regional scale. </w:t>
      </w:r>
      <w:r w:rsidRPr="002A4E4F">
        <w:rPr>
          <w:rFonts w:ascii="Times New Roman" w:hAnsi="Times New Roman" w:cs="Times New Roman"/>
          <w:i/>
          <w:noProof/>
          <w:sz w:val="24"/>
          <w:szCs w:val="24"/>
        </w:rPr>
        <w:t>Can</w:t>
      </w:r>
      <w:r w:rsidR="00DC203F">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J</w:t>
      </w:r>
      <w:r w:rsidR="00DC203F">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For</w:t>
      </w:r>
      <w:r w:rsidR="00DC203F">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Res</w:t>
      </w:r>
      <w:r w:rsidR="00DC203F">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w:t>
      </w:r>
      <w:r w:rsidRPr="002A4E4F">
        <w:rPr>
          <w:rFonts w:ascii="Times New Roman" w:hAnsi="Times New Roman" w:cs="Times New Roman"/>
          <w:b/>
          <w:noProof/>
          <w:sz w:val="24"/>
          <w:szCs w:val="24"/>
        </w:rPr>
        <w:t>2006,</w:t>
      </w:r>
      <w:r w:rsidRPr="002A4E4F">
        <w:rPr>
          <w:rFonts w:ascii="Times New Roman" w:hAnsi="Times New Roman" w:cs="Times New Roman"/>
          <w:noProof/>
          <w:sz w:val="24"/>
          <w:szCs w:val="24"/>
        </w:rPr>
        <w:t xml:space="preserve"> </w:t>
      </w:r>
      <w:r w:rsidRPr="002A4E4F">
        <w:rPr>
          <w:rFonts w:ascii="Times New Roman" w:hAnsi="Times New Roman" w:cs="Times New Roman"/>
          <w:i/>
          <w:noProof/>
          <w:sz w:val="24"/>
          <w:szCs w:val="24"/>
        </w:rPr>
        <w:t>36</w:t>
      </w:r>
      <w:r w:rsidRPr="002A4E4F">
        <w:rPr>
          <w:rFonts w:ascii="Times New Roman" w:hAnsi="Times New Roman" w:cs="Times New Roman"/>
          <w:noProof/>
          <w:sz w:val="24"/>
          <w:szCs w:val="24"/>
        </w:rPr>
        <w:t>, 2235-2246.</w:t>
      </w:r>
    </w:p>
    <w:p w:rsidR="00E34A51" w:rsidRPr="002A4E4F" w:rsidRDefault="00E34A51" w:rsidP="00E34A51">
      <w:pPr>
        <w:spacing w:line="240" w:lineRule="auto"/>
        <w:rPr>
          <w:rFonts w:ascii="Times New Roman" w:hAnsi="Times New Roman" w:cs="Times New Roman"/>
          <w:noProof/>
          <w:sz w:val="24"/>
          <w:szCs w:val="24"/>
        </w:rPr>
      </w:pPr>
      <w:r w:rsidRPr="002A4E4F">
        <w:rPr>
          <w:rFonts w:ascii="Times New Roman" w:hAnsi="Times New Roman" w:cs="Times New Roman"/>
          <w:noProof/>
          <w:sz w:val="24"/>
          <w:szCs w:val="24"/>
        </w:rPr>
        <w:t>13.</w:t>
      </w:r>
      <w:r w:rsidRPr="002A4E4F">
        <w:rPr>
          <w:rFonts w:ascii="Times New Roman" w:hAnsi="Times New Roman" w:cs="Times New Roman"/>
          <w:noProof/>
          <w:sz w:val="24"/>
          <w:szCs w:val="24"/>
        </w:rPr>
        <w:tab/>
        <w:t xml:space="preserve">Long, R. P.; Horsley, S. B.; Hallet, R. A.; Bailey, S. W. Sugar maple growth in relation to nutrition and stress in the Northeastern United States. </w:t>
      </w:r>
      <w:r w:rsidRPr="002A4E4F">
        <w:rPr>
          <w:rFonts w:ascii="Times New Roman" w:hAnsi="Times New Roman" w:cs="Times New Roman"/>
          <w:i/>
          <w:noProof/>
          <w:sz w:val="24"/>
          <w:szCs w:val="24"/>
        </w:rPr>
        <w:t>Ecol</w:t>
      </w:r>
      <w:r w:rsidR="00DC203F">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Appl</w:t>
      </w:r>
      <w:r w:rsidR="00DC203F">
        <w:rPr>
          <w:rFonts w:ascii="Times New Roman" w:hAnsi="Times New Roman" w:cs="Times New Roman"/>
          <w:i/>
          <w:noProof/>
          <w:sz w:val="24"/>
          <w:szCs w:val="24"/>
        </w:rPr>
        <w:t>.</w:t>
      </w:r>
      <w:r w:rsidRPr="002A4E4F">
        <w:rPr>
          <w:rFonts w:ascii="Times New Roman" w:hAnsi="Times New Roman" w:cs="Times New Roman"/>
          <w:i/>
          <w:noProof/>
          <w:sz w:val="24"/>
          <w:szCs w:val="24"/>
        </w:rPr>
        <w:t xml:space="preserve"> </w:t>
      </w:r>
      <w:r w:rsidRPr="002A4E4F">
        <w:rPr>
          <w:rFonts w:ascii="Times New Roman" w:hAnsi="Times New Roman" w:cs="Times New Roman"/>
          <w:b/>
          <w:noProof/>
          <w:sz w:val="24"/>
          <w:szCs w:val="24"/>
        </w:rPr>
        <w:t>2009,</w:t>
      </w:r>
      <w:r w:rsidRPr="002A4E4F">
        <w:rPr>
          <w:rFonts w:ascii="Times New Roman" w:hAnsi="Times New Roman" w:cs="Times New Roman"/>
          <w:noProof/>
          <w:sz w:val="24"/>
          <w:szCs w:val="24"/>
        </w:rPr>
        <w:t xml:space="preserve"> </w:t>
      </w:r>
      <w:r w:rsidRPr="002A4E4F">
        <w:rPr>
          <w:rFonts w:ascii="Times New Roman" w:hAnsi="Times New Roman" w:cs="Times New Roman"/>
          <w:i/>
          <w:noProof/>
          <w:sz w:val="24"/>
          <w:szCs w:val="24"/>
        </w:rPr>
        <w:t>19</w:t>
      </w:r>
      <w:r w:rsidRPr="002A4E4F">
        <w:rPr>
          <w:rFonts w:ascii="Times New Roman" w:hAnsi="Times New Roman" w:cs="Times New Roman"/>
          <w:noProof/>
          <w:sz w:val="24"/>
          <w:szCs w:val="24"/>
        </w:rPr>
        <w:t>, 1454-1466.</w:t>
      </w:r>
    </w:p>
    <w:p w:rsidR="00D14E18" w:rsidRPr="002A4E4F" w:rsidRDefault="00D14E18">
      <w:pPr>
        <w:rPr>
          <w:rFonts w:ascii="Times New Roman" w:hAnsi="Times New Roman" w:cs="Times New Roman"/>
          <w:b/>
          <w:sz w:val="24"/>
          <w:szCs w:val="24"/>
        </w:rPr>
      </w:pPr>
    </w:p>
    <w:p w:rsidR="004B0622" w:rsidRPr="002A4E4F" w:rsidRDefault="002F22A2">
      <w:pPr>
        <w:rPr>
          <w:rFonts w:ascii="Times New Roman" w:hAnsi="Times New Roman" w:cs="Times New Roman"/>
          <w:b/>
          <w:sz w:val="24"/>
          <w:szCs w:val="24"/>
        </w:rPr>
      </w:pPr>
      <w:r w:rsidRPr="00756446">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1C51FB8" wp14:editId="225E8FB1">
                <wp:simplePos x="0" y="0"/>
                <wp:positionH relativeFrom="column">
                  <wp:posOffset>2724150</wp:posOffset>
                </wp:positionH>
                <wp:positionV relativeFrom="paragraph">
                  <wp:posOffset>1158875</wp:posOffset>
                </wp:positionV>
                <wp:extent cx="400050" cy="2762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noFill/>
                          <a:miter lim="800000"/>
                          <a:headEnd/>
                          <a:tailEnd/>
                        </a:ln>
                      </wps:spPr>
                      <wps:txbx>
                        <w:txbxContent>
                          <w:p w:rsidR="002A4E4F" w:rsidRPr="00756446" w:rsidRDefault="002A4E4F" w:rsidP="002A4E4F">
                            <w:pPr>
                              <w:rPr>
                                <w:rFonts w:ascii="Times New Roman" w:hAnsi="Times New Roman" w:cs="Times New Roman"/>
                                <w:sz w:val="24"/>
                                <w:szCs w:val="24"/>
                              </w:rPr>
                            </w:pPr>
                            <w:r w:rsidRPr="00756446">
                              <w:rPr>
                                <w:rFonts w:ascii="Times New Roman" w:hAnsi="Times New Roman" w:cs="Times New Roman"/>
                                <w:sz w:val="24"/>
                                <w:szCs w:val="24"/>
                              </w:rPr>
                              <w:t>S</w:t>
                            </w:r>
                            <w:r>
                              <w:rPr>
                                <w:rFonts w:ascii="Times New Roman" w:hAnsi="Times New Roman" w:cs="Times New Roman"/>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51FB8" id="_x0000_s1029" type="#_x0000_t202" style="position:absolute;margin-left:214.5pt;margin-top:91.25pt;width:31.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" stroked="f">
                <v:textbox>
                  <w:txbxContent>
                    <w:p w:rsidR="002A4E4F" w:rsidRPr="00756446" w:rsidRDefault="002A4E4F" w:rsidP="002A4E4F">
                      <w:pPr>
                        <w:rPr>
                          <w:rFonts w:ascii="Times New Roman" w:hAnsi="Times New Roman" w:cs="Times New Roman"/>
                          <w:sz w:val="24"/>
                          <w:szCs w:val="24"/>
                        </w:rPr>
                      </w:pPr>
                      <w:r w:rsidRPr="00756446">
                        <w:rPr>
                          <w:rFonts w:ascii="Times New Roman" w:hAnsi="Times New Roman" w:cs="Times New Roman"/>
                          <w:sz w:val="24"/>
                          <w:szCs w:val="24"/>
                        </w:rPr>
                        <w:t>S</w:t>
                      </w:r>
                      <w:r>
                        <w:rPr>
                          <w:rFonts w:ascii="Times New Roman" w:hAnsi="Times New Roman" w:cs="Times New Roman"/>
                          <w:sz w:val="24"/>
                          <w:szCs w:val="24"/>
                        </w:rPr>
                        <w:t>4</w:t>
                      </w:r>
                    </w:p>
                  </w:txbxContent>
                </v:textbox>
              </v:shape>
            </w:pict>
          </mc:Fallback>
        </mc:AlternateContent>
      </w:r>
      <w:r w:rsidR="004B0622" w:rsidRPr="002A4E4F">
        <w:rPr>
          <w:rFonts w:ascii="Times New Roman" w:hAnsi="Times New Roman" w:cs="Times New Roman"/>
          <w:b/>
          <w:sz w:val="24"/>
          <w:szCs w:val="24"/>
        </w:rPr>
        <w:br w:type="page"/>
      </w:r>
    </w:p>
    <w:p w:rsidR="003E1485" w:rsidRDefault="007B4F38" w:rsidP="003E1485">
      <w:pPr>
        <w:spacing w:after="0" w:line="240" w:lineRule="auto"/>
        <w:rPr>
          <w:rFonts w:ascii="Times New Roman" w:hAnsi="Times New Roman" w:cs="Times New Roman"/>
          <w:noProof/>
          <w:sz w:val="24"/>
          <w:szCs w:val="24"/>
        </w:rPr>
      </w:pPr>
      <w:r w:rsidRPr="00757B7B">
        <w:rPr>
          <w:rFonts w:ascii="Times New Roman" w:hAnsi="Times New Roman" w:cs="Times New Roman"/>
          <w:b/>
          <w:sz w:val="24"/>
          <w:szCs w:val="24"/>
        </w:rPr>
        <w:lastRenderedPageBreak/>
        <w:t>Table S1</w:t>
      </w:r>
      <w:r w:rsidRPr="00DC151E">
        <w:rPr>
          <w:rFonts w:ascii="Times New Roman" w:hAnsi="Times New Roman" w:cs="Times New Roman"/>
          <w:color w:val="548DD4" w:themeColor="text2" w:themeTint="99"/>
          <w:sz w:val="24"/>
          <w:szCs w:val="24"/>
        </w:rPr>
        <w:t>.</w:t>
      </w:r>
      <w:r>
        <w:rPr>
          <w:rFonts w:ascii="Times New Roman" w:hAnsi="Times New Roman" w:cs="Times New Roman"/>
          <w:sz w:val="24"/>
          <w:szCs w:val="24"/>
        </w:rPr>
        <w:t xml:space="preserve">  Forest type, U.S. and Canadian Soil Great Groups and horizons sampled at each study site.</w:t>
      </w:r>
      <w:r w:rsidR="00D14E18">
        <w:rPr>
          <w:rFonts w:ascii="Times New Roman" w:hAnsi="Times New Roman" w:cs="Times New Roman"/>
          <w:sz w:val="24"/>
          <w:szCs w:val="24"/>
        </w:rPr>
        <w:t xml:space="preserve"> BB stands for Bear Brook; TMT </w:t>
      </w:r>
      <w:r w:rsidR="00D14E18">
        <w:rPr>
          <w:rFonts w:ascii="Times New Roman" w:hAnsi="Times New Roman" w:cs="Times New Roman"/>
          <w:noProof/>
          <w:sz w:val="24"/>
          <w:szCs w:val="24"/>
        </w:rPr>
        <w:t xml:space="preserve">stands for BB sites that received experimental additions of </w:t>
      </w:r>
      <w:r w:rsidR="00D14E18" w:rsidRPr="002032BC">
        <w:rPr>
          <w:rFonts w:ascii="Times New Roman" w:hAnsi="Times New Roman" w:cs="Times New Roman"/>
          <w:noProof/>
          <w:sz w:val="24"/>
          <w:szCs w:val="24"/>
        </w:rPr>
        <w:t>(NH</w:t>
      </w:r>
      <w:r w:rsidR="00D14E18" w:rsidRPr="003C5764">
        <w:rPr>
          <w:rFonts w:ascii="Times New Roman" w:hAnsi="Times New Roman" w:cs="Times New Roman"/>
          <w:noProof/>
          <w:sz w:val="24"/>
          <w:szCs w:val="24"/>
          <w:vertAlign w:val="subscript"/>
        </w:rPr>
        <w:t>4</w:t>
      </w:r>
      <w:r w:rsidR="00D14E18" w:rsidRPr="002032BC">
        <w:rPr>
          <w:rFonts w:ascii="Times New Roman" w:hAnsi="Times New Roman" w:cs="Times New Roman"/>
          <w:noProof/>
          <w:sz w:val="24"/>
          <w:szCs w:val="24"/>
        </w:rPr>
        <w:t>)</w:t>
      </w:r>
      <w:r w:rsidR="00D14E18" w:rsidRPr="002032BC">
        <w:rPr>
          <w:rFonts w:ascii="Times New Roman" w:hAnsi="Times New Roman" w:cs="Times New Roman"/>
          <w:noProof/>
          <w:sz w:val="24"/>
          <w:szCs w:val="24"/>
          <w:vertAlign w:val="subscript"/>
        </w:rPr>
        <w:t>2</w:t>
      </w:r>
      <w:r w:rsidR="00D14E18" w:rsidRPr="002032BC">
        <w:rPr>
          <w:rFonts w:ascii="Times New Roman" w:hAnsi="Times New Roman" w:cs="Times New Roman"/>
          <w:noProof/>
          <w:sz w:val="24"/>
          <w:szCs w:val="24"/>
        </w:rPr>
        <w:t>SO</w:t>
      </w:r>
      <w:r w:rsidR="00D14E18" w:rsidRPr="003C5764">
        <w:rPr>
          <w:rFonts w:ascii="Times New Roman" w:hAnsi="Times New Roman" w:cs="Times New Roman"/>
          <w:noProof/>
          <w:sz w:val="24"/>
          <w:szCs w:val="24"/>
          <w:vertAlign w:val="subscript"/>
        </w:rPr>
        <w:t>4</w:t>
      </w:r>
      <w:r w:rsidR="00D14E18">
        <w:rPr>
          <w:rFonts w:ascii="Times New Roman" w:hAnsi="Times New Roman" w:cs="Times New Roman"/>
          <w:noProof/>
          <w:sz w:val="24"/>
          <w:szCs w:val="24"/>
          <w:vertAlign w:val="superscript"/>
        </w:rPr>
        <w:t xml:space="preserve"> </w:t>
      </w:r>
      <w:r w:rsidR="00D14E18">
        <w:rPr>
          <w:rFonts w:ascii="Times New Roman" w:hAnsi="Times New Roman" w:cs="Times New Roman"/>
          <w:noProof/>
          <w:sz w:val="24"/>
          <w:szCs w:val="24"/>
          <w:vertAlign w:val="subscript"/>
        </w:rPr>
        <w:t xml:space="preserve"> </w:t>
      </w:r>
      <w:r w:rsidR="00D14E18">
        <w:rPr>
          <w:rFonts w:ascii="Times New Roman" w:hAnsi="Times New Roman" w:cs="Times New Roman"/>
          <w:noProof/>
          <w:sz w:val="24"/>
          <w:szCs w:val="24"/>
        </w:rPr>
        <w:t>annually.  REF refers to untreated sites at BB.</w:t>
      </w:r>
      <w:r w:rsidR="00D14E18" w:rsidRPr="002607BD">
        <w:rPr>
          <w:rFonts w:ascii="Times New Roman" w:hAnsi="Times New Roman" w:cs="Times New Roman"/>
          <w:noProof/>
          <w:sz w:val="24"/>
          <w:szCs w:val="24"/>
        </w:rPr>
        <w:t xml:space="preserve"> </w:t>
      </w:r>
      <w:r w:rsidR="00D14E18">
        <w:rPr>
          <w:rFonts w:ascii="Times New Roman" w:hAnsi="Times New Roman" w:cs="Times New Roman"/>
          <w:noProof/>
          <w:sz w:val="24"/>
          <w:szCs w:val="24"/>
        </w:rPr>
        <w:t xml:space="preserve"> CF stands for northern conifer stands; HW northern hardwood stands; MF stands for mixed conifer-hardwood stands.</w:t>
      </w:r>
    </w:p>
    <w:p w:rsidR="003E1485" w:rsidRDefault="003E1485" w:rsidP="003E1485">
      <w:pPr>
        <w:spacing w:after="0" w:line="240" w:lineRule="auto"/>
        <w:rPr>
          <w:rFonts w:ascii="Times New Roman" w:hAnsi="Times New Roman" w:cs="Times New Roman"/>
          <w:noProof/>
          <w:sz w:val="24"/>
          <w:szCs w:val="24"/>
        </w:rPr>
      </w:pPr>
    </w:p>
    <w:p w:rsidR="007109C1" w:rsidRDefault="004112F7" w:rsidP="003E1485">
      <w:pPr>
        <w:spacing w:after="0" w:line="240" w:lineRule="auto"/>
        <w:rPr>
          <w:rFonts w:ascii="Times New Roman" w:hAnsi="Times New Roman" w:cs="Times New Roman"/>
          <w:sz w:val="24"/>
          <w:szCs w:val="24"/>
        </w:rPr>
        <w:sectPr w:rsidR="007109C1" w:rsidSect="00630EC6">
          <w:pgSz w:w="12240" w:h="15840"/>
          <w:pgMar w:top="1440" w:right="1440" w:bottom="1440" w:left="1440" w:header="720" w:footer="720" w:gutter="0"/>
          <w:cols w:space="720"/>
          <w:docGrid w:linePitch="360"/>
        </w:sectPr>
      </w:pPr>
      <w:r w:rsidRPr="004112F7">
        <w:rPr>
          <w:noProof/>
        </w:rPr>
        <w:drawing>
          <wp:inline distT="0" distB="0" distL="0" distR="0" wp14:anchorId="20BB3578" wp14:editId="48FF10F6">
            <wp:extent cx="5943600" cy="58518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851878"/>
                    </a:xfrm>
                    <a:prstGeom prst="rect">
                      <a:avLst/>
                    </a:prstGeom>
                    <a:noFill/>
                    <a:ln>
                      <a:noFill/>
                    </a:ln>
                  </pic:spPr>
                </pic:pic>
              </a:graphicData>
            </a:graphic>
          </wp:inline>
        </w:drawing>
      </w:r>
      <w:r w:rsidR="002A4E4F" w:rsidRPr="00756446">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C3A9B6F" wp14:editId="6F69EB01">
                <wp:simplePos x="0" y="0"/>
                <wp:positionH relativeFrom="column">
                  <wp:posOffset>2705100</wp:posOffset>
                </wp:positionH>
                <wp:positionV relativeFrom="paragraph">
                  <wp:posOffset>7467600</wp:posOffset>
                </wp:positionV>
                <wp:extent cx="400050" cy="2762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noFill/>
                          <a:miter lim="800000"/>
                          <a:headEnd/>
                          <a:tailEnd/>
                        </a:ln>
                      </wps:spPr>
                      <wps:txbx>
                        <w:txbxContent>
                          <w:p w:rsidR="002A4E4F" w:rsidRPr="00756446" w:rsidRDefault="002A4E4F" w:rsidP="002A4E4F">
                            <w:pPr>
                              <w:rPr>
                                <w:rFonts w:ascii="Times New Roman" w:hAnsi="Times New Roman" w:cs="Times New Roman"/>
                                <w:sz w:val="24"/>
                                <w:szCs w:val="24"/>
                              </w:rPr>
                            </w:pPr>
                            <w:r w:rsidRPr="00756446">
                              <w:rPr>
                                <w:rFonts w:ascii="Times New Roman" w:hAnsi="Times New Roman" w:cs="Times New Roman"/>
                                <w:sz w:val="24"/>
                                <w:szCs w:val="24"/>
                              </w:rPr>
                              <w:t>S</w:t>
                            </w:r>
                            <w:r>
                              <w:rPr>
                                <w:rFonts w:ascii="Times New Roman" w:hAnsi="Times New Roman" w:cs="Times New Roman"/>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A9B6F" id="_x0000_s1030" type="#_x0000_t202" style="position:absolute;margin-left:213pt;margin-top:588pt;width:31.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" stroked="f">
                <v:textbox>
                  <w:txbxContent>
                    <w:p w:rsidR="002A4E4F" w:rsidRPr="00756446" w:rsidRDefault="002A4E4F" w:rsidP="002A4E4F">
                      <w:pPr>
                        <w:rPr>
                          <w:rFonts w:ascii="Times New Roman" w:hAnsi="Times New Roman" w:cs="Times New Roman"/>
                          <w:sz w:val="24"/>
                          <w:szCs w:val="24"/>
                        </w:rPr>
                      </w:pPr>
                      <w:r w:rsidRPr="00756446">
                        <w:rPr>
                          <w:rFonts w:ascii="Times New Roman" w:hAnsi="Times New Roman" w:cs="Times New Roman"/>
                          <w:sz w:val="24"/>
                          <w:szCs w:val="24"/>
                        </w:rPr>
                        <w:t>S</w:t>
                      </w:r>
                      <w:r>
                        <w:rPr>
                          <w:rFonts w:ascii="Times New Roman" w:hAnsi="Times New Roman" w:cs="Times New Roman"/>
                          <w:sz w:val="24"/>
                          <w:szCs w:val="24"/>
                        </w:rPr>
                        <w:t>5</w:t>
                      </w:r>
                    </w:p>
                  </w:txbxContent>
                </v:textbox>
              </v:shape>
            </w:pict>
          </mc:Fallback>
        </mc:AlternateContent>
      </w:r>
    </w:p>
    <w:p w:rsidR="007109C1" w:rsidRDefault="00B70DAA" w:rsidP="002F22A2">
      <w:pPr>
        <w:spacing w:after="0" w:line="240" w:lineRule="auto"/>
        <w:ind w:right="-1440"/>
        <w:rPr>
          <w:rFonts w:ascii="Times New Roman" w:hAnsi="Times New Roman" w:cs="Times New Roman"/>
          <w:sz w:val="24"/>
          <w:szCs w:val="24"/>
        </w:rPr>
      </w:pPr>
      <w:r w:rsidRPr="00757B7B">
        <w:rPr>
          <w:rFonts w:ascii="Times New Roman" w:hAnsi="Times New Roman" w:cs="Times New Roman"/>
          <w:b/>
          <w:sz w:val="24"/>
          <w:szCs w:val="24"/>
        </w:rPr>
        <w:lastRenderedPageBreak/>
        <w:t>Table S2</w:t>
      </w:r>
      <w:r>
        <w:rPr>
          <w:rFonts w:ascii="Times New Roman" w:hAnsi="Times New Roman" w:cs="Times New Roman"/>
          <w:sz w:val="24"/>
          <w:szCs w:val="24"/>
        </w:rPr>
        <w:t>.  Mean values (initial – final)</w:t>
      </w:r>
      <w:r w:rsidR="000D1727">
        <w:rPr>
          <w:rFonts w:ascii="Times New Roman" w:hAnsi="Times New Roman" w:cs="Times New Roman"/>
          <w:sz w:val="24"/>
          <w:szCs w:val="24"/>
        </w:rPr>
        <w:t xml:space="preserve"> and results of tests for differences between intial and final measurements</w:t>
      </w:r>
      <w:r>
        <w:rPr>
          <w:rFonts w:ascii="Times New Roman" w:hAnsi="Times New Roman" w:cs="Times New Roman"/>
          <w:sz w:val="24"/>
          <w:szCs w:val="24"/>
        </w:rPr>
        <w:t xml:space="preserve"> for O, A and upper B horizons for (a) Ca, and BS (base saturation), and (b) pH and Al, for each soil investigation.  P values &gt; 0.10 are indicated as ns (not significant).  Boxes with dashed lines indicate no data.</w:t>
      </w:r>
      <w:r w:rsidR="00D14E18">
        <w:rPr>
          <w:rFonts w:ascii="Times New Roman" w:hAnsi="Times New Roman" w:cs="Times New Roman"/>
          <w:sz w:val="24"/>
          <w:szCs w:val="24"/>
        </w:rPr>
        <w:t xml:space="preserve">  BB stands for Bear Brook; TMT </w:t>
      </w:r>
      <w:r w:rsidR="00D14E18">
        <w:rPr>
          <w:rFonts w:ascii="Times New Roman" w:hAnsi="Times New Roman" w:cs="Times New Roman"/>
          <w:noProof/>
          <w:sz w:val="24"/>
          <w:szCs w:val="24"/>
        </w:rPr>
        <w:t xml:space="preserve">stands for BB sites that received experimental additions of </w:t>
      </w:r>
      <w:r w:rsidR="00D14E18" w:rsidRPr="002032BC">
        <w:rPr>
          <w:rFonts w:ascii="Times New Roman" w:hAnsi="Times New Roman" w:cs="Times New Roman"/>
          <w:noProof/>
          <w:sz w:val="24"/>
          <w:szCs w:val="24"/>
        </w:rPr>
        <w:t>(NH</w:t>
      </w:r>
      <w:r w:rsidR="00D14E18" w:rsidRPr="003C5764">
        <w:rPr>
          <w:rFonts w:ascii="Times New Roman" w:hAnsi="Times New Roman" w:cs="Times New Roman"/>
          <w:noProof/>
          <w:sz w:val="24"/>
          <w:szCs w:val="24"/>
          <w:vertAlign w:val="subscript"/>
        </w:rPr>
        <w:t>4</w:t>
      </w:r>
      <w:r w:rsidR="00D14E18" w:rsidRPr="002032BC">
        <w:rPr>
          <w:rFonts w:ascii="Times New Roman" w:hAnsi="Times New Roman" w:cs="Times New Roman"/>
          <w:noProof/>
          <w:sz w:val="24"/>
          <w:szCs w:val="24"/>
        </w:rPr>
        <w:t>)</w:t>
      </w:r>
      <w:r w:rsidR="00D14E18" w:rsidRPr="002032BC">
        <w:rPr>
          <w:rFonts w:ascii="Times New Roman" w:hAnsi="Times New Roman" w:cs="Times New Roman"/>
          <w:noProof/>
          <w:sz w:val="24"/>
          <w:szCs w:val="24"/>
          <w:vertAlign w:val="subscript"/>
        </w:rPr>
        <w:t>2</w:t>
      </w:r>
      <w:r w:rsidR="00D14E18" w:rsidRPr="002032BC">
        <w:rPr>
          <w:rFonts w:ascii="Times New Roman" w:hAnsi="Times New Roman" w:cs="Times New Roman"/>
          <w:noProof/>
          <w:sz w:val="24"/>
          <w:szCs w:val="24"/>
        </w:rPr>
        <w:t>SO</w:t>
      </w:r>
      <w:r w:rsidR="00D14E18" w:rsidRPr="003C5764">
        <w:rPr>
          <w:rFonts w:ascii="Times New Roman" w:hAnsi="Times New Roman" w:cs="Times New Roman"/>
          <w:noProof/>
          <w:sz w:val="24"/>
          <w:szCs w:val="24"/>
          <w:vertAlign w:val="subscript"/>
        </w:rPr>
        <w:t>4</w:t>
      </w:r>
      <w:r w:rsidR="00D14E18">
        <w:rPr>
          <w:rFonts w:ascii="Times New Roman" w:hAnsi="Times New Roman" w:cs="Times New Roman"/>
          <w:noProof/>
          <w:sz w:val="24"/>
          <w:szCs w:val="24"/>
          <w:vertAlign w:val="superscript"/>
        </w:rPr>
        <w:t xml:space="preserve"> </w:t>
      </w:r>
      <w:r w:rsidR="00D14E18">
        <w:rPr>
          <w:rFonts w:ascii="Times New Roman" w:hAnsi="Times New Roman" w:cs="Times New Roman"/>
          <w:noProof/>
          <w:sz w:val="24"/>
          <w:szCs w:val="24"/>
          <w:vertAlign w:val="subscript"/>
        </w:rPr>
        <w:t xml:space="preserve"> </w:t>
      </w:r>
      <w:r w:rsidR="00D14E18">
        <w:rPr>
          <w:rFonts w:ascii="Times New Roman" w:hAnsi="Times New Roman" w:cs="Times New Roman"/>
          <w:noProof/>
          <w:sz w:val="24"/>
          <w:szCs w:val="24"/>
        </w:rPr>
        <w:t>annually.  REF refers to untreated sites at BB.</w:t>
      </w:r>
      <w:r w:rsidR="00D14E18" w:rsidRPr="002607BD">
        <w:rPr>
          <w:rFonts w:ascii="Times New Roman" w:hAnsi="Times New Roman" w:cs="Times New Roman"/>
          <w:noProof/>
          <w:sz w:val="24"/>
          <w:szCs w:val="24"/>
        </w:rPr>
        <w:t xml:space="preserve"> </w:t>
      </w:r>
      <w:r w:rsidR="00D14E18">
        <w:rPr>
          <w:rFonts w:ascii="Times New Roman" w:hAnsi="Times New Roman" w:cs="Times New Roman"/>
          <w:noProof/>
          <w:sz w:val="24"/>
          <w:szCs w:val="24"/>
        </w:rPr>
        <w:t xml:space="preserve"> CF stands for northern conifer stands; HW northern hardwood stands; MF stands for mixed conifer-hardwood stands.</w:t>
      </w:r>
    </w:p>
    <w:p w:rsidR="00B70DAA" w:rsidRDefault="007109C1" w:rsidP="007109C1">
      <w:pPr>
        <w:spacing w:after="0" w:line="240" w:lineRule="auto"/>
        <w:rPr>
          <w:rFonts w:ascii="Times New Roman" w:hAnsi="Times New Roman" w:cs="Times New Roman"/>
          <w:sz w:val="24"/>
          <w:szCs w:val="24"/>
        </w:rPr>
      </w:pPr>
      <w:r w:rsidRPr="007109C1">
        <w:rPr>
          <w:rFonts w:ascii="Times New Roman" w:hAnsi="Times New Roman" w:cs="Times New Roman"/>
          <w:sz w:val="24"/>
          <w:szCs w:val="24"/>
        </w:rPr>
        <w:t xml:space="preserve"> </w:t>
      </w:r>
      <w:r>
        <w:rPr>
          <w:rFonts w:ascii="Times New Roman" w:hAnsi="Times New Roman" w:cs="Times New Roman"/>
          <w:sz w:val="24"/>
          <w:szCs w:val="24"/>
        </w:rPr>
        <w:t>a.</w:t>
      </w:r>
    </w:p>
    <w:p w:rsidR="00B70DAA" w:rsidRDefault="00533C43" w:rsidP="001D3836">
      <w:pPr>
        <w:spacing w:after="0" w:line="240" w:lineRule="auto"/>
        <w:jc w:val="center"/>
        <w:rPr>
          <w:rFonts w:ascii="Times New Roman" w:hAnsi="Times New Roman" w:cs="Times New Roman"/>
          <w:sz w:val="24"/>
          <w:szCs w:val="24"/>
        </w:rPr>
      </w:pPr>
      <w:r w:rsidRPr="00533C43">
        <w:rPr>
          <w:noProof/>
        </w:rPr>
        <w:drawing>
          <wp:inline distT="0" distB="0" distL="0" distR="0" wp14:anchorId="4D6984F7" wp14:editId="641EDE75">
            <wp:extent cx="6705600" cy="470503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0" cy="4705036"/>
                    </a:xfrm>
                    <a:prstGeom prst="rect">
                      <a:avLst/>
                    </a:prstGeom>
                    <a:noFill/>
                    <a:ln>
                      <a:noFill/>
                    </a:ln>
                  </pic:spPr>
                </pic:pic>
              </a:graphicData>
            </a:graphic>
          </wp:inline>
        </w:drawing>
      </w:r>
    </w:p>
    <w:p w:rsidR="002F22A2" w:rsidRDefault="002F22A2" w:rsidP="002F22A2">
      <w:pPr>
        <w:spacing w:after="0" w:line="240" w:lineRule="auto"/>
        <w:jc w:val="center"/>
        <w:rPr>
          <w:rFonts w:ascii="Times New Roman" w:hAnsi="Times New Roman" w:cs="Times New Roman"/>
          <w:sz w:val="24"/>
          <w:szCs w:val="24"/>
        </w:rPr>
      </w:pPr>
      <w:r w:rsidRPr="002A4E4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F490978" wp14:editId="7FFD07B2">
                <wp:simplePos x="0" y="0"/>
                <wp:positionH relativeFrom="column">
                  <wp:posOffset>3743325</wp:posOffset>
                </wp:positionH>
                <wp:positionV relativeFrom="paragraph">
                  <wp:posOffset>360045</wp:posOffset>
                </wp:positionV>
                <wp:extent cx="400050" cy="2762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noFill/>
                          <a:miter lim="800000"/>
                          <a:headEnd/>
                          <a:tailEnd/>
                        </a:ln>
                      </wps:spPr>
                      <wps:txbx>
                        <w:txbxContent>
                          <w:p w:rsidR="002A4E4F" w:rsidRPr="002A4E4F" w:rsidRDefault="002A4E4F">
                            <w:pPr>
                              <w:rPr>
                                <w:rFonts w:ascii="Times New Roman" w:hAnsi="Times New Roman" w:cs="Times New Roman"/>
                                <w:sz w:val="24"/>
                                <w:szCs w:val="24"/>
                              </w:rPr>
                            </w:pPr>
                            <w:r w:rsidRPr="002A4E4F">
                              <w:rPr>
                                <w:rFonts w:ascii="Times New Roman" w:hAnsi="Times New Roman" w:cs="Times New Roman"/>
                                <w:sz w:val="24"/>
                                <w:szCs w:val="24"/>
                              </w:rPr>
                              <w:t>S6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90978" id="_x0000_s1031" type="#_x0000_t202" style="position:absolute;left:0;text-align:left;margin-left:294.75pt;margin-top:28.35pt;width:31.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" stroked="f">
                <v:textbox>
                  <w:txbxContent>
                    <w:p w:rsidR="002A4E4F" w:rsidRPr="002A4E4F" w:rsidRDefault="002A4E4F">
                      <w:pPr>
                        <w:rPr>
                          <w:rFonts w:ascii="Times New Roman" w:hAnsi="Times New Roman" w:cs="Times New Roman"/>
                          <w:sz w:val="24"/>
                          <w:szCs w:val="24"/>
                        </w:rPr>
                      </w:pPr>
                      <w:r w:rsidRPr="002A4E4F">
                        <w:rPr>
                          <w:rFonts w:ascii="Times New Roman" w:hAnsi="Times New Roman" w:cs="Times New Roman"/>
                          <w:sz w:val="24"/>
                          <w:szCs w:val="24"/>
                        </w:rPr>
                        <w:t>S6</w:t>
                      </w:r>
                    </w:p>
                  </w:txbxContent>
                </v:textbox>
              </v:shape>
            </w:pict>
          </mc:Fallback>
        </mc:AlternateContent>
      </w:r>
    </w:p>
    <w:p w:rsidR="00533C43" w:rsidRDefault="00533C43" w:rsidP="00533C43">
      <w:pPr>
        <w:spacing w:after="0" w:line="240" w:lineRule="auto"/>
        <w:jc w:val="center"/>
        <w:rPr>
          <w:rFonts w:ascii="Times New Roman" w:hAnsi="Times New Roman" w:cs="Times New Roman"/>
          <w:sz w:val="24"/>
          <w:szCs w:val="24"/>
        </w:rPr>
      </w:pPr>
    </w:p>
    <w:p w:rsidR="002A4E4F" w:rsidRDefault="002A4E4F" w:rsidP="007109C1">
      <w:pPr>
        <w:spacing w:after="0" w:line="240" w:lineRule="auto"/>
        <w:rPr>
          <w:rFonts w:ascii="Times New Roman" w:hAnsi="Times New Roman" w:cs="Times New Roman"/>
          <w:sz w:val="24"/>
          <w:szCs w:val="24"/>
        </w:rPr>
      </w:pPr>
    </w:p>
    <w:p w:rsidR="002A4E4F" w:rsidRDefault="00533C43" w:rsidP="007109C1">
      <w:pPr>
        <w:spacing w:after="0" w:line="240" w:lineRule="auto"/>
        <w:rPr>
          <w:rFonts w:ascii="Times New Roman" w:hAnsi="Times New Roman" w:cs="Times New Roman"/>
          <w:sz w:val="24"/>
          <w:szCs w:val="24"/>
        </w:rPr>
      </w:pPr>
      <w:r>
        <w:rPr>
          <w:rFonts w:ascii="Times New Roman" w:hAnsi="Times New Roman" w:cs="Times New Roman"/>
          <w:sz w:val="24"/>
          <w:szCs w:val="24"/>
        </w:rPr>
        <w:t>b.</w:t>
      </w:r>
    </w:p>
    <w:p w:rsidR="002A4E4F" w:rsidRDefault="002A4E4F" w:rsidP="007109C1">
      <w:pPr>
        <w:spacing w:after="0" w:line="240" w:lineRule="auto"/>
        <w:rPr>
          <w:rFonts w:ascii="Times New Roman" w:hAnsi="Times New Roman" w:cs="Times New Roman"/>
          <w:sz w:val="24"/>
          <w:szCs w:val="24"/>
        </w:rPr>
      </w:pPr>
    </w:p>
    <w:p w:rsidR="002A4E4F" w:rsidRDefault="00533C43" w:rsidP="007109C1">
      <w:pPr>
        <w:spacing w:after="0" w:line="240" w:lineRule="auto"/>
        <w:rPr>
          <w:rFonts w:ascii="Times New Roman" w:hAnsi="Times New Roman" w:cs="Times New Roman"/>
          <w:sz w:val="24"/>
          <w:szCs w:val="24"/>
        </w:rPr>
      </w:pPr>
      <w:r w:rsidRPr="00A914A4">
        <w:rPr>
          <w:noProof/>
        </w:rPr>
        <w:drawing>
          <wp:inline distT="0" distB="0" distL="0" distR="0" wp14:anchorId="57BC2513" wp14:editId="67E73A11">
            <wp:extent cx="6858000" cy="481237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812374"/>
                    </a:xfrm>
                    <a:prstGeom prst="rect">
                      <a:avLst/>
                    </a:prstGeom>
                    <a:noFill/>
                    <a:ln>
                      <a:noFill/>
                    </a:ln>
                  </pic:spPr>
                </pic:pic>
              </a:graphicData>
            </a:graphic>
          </wp:inline>
        </w:drawing>
      </w:r>
    </w:p>
    <w:p w:rsidR="002A4E4F" w:rsidRDefault="002A4E4F" w:rsidP="007109C1">
      <w:pPr>
        <w:spacing w:after="0" w:line="240" w:lineRule="auto"/>
        <w:rPr>
          <w:rFonts w:ascii="Times New Roman" w:hAnsi="Times New Roman" w:cs="Times New Roman"/>
          <w:sz w:val="24"/>
          <w:szCs w:val="24"/>
        </w:rPr>
      </w:pPr>
    </w:p>
    <w:p w:rsidR="00144F37" w:rsidRDefault="00144F37" w:rsidP="00B70DAA">
      <w:pPr>
        <w:rPr>
          <w:rFonts w:ascii="Times New Roman" w:hAnsi="Times New Roman" w:cs="Times New Roman"/>
          <w:sz w:val="24"/>
          <w:szCs w:val="24"/>
        </w:rPr>
      </w:pPr>
    </w:p>
    <w:p w:rsidR="00533C43" w:rsidRDefault="00533C43" w:rsidP="00B70DAA">
      <w:pPr>
        <w:rPr>
          <w:rFonts w:ascii="Times New Roman" w:hAnsi="Times New Roman" w:cs="Times New Roman"/>
          <w:sz w:val="24"/>
          <w:szCs w:val="24"/>
        </w:rPr>
        <w:sectPr w:rsidR="00533C43" w:rsidSect="002F22A2">
          <w:pgSz w:w="15840" w:h="12240" w:orient="landscape"/>
          <w:pgMar w:top="1440" w:right="2790" w:bottom="1440" w:left="1440" w:header="720" w:footer="720" w:gutter="0"/>
          <w:cols w:space="720"/>
          <w:docGrid w:linePitch="360"/>
        </w:sectPr>
      </w:pPr>
      <w:r w:rsidRPr="00533C43">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CAB9B28" wp14:editId="4E6C2678">
                <wp:simplePos x="0" y="0"/>
                <wp:positionH relativeFrom="column">
                  <wp:posOffset>3790950</wp:posOffset>
                </wp:positionH>
                <wp:positionV relativeFrom="paragraph">
                  <wp:posOffset>300355</wp:posOffset>
                </wp:positionV>
                <wp:extent cx="400050" cy="27622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noFill/>
                          <a:miter lim="800000"/>
                          <a:headEnd/>
                          <a:tailEnd/>
                        </a:ln>
                      </wps:spPr>
                      <wps:txbx>
                        <w:txbxContent>
                          <w:p w:rsidR="00533C43" w:rsidRPr="002A4E4F" w:rsidRDefault="00533C43" w:rsidP="00533C43">
                            <w:pPr>
                              <w:rPr>
                                <w:rFonts w:ascii="Times New Roman" w:hAnsi="Times New Roman" w:cs="Times New Roman"/>
                                <w:sz w:val="24"/>
                                <w:szCs w:val="24"/>
                              </w:rPr>
                            </w:pPr>
                            <w:r w:rsidRPr="002A4E4F">
                              <w:rPr>
                                <w:rFonts w:ascii="Times New Roman" w:hAnsi="Times New Roman" w:cs="Times New Roman"/>
                                <w:sz w:val="24"/>
                                <w:szCs w:val="24"/>
                              </w:rPr>
                              <w:t>S</w:t>
                            </w:r>
                            <w:r>
                              <w:rPr>
                                <w:rFonts w:ascii="Times New Roman" w:hAnsi="Times New Roman" w:cs="Times New Roman"/>
                                <w:sz w:val="24"/>
                                <w:szCs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B9B28" id="_x0000_s1032" type="#_x0000_t202" style="position:absolute;margin-left:298.5pt;margin-top:23.65pt;width:31.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" stroked="f">
                <v:textbox>
                  <w:txbxContent>
                    <w:p w:rsidR="00533C43" w:rsidRPr="002A4E4F" w:rsidRDefault="00533C43" w:rsidP="00533C43">
                      <w:pPr>
                        <w:rPr>
                          <w:rFonts w:ascii="Times New Roman" w:hAnsi="Times New Roman" w:cs="Times New Roman"/>
                          <w:sz w:val="24"/>
                          <w:szCs w:val="24"/>
                        </w:rPr>
                      </w:pPr>
                      <w:r w:rsidRPr="002A4E4F">
                        <w:rPr>
                          <w:rFonts w:ascii="Times New Roman" w:hAnsi="Times New Roman" w:cs="Times New Roman"/>
                          <w:sz w:val="24"/>
                          <w:szCs w:val="24"/>
                        </w:rPr>
                        <w:t>S</w:t>
                      </w:r>
                      <w:r>
                        <w:rPr>
                          <w:rFonts w:ascii="Times New Roman" w:hAnsi="Times New Roman" w:cs="Times New Roman"/>
                          <w:sz w:val="24"/>
                          <w:szCs w:val="24"/>
                        </w:rPr>
                        <w:t>7</w:t>
                      </w:r>
                    </w:p>
                  </w:txbxContent>
                </v:textbox>
              </v:shape>
            </w:pict>
          </mc:Fallback>
        </mc:AlternateContent>
      </w:r>
    </w:p>
    <w:p w:rsidR="00B70DAA" w:rsidRDefault="00B70DAA" w:rsidP="007109C1">
      <w:pPr>
        <w:spacing w:after="0" w:line="240" w:lineRule="auto"/>
        <w:rPr>
          <w:rFonts w:ascii="Times New Roman" w:hAnsi="Times New Roman" w:cs="Times New Roman"/>
          <w:sz w:val="24"/>
          <w:szCs w:val="24"/>
        </w:rPr>
      </w:pPr>
      <w:r w:rsidRPr="00757B7B">
        <w:rPr>
          <w:rFonts w:ascii="Times New Roman" w:hAnsi="Times New Roman" w:cs="Times New Roman"/>
          <w:b/>
          <w:sz w:val="24"/>
          <w:szCs w:val="24"/>
        </w:rPr>
        <w:lastRenderedPageBreak/>
        <w:t>Figure S1</w:t>
      </w:r>
      <w:r>
        <w:rPr>
          <w:rFonts w:ascii="Times New Roman" w:hAnsi="Times New Roman" w:cs="Times New Roman"/>
          <w:sz w:val="24"/>
          <w:szCs w:val="24"/>
        </w:rPr>
        <w:t>.  Location of soil resampling investigations in eastern Canada and the northeastern United States.  Two resampling investigations were done at Buck Creek and Sleepers River and five resampling investigations were done at Bear Brook.</w:t>
      </w:r>
    </w:p>
    <w:p w:rsidR="00B70DAA" w:rsidRDefault="00B70DAA" w:rsidP="00B70DAA">
      <w:pPr>
        <w:spacing w:after="0" w:line="240" w:lineRule="auto"/>
        <w:rPr>
          <w:rFonts w:ascii="Times New Roman" w:hAnsi="Times New Roman" w:cs="Times New Roman"/>
          <w:sz w:val="24"/>
          <w:szCs w:val="24"/>
        </w:rPr>
      </w:pPr>
    </w:p>
    <w:p w:rsidR="00144F37" w:rsidRDefault="00171B49" w:rsidP="00D14E18">
      <w:pPr>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260CBABD" wp14:editId="5164A2C6">
            <wp:extent cx="7151740" cy="5038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Map.png"/>
                    <pic:cNvPicPr/>
                  </pic:nvPicPr>
                  <pic:blipFill rotWithShape="1">
                    <a:blip r:embed="rId11">
                      <a:extLst>
                        <a:ext uri="{28A0092B-C50C-407E-A947-70E740481C1C}">
                          <a14:useLocalDpi xmlns:a14="http://schemas.microsoft.com/office/drawing/2010/main" val="0"/>
                        </a:ext>
                      </a:extLst>
                    </a:blip>
                    <a:srcRect t="6061"/>
                    <a:stretch/>
                  </pic:blipFill>
                  <pic:spPr bwMode="auto">
                    <a:xfrm>
                      <a:off x="0" y="0"/>
                      <a:ext cx="7151740" cy="5038725"/>
                    </a:xfrm>
                    <a:prstGeom prst="rect">
                      <a:avLst/>
                    </a:prstGeom>
                    <a:ln>
                      <a:noFill/>
                    </a:ln>
                    <a:extLst>
                      <a:ext uri="{53640926-AAD7-44D8-BBD7-CCE9431645EC}">
                        <a14:shadowObscured xmlns:a14="http://schemas.microsoft.com/office/drawing/2010/main"/>
                      </a:ext>
                    </a:extLst>
                  </pic:spPr>
                </pic:pic>
              </a:graphicData>
            </a:graphic>
          </wp:inline>
        </w:drawing>
      </w:r>
    </w:p>
    <w:p w:rsidR="00171B49" w:rsidRDefault="00171B49">
      <w:pPr>
        <w:rPr>
          <w:rFonts w:ascii="Times New Roman" w:hAnsi="Times New Roman" w:cs="Times New Roman"/>
          <w:b/>
          <w:sz w:val="24"/>
          <w:szCs w:val="24"/>
        </w:rPr>
      </w:pPr>
    </w:p>
    <w:p w:rsidR="00533C43" w:rsidRDefault="00533C43">
      <w:pPr>
        <w:rPr>
          <w:rFonts w:ascii="Times New Roman" w:hAnsi="Times New Roman" w:cs="Times New Roman"/>
          <w:b/>
          <w:sz w:val="24"/>
          <w:szCs w:val="24"/>
        </w:rPr>
        <w:sectPr w:rsidR="00533C43" w:rsidSect="00171B49">
          <w:pgSz w:w="15840" w:h="12240" w:orient="landscape"/>
          <w:pgMar w:top="1440" w:right="1440" w:bottom="1440" w:left="1440" w:header="720" w:footer="720" w:gutter="0"/>
          <w:cols w:space="720"/>
          <w:docGrid w:linePitch="360"/>
        </w:sectPr>
      </w:pPr>
      <w:r w:rsidRPr="00533C43">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CC57606" wp14:editId="5E4D93D4">
                <wp:simplePos x="0" y="0"/>
                <wp:positionH relativeFrom="column">
                  <wp:posOffset>3886200</wp:posOffset>
                </wp:positionH>
                <wp:positionV relativeFrom="paragraph">
                  <wp:posOffset>230505</wp:posOffset>
                </wp:positionV>
                <wp:extent cx="400050" cy="27622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noFill/>
                          <a:miter lim="800000"/>
                          <a:headEnd/>
                          <a:tailEnd/>
                        </a:ln>
                      </wps:spPr>
                      <wps:txbx>
                        <w:txbxContent>
                          <w:p w:rsidR="00533C43" w:rsidRPr="002A4E4F" w:rsidRDefault="00533C43" w:rsidP="00533C43">
                            <w:pPr>
                              <w:rPr>
                                <w:rFonts w:ascii="Times New Roman" w:hAnsi="Times New Roman" w:cs="Times New Roman"/>
                                <w:sz w:val="24"/>
                                <w:szCs w:val="24"/>
                              </w:rPr>
                            </w:pPr>
                            <w:r w:rsidRPr="002A4E4F">
                              <w:rPr>
                                <w:rFonts w:ascii="Times New Roman" w:hAnsi="Times New Roman" w:cs="Times New Roman"/>
                                <w:sz w:val="24"/>
                                <w:szCs w:val="24"/>
                              </w:rPr>
                              <w:t>S</w:t>
                            </w:r>
                            <w:r>
                              <w:rPr>
                                <w:rFonts w:ascii="Times New Roman" w:hAnsi="Times New Roman" w:cs="Times New Roman"/>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57606" id="_x0000_s1033" type="#_x0000_t202" style="position:absolute;margin-left:306pt;margin-top:18.15pt;width:31.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" stroked="f">
                <v:textbox>
                  <w:txbxContent>
                    <w:p w:rsidR="00533C43" w:rsidRPr="002A4E4F" w:rsidRDefault="00533C43" w:rsidP="00533C43">
                      <w:pPr>
                        <w:rPr>
                          <w:rFonts w:ascii="Times New Roman" w:hAnsi="Times New Roman" w:cs="Times New Roman"/>
                          <w:sz w:val="24"/>
                          <w:szCs w:val="24"/>
                        </w:rPr>
                      </w:pPr>
                      <w:r w:rsidRPr="002A4E4F">
                        <w:rPr>
                          <w:rFonts w:ascii="Times New Roman" w:hAnsi="Times New Roman" w:cs="Times New Roman"/>
                          <w:sz w:val="24"/>
                          <w:szCs w:val="24"/>
                        </w:rPr>
                        <w:t>S</w:t>
                      </w:r>
                      <w:r>
                        <w:rPr>
                          <w:rFonts w:ascii="Times New Roman" w:hAnsi="Times New Roman" w:cs="Times New Roman"/>
                          <w:sz w:val="24"/>
                          <w:szCs w:val="24"/>
                        </w:rPr>
                        <w:t>8</w:t>
                      </w:r>
                    </w:p>
                  </w:txbxContent>
                </v:textbox>
              </v:shape>
            </w:pict>
          </mc:Fallback>
        </mc:AlternateContent>
      </w:r>
    </w:p>
    <w:p w:rsidR="00144F37" w:rsidRDefault="00144F37">
      <w:pPr>
        <w:rPr>
          <w:rFonts w:ascii="Times New Roman" w:hAnsi="Times New Roman" w:cs="Times New Roman"/>
          <w:b/>
          <w:sz w:val="24"/>
          <w:szCs w:val="24"/>
        </w:rPr>
      </w:pPr>
    </w:p>
    <w:p w:rsidR="00B70DAA" w:rsidRDefault="00B70DAA" w:rsidP="00144F37">
      <w:pPr>
        <w:spacing w:after="0" w:line="240" w:lineRule="auto"/>
        <w:rPr>
          <w:rFonts w:ascii="Times New Roman" w:hAnsi="Times New Roman" w:cs="Times New Roman"/>
          <w:sz w:val="24"/>
          <w:szCs w:val="24"/>
        </w:rPr>
      </w:pPr>
      <w:r w:rsidRPr="00757B7B">
        <w:rPr>
          <w:rFonts w:ascii="Times New Roman" w:hAnsi="Times New Roman" w:cs="Times New Roman"/>
          <w:b/>
          <w:sz w:val="24"/>
          <w:szCs w:val="24"/>
        </w:rPr>
        <w:t>Figure S2</w:t>
      </w:r>
      <w:r>
        <w:rPr>
          <w:rFonts w:ascii="Times New Roman" w:hAnsi="Times New Roman" w:cs="Times New Roman"/>
          <w:sz w:val="24"/>
          <w:szCs w:val="24"/>
        </w:rPr>
        <w:t>.  Wet atmospheric deposition of SO</w:t>
      </w:r>
      <w:r w:rsidRPr="00522D21">
        <w:rPr>
          <w:rFonts w:ascii="Times New Roman" w:hAnsi="Times New Roman" w:cs="Times New Roman"/>
          <w:sz w:val="24"/>
          <w:szCs w:val="24"/>
          <w:vertAlign w:val="subscript"/>
        </w:rPr>
        <w:t>4</w:t>
      </w:r>
      <w:r w:rsidRPr="00522D21">
        <w:rPr>
          <w:rFonts w:ascii="Times New Roman" w:hAnsi="Times New Roman" w:cs="Times New Roman"/>
          <w:sz w:val="24"/>
          <w:szCs w:val="24"/>
          <w:vertAlign w:val="superscript"/>
        </w:rPr>
        <w:t>2-</w:t>
      </w:r>
      <w:r>
        <w:rPr>
          <w:rFonts w:ascii="Times New Roman" w:hAnsi="Times New Roman" w:cs="Times New Roman"/>
          <w:sz w:val="24"/>
          <w:szCs w:val="24"/>
        </w:rPr>
        <w:t xml:space="preserve"> based on the monitoring site nearest to each soil sampling site, with the exception of Ontario sites, where </w:t>
      </w:r>
      <w:r w:rsidR="00942AD3">
        <w:rPr>
          <w:rFonts w:ascii="Times New Roman" w:hAnsi="Times New Roman" w:cs="Times New Roman"/>
          <w:sz w:val="24"/>
          <w:szCs w:val="24"/>
        </w:rPr>
        <w:t xml:space="preserve">these data were </w:t>
      </w:r>
      <w:r w:rsidR="00942AD3" w:rsidRPr="00942AD3">
        <w:rPr>
          <w:rFonts w:ascii="Times New Roman" w:hAnsi="Times New Roman" w:cs="Times New Roman"/>
          <w:sz w:val="24"/>
          <w:szCs w:val="24"/>
        </w:rPr>
        <w:t>calculated by distance weighting deposition values from several proximate stations</w:t>
      </w:r>
      <w:r>
        <w:rPr>
          <w:rFonts w:ascii="Times New Roman" w:hAnsi="Times New Roman" w:cs="Times New Roman"/>
          <w:sz w:val="24"/>
          <w:szCs w:val="24"/>
        </w:rPr>
        <w:t xml:space="preserve">.   BB stands for Bear Brook; TMT </w:t>
      </w:r>
      <w:r>
        <w:rPr>
          <w:rFonts w:ascii="Times New Roman" w:hAnsi="Times New Roman" w:cs="Times New Roman"/>
          <w:noProof/>
          <w:sz w:val="24"/>
          <w:szCs w:val="24"/>
        </w:rPr>
        <w:t xml:space="preserve">stands for BB sites that received experimental additions of </w:t>
      </w:r>
      <w:r w:rsidRPr="002032BC">
        <w:rPr>
          <w:rFonts w:ascii="Times New Roman" w:hAnsi="Times New Roman" w:cs="Times New Roman"/>
          <w:noProof/>
          <w:sz w:val="24"/>
          <w:szCs w:val="24"/>
        </w:rPr>
        <w:t>(NH</w:t>
      </w:r>
      <w:r w:rsidRPr="003C5764">
        <w:rPr>
          <w:rFonts w:ascii="Times New Roman" w:hAnsi="Times New Roman" w:cs="Times New Roman"/>
          <w:noProof/>
          <w:sz w:val="24"/>
          <w:szCs w:val="24"/>
          <w:vertAlign w:val="subscript"/>
        </w:rPr>
        <w:t>4</w:t>
      </w:r>
      <w:r w:rsidRPr="002032BC">
        <w:rPr>
          <w:rFonts w:ascii="Times New Roman" w:hAnsi="Times New Roman" w:cs="Times New Roman"/>
          <w:noProof/>
          <w:sz w:val="24"/>
          <w:szCs w:val="24"/>
        </w:rPr>
        <w:t>)</w:t>
      </w:r>
      <w:r w:rsidRPr="002032BC">
        <w:rPr>
          <w:rFonts w:ascii="Times New Roman" w:hAnsi="Times New Roman" w:cs="Times New Roman"/>
          <w:noProof/>
          <w:sz w:val="24"/>
          <w:szCs w:val="24"/>
          <w:vertAlign w:val="subscript"/>
        </w:rPr>
        <w:t>2</w:t>
      </w:r>
      <w:r w:rsidRPr="002032BC">
        <w:rPr>
          <w:rFonts w:ascii="Times New Roman" w:hAnsi="Times New Roman" w:cs="Times New Roman"/>
          <w:noProof/>
          <w:sz w:val="24"/>
          <w:szCs w:val="24"/>
        </w:rPr>
        <w:t>SO</w:t>
      </w:r>
      <w:r w:rsidRPr="003C5764">
        <w:rPr>
          <w:rFonts w:ascii="Times New Roman" w:hAnsi="Times New Roman" w:cs="Times New Roman"/>
          <w:noProof/>
          <w:sz w:val="24"/>
          <w:szCs w:val="24"/>
          <w:vertAlign w:val="subscript"/>
        </w:rPr>
        <w:t>4</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vertAlign w:val="subscript"/>
        </w:rPr>
        <w:t xml:space="preserve"> </w:t>
      </w:r>
      <w:r>
        <w:rPr>
          <w:rFonts w:ascii="Times New Roman" w:hAnsi="Times New Roman" w:cs="Times New Roman"/>
          <w:noProof/>
          <w:sz w:val="24"/>
          <w:szCs w:val="24"/>
        </w:rPr>
        <w:t>annually.  REF refers to untreated sites at BB.</w:t>
      </w:r>
      <w:r w:rsidRPr="002607BD">
        <w:rPr>
          <w:rFonts w:ascii="Times New Roman" w:hAnsi="Times New Roman" w:cs="Times New Roman"/>
          <w:noProof/>
          <w:sz w:val="24"/>
          <w:szCs w:val="24"/>
        </w:rPr>
        <w:t xml:space="preserve"> </w:t>
      </w:r>
      <w:r>
        <w:rPr>
          <w:rFonts w:ascii="Times New Roman" w:hAnsi="Times New Roman" w:cs="Times New Roman"/>
          <w:noProof/>
          <w:sz w:val="24"/>
          <w:szCs w:val="24"/>
        </w:rPr>
        <w:t xml:space="preserve"> CF stands for northern conifer stands; HW northern hardwood stands; MF stands for mixed conifer-hardwood stands.  </w:t>
      </w:r>
      <w:r>
        <w:rPr>
          <w:rFonts w:ascii="Times New Roman" w:hAnsi="Times New Roman" w:cs="Times New Roman"/>
          <w:sz w:val="24"/>
          <w:szCs w:val="24"/>
        </w:rPr>
        <w:t xml:space="preserve">The black bars represent the annual deposition value for the year of the final sampling.  The sum of the black and gray bars represents the annual deposition value 4 years prior to the initial sampling.  The numbers at the ends of the bars give the initial and final years of deposition monitoring.  </w:t>
      </w:r>
      <w:r w:rsidR="008E30EC">
        <w:rPr>
          <w:rFonts w:ascii="Times New Roman" w:hAnsi="Times New Roman" w:cs="Times New Roman"/>
          <w:sz w:val="24"/>
          <w:szCs w:val="24"/>
        </w:rPr>
        <w:t xml:space="preserve">At site BB-TMT CF, </w:t>
      </w:r>
      <w:r>
        <w:rPr>
          <w:rFonts w:ascii="Times New Roman" w:hAnsi="Times New Roman" w:cs="Times New Roman"/>
          <w:sz w:val="24"/>
          <w:szCs w:val="24"/>
        </w:rPr>
        <w:t xml:space="preserve"> the initial year of treatment (1989), was 3-4 years prior to the </w:t>
      </w:r>
      <w:r w:rsidR="008E30EC">
        <w:rPr>
          <w:rFonts w:ascii="Times New Roman" w:hAnsi="Times New Roman" w:cs="Times New Roman"/>
          <w:sz w:val="24"/>
          <w:szCs w:val="24"/>
        </w:rPr>
        <w:t xml:space="preserve">initial </w:t>
      </w:r>
      <w:r>
        <w:rPr>
          <w:rFonts w:ascii="Times New Roman" w:hAnsi="Times New Roman" w:cs="Times New Roman"/>
          <w:sz w:val="24"/>
          <w:szCs w:val="24"/>
        </w:rPr>
        <w:t>soil sampling.</w:t>
      </w:r>
    </w:p>
    <w:p w:rsidR="00144F37" w:rsidRDefault="00144F37" w:rsidP="00144F37">
      <w:pPr>
        <w:framePr w:hSpace="180" w:wrap="around" w:vAnchor="text" w:hAnchor="page" w:x="1995" w:y="329"/>
      </w:pPr>
      <w:r>
        <w:object w:dxaOrig="9960" w:dyaOrig="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321.75pt" o:ole="">
            <v:imagedata r:id="rId12" o:title=""/>
          </v:shape>
          <o:OLEObject Type="Embed" ProgID="SigmaPlotGraphicObject.12" ShapeID="_x0000_i1025" DrawAspect="Content" ObjectID="_1548481896" r:id="rId13"/>
        </w:object>
      </w:r>
    </w:p>
    <w:p w:rsidR="00B70DAA" w:rsidRDefault="00B70DAA" w:rsidP="00B70DAA">
      <w:pPr>
        <w:rPr>
          <w:rFonts w:ascii="Times New Roman" w:hAnsi="Times New Roman" w:cs="Times New Roman"/>
          <w:sz w:val="24"/>
          <w:szCs w:val="24"/>
        </w:rPr>
      </w:pPr>
    </w:p>
    <w:p w:rsidR="00FD53DE" w:rsidRDefault="00FD53DE" w:rsidP="00B70DAA">
      <w:pPr>
        <w:rPr>
          <w:rFonts w:ascii="Times New Roman" w:hAnsi="Times New Roman" w:cs="Times New Roman"/>
          <w:sz w:val="24"/>
          <w:szCs w:val="24"/>
        </w:rPr>
      </w:pPr>
    </w:p>
    <w:p w:rsidR="00B70DAA" w:rsidRDefault="00B70DAA" w:rsidP="00B70DAA">
      <w:pPr>
        <w:rPr>
          <w:rFonts w:ascii="Times New Roman" w:hAnsi="Times New Roman" w:cs="Times New Roman"/>
          <w:sz w:val="24"/>
          <w:szCs w:val="24"/>
        </w:rPr>
      </w:pPr>
    </w:p>
    <w:p w:rsidR="00B70DAA" w:rsidRDefault="00533C43">
      <w:pPr>
        <w:rPr>
          <w:rFonts w:ascii="Times New Roman" w:hAnsi="Times New Roman" w:cs="Times New Roman"/>
          <w:sz w:val="24"/>
          <w:szCs w:val="24"/>
        </w:rPr>
      </w:pPr>
      <w:r w:rsidRPr="00533C43">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12D0913" wp14:editId="17C20EAC">
                <wp:simplePos x="0" y="0"/>
                <wp:positionH relativeFrom="column">
                  <wp:posOffset>2600325</wp:posOffset>
                </wp:positionH>
                <wp:positionV relativeFrom="paragraph">
                  <wp:posOffset>906780</wp:posOffset>
                </wp:positionV>
                <wp:extent cx="400050" cy="2762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noFill/>
                          <a:miter lim="800000"/>
                          <a:headEnd/>
                          <a:tailEnd/>
                        </a:ln>
                      </wps:spPr>
                      <wps:txbx>
                        <w:txbxContent>
                          <w:p w:rsidR="00533C43" w:rsidRPr="002A4E4F" w:rsidRDefault="00533C43" w:rsidP="00533C43">
                            <w:pPr>
                              <w:rPr>
                                <w:rFonts w:ascii="Times New Roman" w:hAnsi="Times New Roman" w:cs="Times New Roman"/>
                                <w:sz w:val="24"/>
                                <w:szCs w:val="24"/>
                              </w:rPr>
                            </w:pPr>
                            <w:r w:rsidRPr="002A4E4F">
                              <w:rPr>
                                <w:rFonts w:ascii="Times New Roman" w:hAnsi="Times New Roman" w:cs="Times New Roman"/>
                                <w:sz w:val="24"/>
                                <w:szCs w:val="24"/>
                              </w:rPr>
                              <w:t>S</w:t>
                            </w:r>
                            <w:r>
                              <w:rPr>
                                <w:rFonts w:ascii="Times New Roman" w:hAnsi="Times New Roman" w:cs="Times New Roman"/>
                                <w:sz w:val="24"/>
                                <w:szCs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D0913" id="_x0000_s1034" type="#_x0000_t202" style="position:absolute;margin-left:204.75pt;margin-top:71.4pt;width:31.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" stroked="f">
                <v:textbox>
                  <w:txbxContent>
                    <w:p w:rsidR="00533C43" w:rsidRPr="002A4E4F" w:rsidRDefault="00533C43" w:rsidP="00533C43">
                      <w:pPr>
                        <w:rPr>
                          <w:rFonts w:ascii="Times New Roman" w:hAnsi="Times New Roman" w:cs="Times New Roman"/>
                          <w:sz w:val="24"/>
                          <w:szCs w:val="24"/>
                        </w:rPr>
                      </w:pPr>
                      <w:r w:rsidRPr="002A4E4F">
                        <w:rPr>
                          <w:rFonts w:ascii="Times New Roman" w:hAnsi="Times New Roman" w:cs="Times New Roman"/>
                          <w:sz w:val="24"/>
                          <w:szCs w:val="24"/>
                        </w:rPr>
                        <w:t>S</w:t>
                      </w:r>
                      <w:r>
                        <w:rPr>
                          <w:rFonts w:ascii="Times New Roman" w:hAnsi="Times New Roman" w:cs="Times New Roman"/>
                          <w:sz w:val="24"/>
                          <w:szCs w:val="24"/>
                        </w:rPr>
                        <w:t>9</w:t>
                      </w:r>
                    </w:p>
                  </w:txbxContent>
                </v:textbox>
              </v:shape>
            </w:pict>
          </mc:Fallback>
        </mc:AlternateContent>
      </w:r>
      <w:r w:rsidR="00B70DAA">
        <w:rPr>
          <w:rFonts w:ascii="Times New Roman" w:hAnsi="Times New Roman" w:cs="Times New Roman"/>
          <w:sz w:val="24"/>
          <w:szCs w:val="24"/>
        </w:rPr>
        <w:br w:type="page"/>
      </w:r>
    </w:p>
    <w:p w:rsidR="008F0E69" w:rsidRDefault="00B70DAA" w:rsidP="004112F7">
      <w:pPr>
        <w:jc w:val="center"/>
        <w:rPr>
          <w:rFonts w:ascii="Times New Roman" w:hAnsi="Times New Roman" w:cs="Times New Roman"/>
          <w:sz w:val="24"/>
          <w:szCs w:val="24"/>
        </w:rPr>
      </w:pPr>
      <w:r w:rsidRPr="00757B7B">
        <w:rPr>
          <w:rFonts w:ascii="Times New Roman" w:hAnsi="Times New Roman" w:cs="Times New Roman"/>
          <w:b/>
          <w:sz w:val="24"/>
          <w:szCs w:val="24"/>
        </w:rPr>
        <w:lastRenderedPageBreak/>
        <w:t>Figure S3</w:t>
      </w:r>
      <w:r>
        <w:rPr>
          <w:rFonts w:ascii="Times New Roman" w:hAnsi="Times New Roman" w:cs="Times New Roman"/>
          <w:sz w:val="24"/>
          <w:szCs w:val="24"/>
        </w:rPr>
        <w:t>.  Trends in wet deposition of SO</w:t>
      </w:r>
      <w:r w:rsidRPr="00631DD8">
        <w:rPr>
          <w:rFonts w:ascii="Times New Roman" w:hAnsi="Times New Roman" w:cs="Times New Roman"/>
          <w:sz w:val="24"/>
          <w:szCs w:val="24"/>
          <w:vertAlign w:val="subscript"/>
        </w:rPr>
        <w:t>4</w:t>
      </w:r>
      <w:r w:rsidRPr="00631DD8">
        <w:rPr>
          <w:rFonts w:ascii="Times New Roman" w:hAnsi="Times New Roman" w:cs="Times New Roman"/>
          <w:sz w:val="24"/>
          <w:szCs w:val="24"/>
          <w:vertAlign w:val="superscript"/>
        </w:rPr>
        <w:t>2-</w:t>
      </w:r>
      <w:r>
        <w:rPr>
          <w:rFonts w:ascii="Times New Roman" w:hAnsi="Times New Roman" w:cs="Times New Roman"/>
          <w:sz w:val="24"/>
          <w:szCs w:val="24"/>
        </w:rPr>
        <w:t xml:space="preserve">, and soil measurements of base saturation, pH and Al for Oe, A and upper B horizons at Wawa, ON.  </w:t>
      </w:r>
      <w:r>
        <w:rPr>
          <w:rFonts w:ascii="Times New Roman" w:hAnsi="Times New Roman" w:cs="Times New Roman"/>
          <w:noProof/>
          <w:sz w:val="24"/>
          <w:szCs w:val="24"/>
        </w:rPr>
        <w:drawing>
          <wp:inline distT="0" distB="0" distL="0" distR="0" wp14:anchorId="0AB99E20" wp14:editId="0DF3E99A">
            <wp:extent cx="4206609" cy="6150634"/>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6654" cy="6150700"/>
                    </a:xfrm>
                    <a:prstGeom prst="rect">
                      <a:avLst/>
                    </a:prstGeom>
                    <a:noFill/>
                  </pic:spPr>
                </pic:pic>
              </a:graphicData>
            </a:graphic>
          </wp:inline>
        </w:drawing>
      </w:r>
    </w:p>
    <w:p w:rsidR="008F0E69" w:rsidRDefault="003D74BE" w:rsidP="00B70DAA">
      <w:pPr>
        <w:rPr>
          <w:rFonts w:ascii="Times New Roman" w:hAnsi="Times New Roman" w:cs="Times New Roman"/>
          <w:sz w:val="24"/>
          <w:szCs w:val="24"/>
        </w:rPr>
      </w:pPr>
      <w:r w:rsidRPr="00533C43">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BB66A71" wp14:editId="701E3A67">
                <wp:simplePos x="0" y="0"/>
                <wp:positionH relativeFrom="column">
                  <wp:posOffset>2755900</wp:posOffset>
                </wp:positionH>
                <wp:positionV relativeFrom="paragraph">
                  <wp:posOffset>1863090</wp:posOffset>
                </wp:positionV>
                <wp:extent cx="546100" cy="276225"/>
                <wp:effectExtent l="0" t="0" r="635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76225"/>
                        </a:xfrm>
                        <a:prstGeom prst="rect">
                          <a:avLst/>
                        </a:prstGeom>
                        <a:solidFill>
                          <a:srgbClr val="FFFFFF"/>
                        </a:solidFill>
                        <a:ln w="9525">
                          <a:noFill/>
                          <a:miter lim="800000"/>
                          <a:headEnd/>
                          <a:tailEnd/>
                        </a:ln>
                      </wps:spPr>
                      <wps:txbx>
                        <w:txbxContent>
                          <w:p w:rsidR="003D74BE" w:rsidRPr="002A4E4F" w:rsidRDefault="003D74BE" w:rsidP="003D74BE">
                            <w:pPr>
                              <w:rPr>
                                <w:rFonts w:ascii="Times New Roman" w:hAnsi="Times New Roman" w:cs="Times New Roman"/>
                                <w:sz w:val="24"/>
                                <w:szCs w:val="24"/>
                              </w:rPr>
                            </w:pPr>
                            <w:r w:rsidRPr="002A4E4F">
                              <w:rPr>
                                <w:rFonts w:ascii="Times New Roman" w:hAnsi="Times New Roman" w:cs="Times New Roman"/>
                                <w:sz w:val="24"/>
                                <w:szCs w:val="24"/>
                              </w:rPr>
                              <w:t>S</w:t>
                            </w:r>
                            <w:r w:rsidR="004258AB">
                              <w:rPr>
                                <w:rFonts w:ascii="Times New Roman" w:hAnsi="Times New Roman" w:cs="Times New Roman"/>
                                <w:sz w:val="24"/>
                                <w:szCs w:val="2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6A71" id="_x0000_s1035" type="#_x0000_t202" style="position:absolute;margin-left:217pt;margin-top:146.7pt;width:43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" stroked="f">
                <v:textbox>
                  <w:txbxContent>
                    <w:p w:rsidR="003D74BE" w:rsidRPr="002A4E4F" w:rsidRDefault="003D74BE" w:rsidP="003D74BE">
                      <w:pPr>
                        <w:rPr>
                          <w:rFonts w:ascii="Times New Roman" w:hAnsi="Times New Roman" w:cs="Times New Roman"/>
                          <w:sz w:val="24"/>
                          <w:szCs w:val="24"/>
                        </w:rPr>
                      </w:pPr>
                      <w:r w:rsidRPr="002A4E4F">
                        <w:rPr>
                          <w:rFonts w:ascii="Times New Roman" w:hAnsi="Times New Roman" w:cs="Times New Roman"/>
                          <w:sz w:val="24"/>
                          <w:szCs w:val="24"/>
                        </w:rPr>
                        <w:t>S</w:t>
                      </w:r>
                      <w:r w:rsidR="004258AB">
                        <w:rPr>
                          <w:rFonts w:ascii="Times New Roman" w:hAnsi="Times New Roman" w:cs="Times New Roman"/>
                          <w:sz w:val="24"/>
                          <w:szCs w:val="24"/>
                        </w:rPr>
                        <w:t>10</w:t>
                      </w:r>
                    </w:p>
                  </w:txbxContent>
                </v:textbox>
              </v:shape>
            </w:pict>
          </mc:Fallback>
        </mc:AlternateContent>
      </w:r>
    </w:p>
    <w:sectPr w:rsidR="008F0E69" w:rsidSect="00144F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B61" w:rsidRDefault="00606B61" w:rsidP="009E6B21">
      <w:pPr>
        <w:spacing w:after="0" w:line="240" w:lineRule="auto"/>
      </w:pPr>
      <w:r>
        <w:separator/>
      </w:r>
    </w:p>
  </w:endnote>
  <w:endnote w:type="continuationSeparator" w:id="0">
    <w:p w:rsidR="00606B61" w:rsidRDefault="00606B61" w:rsidP="009E6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rostile">
    <w:altName w:val="Eurostile"/>
    <w:panose1 w:val="00000000000000000000"/>
    <w:charset w:val="00"/>
    <w:family w:val="swiss"/>
    <w:notTrueType/>
    <w:pitch w:val="variable"/>
    <w:sig w:usb0="00000003" w:usb1="00000000" w:usb2="00000000" w:usb3="00000000" w:csb0="00000001" w:csb1="00000000"/>
  </w:font>
  <w:font w:name="MTSYN">
    <w:altName w:val="Thorndale Duospace WT J"/>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B61" w:rsidRDefault="00606B61" w:rsidP="009E6B21">
      <w:pPr>
        <w:spacing w:after="0" w:line="240" w:lineRule="auto"/>
      </w:pPr>
      <w:r>
        <w:separator/>
      </w:r>
    </w:p>
  </w:footnote>
  <w:footnote w:type="continuationSeparator" w:id="0">
    <w:p w:rsidR="00606B61" w:rsidRDefault="00606B61" w:rsidP="009E6B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271D3"/>
    <w:multiLevelType w:val="hybridMultilevel"/>
    <w:tmpl w:val="1B70E0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53828"/>
    <w:multiLevelType w:val="hybridMultilevel"/>
    <w:tmpl w:val="D4A077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787033"/>
    <w:multiLevelType w:val="hybridMultilevel"/>
    <w:tmpl w:val="C448936C"/>
    <w:lvl w:ilvl="0" w:tplc="06DC972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335FA4"/>
    <w:multiLevelType w:val="hybridMultilevel"/>
    <w:tmpl w:val="D4A077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E94397"/>
    <w:multiLevelType w:val="hybridMultilevel"/>
    <w:tmpl w:val="73A6224C"/>
    <w:lvl w:ilvl="0" w:tplc="98A8DD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52E5F52"/>
    <w:multiLevelType w:val="hybridMultilevel"/>
    <w:tmpl w:val="9F90FA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85675D"/>
    <w:multiLevelType w:val="hybridMultilevel"/>
    <w:tmpl w:val="37A8B4B6"/>
    <w:lvl w:ilvl="0" w:tplc="6A6419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8B643A0"/>
    <w:multiLevelType w:val="hybridMultilevel"/>
    <w:tmpl w:val="0A5471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7"/>
  </w:num>
  <w:num w:numId="5">
    <w:abstractNumId w:val="0"/>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_Science_Tech_o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v9wrerv1txr9iee2wa5zwvrdsaz0fpdaw00&quot;&gt;lawrence NAAQS_lib-recover&lt;record-ids&gt;&lt;item&gt;186&lt;/item&gt;&lt;item&gt;200&lt;/item&gt;&lt;item&gt;250&lt;/item&gt;&lt;item&gt;411&lt;/item&gt;&lt;item&gt;470&lt;/item&gt;&lt;item&gt;471&lt;/item&gt;&lt;item&gt;521&lt;/item&gt;&lt;item&gt;645&lt;/item&gt;&lt;item&gt;715&lt;/item&gt;&lt;item&gt;747&lt;/item&gt;&lt;item&gt;748&lt;/item&gt;&lt;item&gt;906&lt;/item&gt;&lt;item&gt;927&lt;/item&gt;&lt;/record-ids&gt;&lt;/item&gt;&lt;/Libraries&gt;"/>
  </w:docVars>
  <w:rsids>
    <w:rsidRoot w:val="00531CF3"/>
    <w:rsid w:val="00002094"/>
    <w:rsid w:val="00003E3F"/>
    <w:rsid w:val="00004F90"/>
    <w:rsid w:val="00006A2F"/>
    <w:rsid w:val="0001782B"/>
    <w:rsid w:val="00017B30"/>
    <w:rsid w:val="00021962"/>
    <w:rsid w:val="00022E1F"/>
    <w:rsid w:val="00025728"/>
    <w:rsid w:val="0002740F"/>
    <w:rsid w:val="000312BB"/>
    <w:rsid w:val="0003252F"/>
    <w:rsid w:val="000342C7"/>
    <w:rsid w:val="00034E7B"/>
    <w:rsid w:val="00036679"/>
    <w:rsid w:val="00036CBC"/>
    <w:rsid w:val="0004053C"/>
    <w:rsid w:val="00041FFD"/>
    <w:rsid w:val="0004525B"/>
    <w:rsid w:val="00053215"/>
    <w:rsid w:val="00055DE3"/>
    <w:rsid w:val="00057A05"/>
    <w:rsid w:val="000603B0"/>
    <w:rsid w:val="00060E2D"/>
    <w:rsid w:val="0006226C"/>
    <w:rsid w:val="00062572"/>
    <w:rsid w:val="00062BA1"/>
    <w:rsid w:val="000633B8"/>
    <w:rsid w:val="0006352F"/>
    <w:rsid w:val="00064C1C"/>
    <w:rsid w:val="00066AF3"/>
    <w:rsid w:val="00067B41"/>
    <w:rsid w:val="00070567"/>
    <w:rsid w:val="00070C82"/>
    <w:rsid w:val="00071C1F"/>
    <w:rsid w:val="00072A4A"/>
    <w:rsid w:val="00072BD5"/>
    <w:rsid w:val="000738F1"/>
    <w:rsid w:val="000741D8"/>
    <w:rsid w:val="00074CAB"/>
    <w:rsid w:val="000757A3"/>
    <w:rsid w:val="00076189"/>
    <w:rsid w:val="000769D3"/>
    <w:rsid w:val="00076B51"/>
    <w:rsid w:val="00077A34"/>
    <w:rsid w:val="00077F5F"/>
    <w:rsid w:val="00080D15"/>
    <w:rsid w:val="00081E24"/>
    <w:rsid w:val="00086FA2"/>
    <w:rsid w:val="00090339"/>
    <w:rsid w:val="0009242A"/>
    <w:rsid w:val="00092ECF"/>
    <w:rsid w:val="00095217"/>
    <w:rsid w:val="00096117"/>
    <w:rsid w:val="000A1A6E"/>
    <w:rsid w:val="000A482F"/>
    <w:rsid w:val="000A4A41"/>
    <w:rsid w:val="000A61BB"/>
    <w:rsid w:val="000A6221"/>
    <w:rsid w:val="000A7BF9"/>
    <w:rsid w:val="000B0882"/>
    <w:rsid w:val="000B2C36"/>
    <w:rsid w:val="000B2F39"/>
    <w:rsid w:val="000B41E8"/>
    <w:rsid w:val="000B4A04"/>
    <w:rsid w:val="000B4E8D"/>
    <w:rsid w:val="000B5ED6"/>
    <w:rsid w:val="000C2622"/>
    <w:rsid w:val="000C342F"/>
    <w:rsid w:val="000C3B33"/>
    <w:rsid w:val="000C43C3"/>
    <w:rsid w:val="000C5CB4"/>
    <w:rsid w:val="000D0035"/>
    <w:rsid w:val="000D1727"/>
    <w:rsid w:val="000D33CE"/>
    <w:rsid w:val="000D4CD7"/>
    <w:rsid w:val="000D52A9"/>
    <w:rsid w:val="000D5B33"/>
    <w:rsid w:val="000E76DE"/>
    <w:rsid w:val="000F1C94"/>
    <w:rsid w:val="000F26B2"/>
    <w:rsid w:val="000F28A4"/>
    <w:rsid w:val="000F2A85"/>
    <w:rsid w:val="000F46C6"/>
    <w:rsid w:val="000F476C"/>
    <w:rsid w:val="00102019"/>
    <w:rsid w:val="00102E19"/>
    <w:rsid w:val="0010304C"/>
    <w:rsid w:val="00104443"/>
    <w:rsid w:val="001048C4"/>
    <w:rsid w:val="001057F3"/>
    <w:rsid w:val="001114B9"/>
    <w:rsid w:val="001135DC"/>
    <w:rsid w:val="00113D10"/>
    <w:rsid w:val="00116B78"/>
    <w:rsid w:val="001176A2"/>
    <w:rsid w:val="00117A5C"/>
    <w:rsid w:val="00117E3F"/>
    <w:rsid w:val="001219B5"/>
    <w:rsid w:val="00121F4C"/>
    <w:rsid w:val="00123875"/>
    <w:rsid w:val="00123E16"/>
    <w:rsid w:val="00124EDC"/>
    <w:rsid w:val="00125608"/>
    <w:rsid w:val="00125A25"/>
    <w:rsid w:val="00125F21"/>
    <w:rsid w:val="00126163"/>
    <w:rsid w:val="001267C2"/>
    <w:rsid w:val="00126FC8"/>
    <w:rsid w:val="00127477"/>
    <w:rsid w:val="0012762A"/>
    <w:rsid w:val="00130310"/>
    <w:rsid w:val="001315EB"/>
    <w:rsid w:val="00132C18"/>
    <w:rsid w:val="00134E34"/>
    <w:rsid w:val="00137072"/>
    <w:rsid w:val="00142E79"/>
    <w:rsid w:val="0014361D"/>
    <w:rsid w:val="00144E41"/>
    <w:rsid w:val="00144F37"/>
    <w:rsid w:val="00145468"/>
    <w:rsid w:val="00145DEF"/>
    <w:rsid w:val="001470EF"/>
    <w:rsid w:val="00160073"/>
    <w:rsid w:val="00162E21"/>
    <w:rsid w:val="001634B5"/>
    <w:rsid w:val="00164A2C"/>
    <w:rsid w:val="00165DFD"/>
    <w:rsid w:val="0016653E"/>
    <w:rsid w:val="00167E94"/>
    <w:rsid w:val="001709BC"/>
    <w:rsid w:val="0017108E"/>
    <w:rsid w:val="00171B49"/>
    <w:rsid w:val="00173705"/>
    <w:rsid w:val="001743D4"/>
    <w:rsid w:val="00174B75"/>
    <w:rsid w:val="00174F8D"/>
    <w:rsid w:val="00176492"/>
    <w:rsid w:val="00177448"/>
    <w:rsid w:val="00177609"/>
    <w:rsid w:val="00182CA4"/>
    <w:rsid w:val="00192320"/>
    <w:rsid w:val="00193560"/>
    <w:rsid w:val="001958AA"/>
    <w:rsid w:val="0019594F"/>
    <w:rsid w:val="001963E2"/>
    <w:rsid w:val="0019695B"/>
    <w:rsid w:val="001A013E"/>
    <w:rsid w:val="001A15C2"/>
    <w:rsid w:val="001A21C8"/>
    <w:rsid w:val="001A4CD5"/>
    <w:rsid w:val="001A5EB6"/>
    <w:rsid w:val="001A6854"/>
    <w:rsid w:val="001A6D47"/>
    <w:rsid w:val="001B02E9"/>
    <w:rsid w:val="001B112B"/>
    <w:rsid w:val="001B1A40"/>
    <w:rsid w:val="001B3F5C"/>
    <w:rsid w:val="001B5193"/>
    <w:rsid w:val="001B65F4"/>
    <w:rsid w:val="001C175D"/>
    <w:rsid w:val="001C63CE"/>
    <w:rsid w:val="001C667D"/>
    <w:rsid w:val="001C698B"/>
    <w:rsid w:val="001C69F4"/>
    <w:rsid w:val="001C7050"/>
    <w:rsid w:val="001D1518"/>
    <w:rsid w:val="001D3836"/>
    <w:rsid w:val="001D4191"/>
    <w:rsid w:val="001D5464"/>
    <w:rsid w:val="001D7055"/>
    <w:rsid w:val="001E0D74"/>
    <w:rsid w:val="001E1C22"/>
    <w:rsid w:val="001E5585"/>
    <w:rsid w:val="001E656D"/>
    <w:rsid w:val="001F0648"/>
    <w:rsid w:val="001F15DD"/>
    <w:rsid w:val="001F50F6"/>
    <w:rsid w:val="001F696C"/>
    <w:rsid w:val="002032BC"/>
    <w:rsid w:val="0020669C"/>
    <w:rsid w:val="00207DAD"/>
    <w:rsid w:val="0021055B"/>
    <w:rsid w:val="00211868"/>
    <w:rsid w:val="00214A2E"/>
    <w:rsid w:val="00214F8F"/>
    <w:rsid w:val="002261A9"/>
    <w:rsid w:val="00226F1C"/>
    <w:rsid w:val="002305C7"/>
    <w:rsid w:val="00232216"/>
    <w:rsid w:val="002323AE"/>
    <w:rsid w:val="00232436"/>
    <w:rsid w:val="00232B25"/>
    <w:rsid w:val="00232F73"/>
    <w:rsid w:val="00235221"/>
    <w:rsid w:val="00240379"/>
    <w:rsid w:val="00242E99"/>
    <w:rsid w:val="002434A9"/>
    <w:rsid w:val="00245B4C"/>
    <w:rsid w:val="002613CF"/>
    <w:rsid w:val="00262A01"/>
    <w:rsid w:val="00262D06"/>
    <w:rsid w:val="00264FD1"/>
    <w:rsid w:val="002675F7"/>
    <w:rsid w:val="00270816"/>
    <w:rsid w:val="00272BBD"/>
    <w:rsid w:val="00273279"/>
    <w:rsid w:val="0027363F"/>
    <w:rsid w:val="00273C68"/>
    <w:rsid w:val="00274186"/>
    <w:rsid w:val="0027645D"/>
    <w:rsid w:val="002811C5"/>
    <w:rsid w:val="00286A42"/>
    <w:rsid w:val="0029069D"/>
    <w:rsid w:val="002907CA"/>
    <w:rsid w:val="002910A7"/>
    <w:rsid w:val="00293D5F"/>
    <w:rsid w:val="00296CD8"/>
    <w:rsid w:val="0029763C"/>
    <w:rsid w:val="002A37C0"/>
    <w:rsid w:val="002A3F2A"/>
    <w:rsid w:val="002A4026"/>
    <w:rsid w:val="002A4E4F"/>
    <w:rsid w:val="002A57AC"/>
    <w:rsid w:val="002A60F6"/>
    <w:rsid w:val="002A6889"/>
    <w:rsid w:val="002B1756"/>
    <w:rsid w:val="002B2250"/>
    <w:rsid w:val="002B3C68"/>
    <w:rsid w:val="002B5BE5"/>
    <w:rsid w:val="002B5C6F"/>
    <w:rsid w:val="002B6B62"/>
    <w:rsid w:val="002C00E8"/>
    <w:rsid w:val="002C0AF4"/>
    <w:rsid w:val="002C3547"/>
    <w:rsid w:val="002C4976"/>
    <w:rsid w:val="002C55A7"/>
    <w:rsid w:val="002D010A"/>
    <w:rsid w:val="002D2300"/>
    <w:rsid w:val="002D4001"/>
    <w:rsid w:val="002D47F2"/>
    <w:rsid w:val="002D5D3E"/>
    <w:rsid w:val="002D5F22"/>
    <w:rsid w:val="002E0EFF"/>
    <w:rsid w:val="002E4460"/>
    <w:rsid w:val="002E4BE0"/>
    <w:rsid w:val="002E5649"/>
    <w:rsid w:val="002E63F4"/>
    <w:rsid w:val="002E67E5"/>
    <w:rsid w:val="002E6B3A"/>
    <w:rsid w:val="002E7F84"/>
    <w:rsid w:val="002F0D9E"/>
    <w:rsid w:val="002F169A"/>
    <w:rsid w:val="002F22A2"/>
    <w:rsid w:val="002F3070"/>
    <w:rsid w:val="002F39AE"/>
    <w:rsid w:val="002F5AAA"/>
    <w:rsid w:val="002F6C5B"/>
    <w:rsid w:val="00302294"/>
    <w:rsid w:val="00303A9D"/>
    <w:rsid w:val="0030431B"/>
    <w:rsid w:val="00312151"/>
    <w:rsid w:val="00312C04"/>
    <w:rsid w:val="00315328"/>
    <w:rsid w:val="00315AE2"/>
    <w:rsid w:val="00316ACA"/>
    <w:rsid w:val="00317C5B"/>
    <w:rsid w:val="00321FFE"/>
    <w:rsid w:val="00323906"/>
    <w:rsid w:val="003251F7"/>
    <w:rsid w:val="00326336"/>
    <w:rsid w:val="0033132F"/>
    <w:rsid w:val="003316C7"/>
    <w:rsid w:val="00331B77"/>
    <w:rsid w:val="003342F0"/>
    <w:rsid w:val="00335143"/>
    <w:rsid w:val="003352E4"/>
    <w:rsid w:val="00335B53"/>
    <w:rsid w:val="0033704F"/>
    <w:rsid w:val="00337DA5"/>
    <w:rsid w:val="003403FC"/>
    <w:rsid w:val="003412BE"/>
    <w:rsid w:val="003418B3"/>
    <w:rsid w:val="003423D6"/>
    <w:rsid w:val="00344173"/>
    <w:rsid w:val="00345DA2"/>
    <w:rsid w:val="0034749D"/>
    <w:rsid w:val="00347634"/>
    <w:rsid w:val="0034798D"/>
    <w:rsid w:val="00350C8A"/>
    <w:rsid w:val="0035114C"/>
    <w:rsid w:val="003527A4"/>
    <w:rsid w:val="00360512"/>
    <w:rsid w:val="003608B0"/>
    <w:rsid w:val="003610BC"/>
    <w:rsid w:val="0036266B"/>
    <w:rsid w:val="00362E64"/>
    <w:rsid w:val="00365703"/>
    <w:rsid w:val="003661BF"/>
    <w:rsid w:val="00367C6C"/>
    <w:rsid w:val="0037106B"/>
    <w:rsid w:val="003717ED"/>
    <w:rsid w:val="0037204F"/>
    <w:rsid w:val="0037540E"/>
    <w:rsid w:val="00382955"/>
    <w:rsid w:val="00384C05"/>
    <w:rsid w:val="0038607D"/>
    <w:rsid w:val="0038612A"/>
    <w:rsid w:val="00386784"/>
    <w:rsid w:val="0039018E"/>
    <w:rsid w:val="003951E4"/>
    <w:rsid w:val="00396302"/>
    <w:rsid w:val="003964B1"/>
    <w:rsid w:val="003969B0"/>
    <w:rsid w:val="00396A37"/>
    <w:rsid w:val="00397E9B"/>
    <w:rsid w:val="003A2859"/>
    <w:rsid w:val="003A2A41"/>
    <w:rsid w:val="003A33A3"/>
    <w:rsid w:val="003A3871"/>
    <w:rsid w:val="003A3CAE"/>
    <w:rsid w:val="003A44FA"/>
    <w:rsid w:val="003A45E9"/>
    <w:rsid w:val="003A55B0"/>
    <w:rsid w:val="003A582B"/>
    <w:rsid w:val="003A60F1"/>
    <w:rsid w:val="003B02FE"/>
    <w:rsid w:val="003B03B0"/>
    <w:rsid w:val="003B102B"/>
    <w:rsid w:val="003B1F5C"/>
    <w:rsid w:val="003B1FEE"/>
    <w:rsid w:val="003B45CF"/>
    <w:rsid w:val="003C03E3"/>
    <w:rsid w:val="003C0D0F"/>
    <w:rsid w:val="003C2881"/>
    <w:rsid w:val="003C358D"/>
    <w:rsid w:val="003C5764"/>
    <w:rsid w:val="003C7036"/>
    <w:rsid w:val="003D1E5E"/>
    <w:rsid w:val="003D5A60"/>
    <w:rsid w:val="003D67FF"/>
    <w:rsid w:val="003D74BE"/>
    <w:rsid w:val="003E0B70"/>
    <w:rsid w:val="003E10AA"/>
    <w:rsid w:val="003E1485"/>
    <w:rsid w:val="003E14F1"/>
    <w:rsid w:val="003E2861"/>
    <w:rsid w:val="003E4D29"/>
    <w:rsid w:val="003E51F2"/>
    <w:rsid w:val="003E6EB2"/>
    <w:rsid w:val="003E78C0"/>
    <w:rsid w:val="003F00F7"/>
    <w:rsid w:val="003F0EE3"/>
    <w:rsid w:val="003F1D07"/>
    <w:rsid w:val="003F4911"/>
    <w:rsid w:val="003F5042"/>
    <w:rsid w:val="003F6041"/>
    <w:rsid w:val="003F6CA1"/>
    <w:rsid w:val="00405DD6"/>
    <w:rsid w:val="00405E91"/>
    <w:rsid w:val="004112F7"/>
    <w:rsid w:val="00411DA7"/>
    <w:rsid w:val="00411EEC"/>
    <w:rsid w:val="00415032"/>
    <w:rsid w:val="004211C8"/>
    <w:rsid w:val="00421D8B"/>
    <w:rsid w:val="00422003"/>
    <w:rsid w:val="00422BDB"/>
    <w:rsid w:val="00424F63"/>
    <w:rsid w:val="004258AB"/>
    <w:rsid w:val="00425934"/>
    <w:rsid w:val="0042650D"/>
    <w:rsid w:val="00430ABD"/>
    <w:rsid w:val="0043440C"/>
    <w:rsid w:val="004347A9"/>
    <w:rsid w:val="00434846"/>
    <w:rsid w:val="004365D6"/>
    <w:rsid w:val="0043772D"/>
    <w:rsid w:val="00437FD3"/>
    <w:rsid w:val="004405FA"/>
    <w:rsid w:val="004417C0"/>
    <w:rsid w:val="00442FC6"/>
    <w:rsid w:val="004450DF"/>
    <w:rsid w:val="00445949"/>
    <w:rsid w:val="0044655D"/>
    <w:rsid w:val="00446D1E"/>
    <w:rsid w:val="004470F0"/>
    <w:rsid w:val="00447D78"/>
    <w:rsid w:val="00450E4F"/>
    <w:rsid w:val="004515DA"/>
    <w:rsid w:val="00452240"/>
    <w:rsid w:val="00453317"/>
    <w:rsid w:val="00454779"/>
    <w:rsid w:val="00460857"/>
    <w:rsid w:val="004610CD"/>
    <w:rsid w:val="004621C7"/>
    <w:rsid w:val="00462FFB"/>
    <w:rsid w:val="00463DE1"/>
    <w:rsid w:val="00464BE0"/>
    <w:rsid w:val="004659FC"/>
    <w:rsid w:val="00467053"/>
    <w:rsid w:val="0046787C"/>
    <w:rsid w:val="0047178A"/>
    <w:rsid w:val="0047224D"/>
    <w:rsid w:val="004728F2"/>
    <w:rsid w:val="004755AA"/>
    <w:rsid w:val="0047629B"/>
    <w:rsid w:val="00476B89"/>
    <w:rsid w:val="004800E0"/>
    <w:rsid w:val="004806D7"/>
    <w:rsid w:val="00486C3A"/>
    <w:rsid w:val="004915CB"/>
    <w:rsid w:val="004932B0"/>
    <w:rsid w:val="004948B4"/>
    <w:rsid w:val="004951B3"/>
    <w:rsid w:val="004962C7"/>
    <w:rsid w:val="004A05CD"/>
    <w:rsid w:val="004A1225"/>
    <w:rsid w:val="004A19D4"/>
    <w:rsid w:val="004A221E"/>
    <w:rsid w:val="004A2471"/>
    <w:rsid w:val="004A3808"/>
    <w:rsid w:val="004A3AAA"/>
    <w:rsid w:val="004A4A55"/>
    <w:rsid w:val="004A540D"/>
    <w:rsid w:val="004A5FC6"/>
    <w:rsid w:val="004A6611"/>
    <w:rsid w:val="004A671A"/>
    <w:rsid w:val="004A73DF"/>
    <w:rsid w:val="004A77B9"/>
    <w:rsid w:val="004A7B43"/>
    <w:rsid w:val="004A7BE2"/>
    <w:rsid w:val="004B0622"/>
    <w:rsid w:val="004B187F"/>
    <w:rsid w:val="004B25ED"/>
    <w:rsid w:val="004B390C"/>
    <w:rsid w:val="004B3FC4"/>
    <w:rsid w:val="004C4778"/>
    <w:rsid w:val="004C4899"/>
    <w:rsid w:val="004C49E4"/>
    <w:rsid w:val="004C5D75"/>
    <w:rsid w:val="004C61FB"/>
    <w:rsid w:val="004C6232"/>
    <w:rsid w:val="004C6BAC"/>
    <w:rsid w:val="004C6F5A"/>
    <w:rsid w:val="004D1624"/>
    <w:rsid w:val="004D1F63"/>
    <w:rsid w:val="004D3195"/>
    <w:rsid w:val="004D38CE"/>
    <w:rsid w:val="004D3B48"/>
    <w:rsid w:val="004D4CDD"/>
    <w:rsid w:val="004D6B66"/>
    <w:rsid w:val="004E029F"/>
    <w:rsid w:val="004E0C93"/>
    <w:rsid w:val="004E20A1"/>
    <w:rsid w:val="004E3488"/>
    <w:rsid w:val="004E35FE"/>
    <w:rsid w:val="004E61E7"/>
    <w:rsid w:val="004E78AF"/>
    <w:rsid w:val="004F06F9"/>
    <w:rsid w:val="004F2815"/>
    <w:rsid w:val="004F3B95"/>
    <w:rsid w:val="004F446E"/>
    <w:rsid w:val="004F5A24"/>
    <w:rsid w:val="004F6C68"/>
    <w:rsid w:val="005047DE"/>
    <w:rsid w:val="00506245"/>
    <w:rsid w:val="00512CAD"/>
    <w:rsid w:val="005162D6"/>
    <w:rsid w:val="005178D0"/>
    <w:rsid w:val="00522C14"/>
    <w:rsid w:val="00522F8E"/>
    <w:rsid w:val="0052467F"/>
    <w:rsid w:val="005254C5"/>
    <w:rsid w:val="00527967"/>
    <w:rsid w:val="00527B61"/>
    <w:rsid w:val="00527B74"/>
    <w:rsid w:val="00530830"/>
    <w:rsid w:val="005308C6"/>
    <w:rsid w:val="005314F4"/>
    <w:rsid w:val="00531CF3"/>
    <w:rsid w:val="005323BC"/>
    <w:rsid w:val="00533C43"/>
    <w:rsid w:val="00534654"/>
    <w:rsid w:val="005368D1"/>
    <w:rsid w:val="0054098C"/>
    <w:rsid w:val="0054283E"/>
    <w:rsid w:val="00542A94"/>
    <w:rsid w:val="00542ECB"/>
    <w:rsid w:val="005436BD"/>
    <w:rsid w:val="00546711"/>
    <w:rsid w:val="0054708A"/>
    <w:rsid w:val="0055021F"/>
    <w:rsid w:val="005503B3"/>
    <w:rsid w:val="00551600"/>
    <w:rsid w:val="00551E82"/>
    <w:rsid w:val="00552D19"/>
    <w:rsid w:val="00556BA4"/>
    <w:rsid w:val="005573F5"/>
    <w:rsid w:val="00560B4F"/>
    <w:rsid w:val="00560CDE"/>
    <w:rsid w:val="00561F72"/>
    <w:rsid w:val="00564AFD"/>
    <w:rsid w:val="00564D1B"/>
    <w:rsid w:val="005655F9"/>
    <w:rsid w:val="0056647B"/>
    <w:rsid w:val="00567A4B"/>
    <w:rsid w:val="00575CEA"/>
    <w:rsid w:val="00575DC2"/>
    <w:rsid w:val="00576A21"/>
    <w:rsid w:val="00576C2A"/>
    <w:rsid w:val="00580E95"/>
    <w:rsid w:val="00586498"/>
    <w:rsid w:val="00591BD7"/>
    <w:rsid w:val="00593515"/>
    <w:rsid w:val="00593B51"/>
    <w:rsid w:val="00596364"/>
    <w:rsid w:val="00597326"/>
    <w:rsid w:val="005A07AB"/>
    <w:rsid w:val="005A1E08"/>
    <w:rsid w:val="005A4AC1"/>
    <w:rsid w:val="005A5B65"/>
    <w:rsid w:val="005A5D85"/>
    <w:rsid w:val="005B01B7"/>
    <w:rsid w:val="005B0FB4"/>
    <w:rsid w:val="005B5510"/>
    <w:rsid w:val="005C11CD"/>
    <w:rsid w:val="005C187C"/>
    <w:rsid w:val="005C1A99"/>
    <w:rsid w:val="005C1F03"/>
    <w:rsid w:val="005C45B1"/>
    <w:rsid w:val="005C4DC9"/>
    <w:rsid w:val="005C5CB9"/>
    <w:rsid w:val="005C5E45"/>
    <w:rsid w:val="005C6F34"/>
    <w:rsid w:val="005D1258"/>
    <w:rsid w:val="005D1CC6"/>
    <w:rsid w:val="005D6B59"/>
    <w:rsid w:val="005D6EE3"/>
    <w:rsid w:val="005D77DD"/>
    <w:rsid w:val="005E23F3"/>
    <w:rsid w:val="005E3FF1"/>
    <w:rsid w:val="005E4C38"/>
    <w:rsid w:val="005E6A82"/>
    <w:rsid w:val="005E734C"/>
    <w:rsid w:val="005F25F9"/>
    <w:rsid w:val="005F2723"/>
    <w:rsid w:val="005F2857"/>
    <w:rsid w:val="005F62E4"/>
    <w:rsid w:val="005F7EEF"/>
    <w:rsid w:val="00600A4D"/>
    <w:rsid w:val="006013C9"/>
    <w:rsid w:val="00601BFF"/>
    <w:rsid w:val="00603A1D"/>
    <w:rsid w:val="006049F7"/>
    <w:rsid w:val="00604E6B"/>
    <w:rsid w:val="00605C4D"/>
    <w:rsid w:val="00605DD0"/>
    <w:rsid w:val="0060628F"/>
    <w:rsid w:val="00606B61"/>
    <w:rsid w:val="00610D34"/>
    <w:rsid w:val="006123F9"/>
    <w:rsid w:val="006124B7"/>
    <w:rsid w:val="00613443"/>
    <w:rsid w:val="00616179"/>
    <w:rsid w:val="00616B29"/>
    <w:rsid w:val="006176E5"/>
    <w:rsid w:val="00620CC5"/>
    <w:rsid w:val="00622D77"/>
    <w:rsid w:val="00624E2B"/>
    <w:rsid w:val="00624E3D"/>
    <w:rsid w:val="0062585F"/>
    <w:rsid w:val="00630EC6"/>
    <w:rsid w:val="006315E6"/>
    <w:rsid w:val="0063559B"/>
    <w:rsid w:val="00636319"/>
    <w:rsid w:val="00636618"/>
    <w:rsid w:val="00640BDB"/>
    <w:rsid w:val="00641FDE"/>
    <w:rsid w:val="00646C48"/>
    <w:rsid w:val="0064757E"/>
    <w:rsid w:val="0065280F"/>
    <w:rsid w:val="0065572E"/>
    <w:rsid w:val="00655D3F"/>
    <w:rsid w:val="00656345"/>
    <w:rsid w:val="00657132"/>
    <w:rsid w:val="006609F1"/>
    <w:rsid w:val="0066202D"/>
    <w:rsid w:val="00662901"/>
    <w:rsid w:val="00662AE0"/>
    <w:rsid w:val="006631EE"/>
    <w:rsid w:val="006633FC"/>
    <w:rsid w:val="00663BC2"/>
    <w:rsid w:val="006644C5"/>
    <w:rsid w:val="006654A4"/>
    <w:rsid w:val="00665E88"/>
    <w:rsid w:val="0066666A"/>
    <w:rsid w:val="00666BB2"/>
    <w:rsid w:val="00670275"/>
    <w:rsid w:val="00673022"/>
    <w:rsid w:val="00676687"/>
    <w:rsid w:val="006767FB"/>
    <w:rsid w:val="0068072E"/>
    <w:rsid w:val="00681452"/>
    <w:rsid w:val="00682D47"/>
    <w:rsid w:val="006842D7"/>
    <w:rsid w:val="006847BD"/>
    <w:rsid w:val="00684DC6"/>
    <w:rsid w:val="006872DF"/>
    <w:rsid w:val="00687B2D"/>
    <w:rsid w:val="00691C51"/>
    <w:rsid w:val="0069305B"/>
    <w:rsid w:val="006953D7"/>
    <w:rsid w:val="006959F1"/>
    <w:rsid w:val="00697297"/>
    <w:rsid w:val="006A0164"/>
    <w:rsid w:val="006A2D21"/>
    <w:rsid w:val="006A37BD"/>
    <w:rsid w:val="006A4F5F"/>
    <w:rsid w:val="006A52D4"/>
    <w:rsid w:val="006A54B6"/>
    <w:rsid w:val="006A572C"/>
    <w:rsid w:val="006A6A99"/>
    <w:rsid w:val="006A7961"/>
    <w:rsid w:val="006A7EBC"/>
    <w:rsid w:val="006B077A"/>
    <w:rsid w:val="006B1451"/>
    <w:rsid w:val="006B1A6B"/>
    <w:rsid w:val="006B3EEC"/>
    <w:rsid w:val="006C3373"/>
    <w:rsid w:val="006C50D2"/>
    <w:rsid w:val="006C5371"/>
    <w:rsid w:val="006C5372"/>
    <w:rsid w:val="006C53D7"/>
    <w:rsid w:val="006C7793"/>
    <w:rsid w:val="006D136F"/>
    <w:rsid w:val="006D3963"/>
    <w:rsid w:val="006D3C45"/>
    <w:rsid w:val="006D7F08"/>
    <w:rsid w:val="006E1CA6"/>
    <w:rsid w:val="006E348E"/>
    <w:rsid w:val="006E3644"/>
    <w:rsid w:val="006E4C89"/>
    <w:rsid w:val="006E58E0"/>
    <w:rsid w:val="006E6D9F"/>
    <w:rsid w:val="006F051C"/>
    <w:rsid w:val="006F0ECD"/>
    <w:rsid w:val="006F140E"/>
    <w:rsid w:val="006F1923"/>
    <w:rsid w:val="006F6865"/>
    <w:rsid w:val="006F702E"/>
    <w:rsid w:val="006F766C"/>
    <w:rsid w:val="00700724"/>
    <w:rsid w:val="0070127E"/>
    <w:rsid w:val="00701835"/>
    <w:rsid w:val="007026C9"/>
    <w:rsid w:val="007049C6"/>
    <w:rsid w:val="00704D6E"/>
    <w:rsid w:val="00706164"/>
    <w:rsid w:val="0070750A"/>
    <w:rsid w:val="00710085"/>
    <w:rsid w:val="007109C1"/>
    <w:rsid w:val="00711272"/>
    <w:rsid w:val="00711643"/>
    <w:rsid w:val="00711C72"/>
    <w:rsid w:val="0071382E"/>
    <w:rsid w:val="00715283"/>
    <w:rsid w:val="00725119"/>
    <w:rsid w:val="0072518F"/>
    <w:rsid w:val="00727717"/>
    <w:rsid w:val="0073081C"/>
    <w:rsid w:val="00730841"/>
    <w:rsid w:val="00731342"/>
    <w:rsid w:val="007319A0"/>
    <w:rsid w:val="00733ACF"/>
    <w:rsid w:val="00737AF0"/>
    <w:rsid w:val="00740853"/>
    <w:rsid w:val="00741260"/>
    <w:rsid w:val="00741AC5"/>
    <w:rsid w:val="007427F5"/>
    <w:rsid w:val="007513D9"/>
    <w:rsid w:val="00752536"/>
    <w:rsid w:val="00753342"/>
    <w:rsid w:val="00755279"/>
    <w:rsid w:val="0075586E"/>
    <w:rsid w:val="00756446"/>
    <w:rsid w:val="00757B7B"/>
    <w:rsid w:val="0076229F"/>
    <w:rsid w:val="00764BC7"/>
    <w:rsid w:val="00765F91"/>
    <w:rsid w:val="00766423"/>
    <w:rsid w:val="00767BA7"/>
    <w:rsid w:val="0077358A"/>
    <w:rsid w:val="00774472"/>
    <w:rsid w:val="00776AA3"/>
    <w:rsid w:val="00781171"/>
    <w:rsid w:val="0078341F"/>
    <w:rsid w:val="007835C2"/>
    <w:rsid w:val="00786601"/>
    <w:rsid w:val="00787A76"/>
    <w:rsid w:val="0079195C"/>
    <w:rsid w:val="00793920"/>
    <w:rsid w:val="00793AFA"/>
    <w:rsid w:val="007943EC"/>
    <w:rsid w:val="007962D5"/>
    <w:rsid w:val="007A1D93"/>
    <w:rsid w:val="007A1EAD"/>
    <w:rsid w:val="007A28DD"/>
    <w:rsid w:val="007A2F14"/>
    <w:rsid w:val="007A4E3F"/>
    <w:rsid w:val="007A53C1"/>
    <w:rsid w:val="007A7C09"/>
    <w:rsid w:val="007B3027"/>
    <w:rsid w:val="007B48A7"/>
    <w:rsid w:val="007B4F38"/>
    <w:rsid w:val="007B7C4F"/>
    <w:rsid w:val="007C0DF8"/>
    <w:rsid w:val="007C2CF4"/>
    <w:rsid w:val="007C3B27"/>
    <w:rsid w:val="007C505E"/>
    <w:rsid w:val="007C5626"/>
    <w:rsid w:val="007D03A8"/>
    <w:rsid w:val="007D121B"/>
    <w:rsid w:val="007D22A6"/>
    <w:rsid w:val="007D2FE5"/>
    <w:rsid w:val="007D3093"/>
    <w:rsid w:val="007D5A0F"/>
    <w:rsid w:val="007D62C0"/>
    <w:rsid w:val="007D6B70"/>
    <w:rsid w:val="007E2FBA"/>
    <w:rsid w:val="007E463E"/>
    <w:rsid w:val="007E6050"/>
    <w:rsid w:val="007E7114"/>
    <w:rsid w:val="007E783B"/>
    <w:rsid w:val="007E791D"/>
    <w:rsid w:val="007F1827"/>
    <w:rsid w:val="007F1CF1"/>
    <w:rsid w:val="007F2738"/>
    <w:rsid w:val="007F2E20"/>
    <w:rsid w:val="007F4408"/>
    <w:rsid w:val="007F6136"/>
    <w:rsid w:val="007F6A2E"/>
    <w:rsid w:val="007F72AF"/>
    <w:rsid w:val="00800E40"/>
    <w:rsid w:val="00802E01"/>
    <w:rsid w:val="008050D9"/>
    <w:rsid w:val="00807689"/>
    <w:rsid w:val="008078DA"/>
    <w:rsid w:val="00812062"/>
    <w:rsid w:val="008125B3"/>
    <w:rsid w:val="008143C8"/>
    <w:rsid w:val="008164EE"/>
    <w:rsid w:val="00817A02"/>
    <w:rsid w:val="0082144F"/>
    <w:rsid w:val="0082278A"/>
    <w:rsid w:val="00822DAE"/>
    <w:rsid w:val="00824E5A"/>
    <w:rsid w:val="00825477"/>
    <w:rsid w:val="008254D4"/>
    <w:rsid w:val="00825D33"/>
    <w:rsid w:val="0083092F"/>
    <w:rsid w:val="0083105E"/>
    <w:rsid w:val="00831F04"/>
    <w:rsid w:val="00835CFF"/>
    <w:rsid w:val="008444A7"/>
    <w:rsid w:val="00845D51"/>
    <w:rsid w:val="00847F96"/>
    <w:rsid w:val="00850742"/>
    <w:rsid w:val="00850AB9"/>
    <w:rsid w:val="0085500A"/>
    <w:rsid w:val="00855D31"/>
    <w:rsid w:val="008565D3"/>
    <w:rsid w:val="00856FBB"/>
    <w:rsid w:val="0086004E"/>
    <w:rsid w:val="0086158F"/>
    <w:rsid w:val="00861919"/>
    <w:rsid w:val="008643C5"/>
    <w:rsid w:val="00865DBA"/>
    <w:rsid w:val="00867234"/>
    <w:rsid w:val="00870796"/>
    <w:rsid w:val="00872168"/>
    <w:rsid w:val="008738B6"/>
    <w:rsid w:val="00875B47"/>
    <w:rsid w:val="00881933"/>
    <w:rsid w:val="008845E8"/>
    <w:rsid w:val="00885EB4"/>
    <w:rsid w:val="00887570"/>
    <w:rsid w:val="00890861"/>
    <w:rsid w:val="00890870"/>
    <w:rsid w:val="008911C4"/>
    <w:rsid w:val="00892FD7"/>
    <w:rsid w:val="0089447B"/>
    <w:rsid w:val="00895F20"/>
    <w:rsid w:val="00896158"/>
    <w:rsid w:val="008A0C5A"/>
    <w:rsid w:val="008A1450"/>
    <w:rsid w:val="008A1BCE"/>
    <w:rsid w:val="008A362D"/>
    <w:rsid w:val="008A38F2"/>
    <w:rsid w:val="008A3B1E"/>
    <w:rsid w:val="008A69C7"/>
    <w:rsid w:val="008B0167"/>
    <w:rsid w:val="008B2F0D"/>
    <w:rsid w:val="008B5B88"/>
    <w:rsid w:val="008B652A"/>
    <w:rsid w:val="008B6732"/>
    <w:rsid w:val="008B7B7B"/>
    <w:rsid w:val="008C311B"/>
    <w:rsid w:val="008C4379"/>
    <w:rsid w:val="008C6A9D"/>
    <w:rsid w:val="008C70AB"/>
    <w:rsid w:val="008D0B36"/>
    <w:rsid w:val="008D2231"/>
    <w:rsid w:val="008D40F3"/>
    <w:rsid w:val="008D502B"/>
    <w:rsid w:val="008D7193"/>
    <w:rsid w:val="008E2EBC"/>
    <w:rsid w:val="008E30EC"/>
    <w:rsid w:val="008E71BD"/>
    <w:rsid w:val="008F0200"/>
    <w:rsid w:val="008F0E69"/>
    <w:rsid w:val="008F1AAA"/>
    <w:rsid w:val="008F2C0C"/>
    <w:rsid w:val="008F47F4"/>
    <w:rsid w:val="008F4979"/>
    <w:rsid w:val="008F69D5"/>
    <w:rsid w:val="008F73A1"/>
    <w:rsid w:val="0090377F"/>
    <w:rsid w:val="00905B61"/>
    <w:rsid w:val="00910269"/>
    <w:rsid w:val="009110C8"/>
    <w:rsid w:val="00914099"/>
    <w:rsid w:val="00914273"/>
    <w:rsid w:val="00917AB0"/>
    <w:rsid w:val="009210A1"/>
    <w:rsid w:val="009224FB"/>
    <w:rsid w:val="00923ABE"/>
    <w:rsid w:val="00923EAD"/>
    <w:rsid w:val="00924E92"/>
    <w:rsid w:val="00926CB7"/>
    <w:rsid w:val="00934767"/>
    <w:rsid w:val="00942AD3"/>
    <w:rsid w:val="00943413"/>
    <w:rsid w:val="0094460A"/>
    <w:rsid w:val="00945AC5"/>
    <w:rsid w:val="00947C4A"/>
    <w:rsid w:val="00950688"/>
    <w:rsid w:val="009509DB"/>
    <w:rsid w:val="00951253"/>
    <w:rsid w:val="00952CF6"/>
    <w:rsid w:val="00953944"/>
    <w:rsid w:val="00954422"/>
    <w:rsid w:val="00954596"/>
    <w:rsid w:val="0095514C"/>
    <w:rsid w:val="009561FB"/>
    <w:rsid w:val="009649D1"/>
    <w:rsid w:val="00965601"/>
    <w:rsid w:val="009666EA"/>
    <w:rsid w:val="00966CAF"/>
    <w:rsid w:val="00966CDF"/>
    <w:rsid w:val="009704E0"/>
    <w:rsid w:val="009755A6"/>
    <w:rsid w:val="00980BF9"/>
    <w:rsid w:val="0098293A"/>
    <w:rsid w:val="00984379"/>
    <w:rsid w:val="00986BF1"/>
    <w:rsid w:val="00992725"/>
    <w:rsid w:val="009945B8"/>
    <w:rsid w:val="009957D3"/>
    <w:rsid w:val="00995C13"/>
    <w:rsid w:val="00995C45"/>
    <w:rsid w:val="0099608A"/>
    <w:rsid w:val="009A08AF"/>
    <w:rsid w:val="009A13DC"/>
    <w:rsid w:val="009A1BB1"/>
    <w:rsid w:val="009A234A"/>
    <w:rsid w:val="009A259B"/>
    <w:rsid w:val="009B1E65"/>
    <w:rsid w:val="009B3C8A"/>
    <w:rsid w:val="009B5BDE"/>
    <w:rsid w:val="009B6190"/>
    <w:rsid w:val="009C09C2"/>
    <w:rsid w:val="009C3B64"/>
    <w:rsid w:val="009C3E3B"/>
    <w:rsid w:val="009C5F18"/>
    <w:rsid w:val="009C5FF4"/>
    <w:rsid w:val="009C62A4"/>
    <w:rsid w:val="009C7A3B"/>
    <w:rsid w:val="009C7DE4"/>
    <w:rsid w:val="009D0B8B"/>
    <w:rsid w:val="009D1D60"/>
    <w:rsid w:val="009D3365"/>
    <w:rsid w:val="009E01DB"/>
    <w:rsid w:val="009E1104"/>
    <w:rsid w:val="009E3C5A"/>
    <w:rsid w:val="009E481B"/>
    <w:rsid w:val="009E4A38"/>
    <w:rsid w:val="009E58D5"/>
    <w:rsid w:val="009E6B21"/>
    <w:rsid w:val="009F23E1"/>
    <w:rsid w:val="009F302E"/>
    <w:rsid w:val="009F55F5"/>
    <w:rsid w:val="009F6B3A"/>
    <w:rsid w:val="009F7482"/>
    <w:rsid w:val="00A00E12"/>
    <w:rsid w:val="00A02989"/>
    <w:rsid w:val="00A02C01"/>
    <w:rsid w:val="00A02E47"/>
    <w:rsid w:val="00A0334E"/>
    <w:rsid w:val="00A04C76"/>
    <w:rsid w:val="00A04CD6"/>
    <w:rsid w:val="00A05AC5"/>
    <w:rsid w:val="00A115A3"/>
    <w:rsid w:val="00A13212"/>
    <w:rsid w:val="00A14961"/>
    <w:rsid w:val="00A14C20"/>
    <w:rsid w:val="00A162E3"/>
    <w:rsid w:val="00A165C7"/>
    <w:rsid w:val="00A16A20"/>
    <w:rsid w:val="00A173CF"/>
    <w:rsid w:val="00A200E2"/>
    <w:rsid w:val="00A219DD"/>
    <w:rsid w:val="00A22D01"/>
    <w:rsid w:val="00A22D05"/>
    <w:rsid w:val="00A2389B"/>
    <w:rsid w:val="00A23A42"/>
    <w:rsid w:val="00A24243"/>
    <w:rsid w:val="00A25307"/>
    <w:rsid w:val="00A314C3"/>
    <w:rsid w:val="00A318F4"/>
    <w:rsid w:val="00A33B9A"/>
    <w:rsid w:val="00A34244"/>
    <w:rsid w:val="00A363E2"/>
    <w:rsid w:val="00A371B0"/>
    <w:rsid w:val="00A4059D"/>
    <w:rsid w:val="00A40BA2"/>
    <w:rsid w:val="00A41AC7"/>
    <w:rsid w:val="00A46E36"/>
    <w:rsid w:val="00A52FA3"/>
    <w:rsid w:val="00A53259"/>
    <w:rsid w:val="00A56052"/>
    <w:rsid w:val="00A56383"/>
    <w:rsid w:val="00A6335E"/>
    <w:rsid w:val="00A6445B"/>
    <w:rsid w:val="00A6686B"/>
    <w:rsid w:val="00A72238"/>
    <w:rsid w:val="00A730BE"/>
    <w:rsid w:val="00A73FB6"/>
    <w:rsid w:val="00A7458F"/>
    <w:rsid w:val="00A74FD4"/>
    <w:rsid w:val="00A7535C"/>
    <w:rsid w:val="00A75569"/>
    <w:rsid w:val="00A77E88"/>
    <w:rsid w:val="00A80447"/>
    <w:rsid w:val="00A80C1E"/>
    <w:rsid w:val="00A8147B"/>
    <w:rsid w:val="00A83426"/>
    <w:rsid w:val="00A8476B"/>
    <w:rsid w:val="00A85318"/>
    <w:rsid w:val="00A863FA"/>
    <w:rsid w:val="00A87630"/>
    <w:rsid w:val="00A879A9"/>
    <w:rsid w:val="00A90273"/>
    <w:rsid w:val="00A914A4"/>
    <w:rsid w:val="00A930B6"/>
    <w:rsid w:val="00A94F0E"/>
    <w:rsid w:val="00AA5FD8"/>
    <w:rsid w:val="00AA6561"/>
    <w:rsid w:val="00AA70B8"/>
    <w:rsid w:val="00AA72BC"/>
    <w:rsid w:val="00AB05F3"/>
    <w:rsid w:val="00AB08A2"/>
    <w:rsid w:val="00AB0986"/>
    <w:rsid w:val="00AB43EC"/>
    <w:rsid w:val="00AB5527"/>
    <w:rsid w:val="00AB6318"/>
    <w:rsid w:val="00AB7DFA"/>
    <w:rsid w:val="00AC0436"/>
    <w:rsid w:val="00AC1DEA"/>
    <w:rsid w:val="00AC4336"/>
    <w:rsid w:val="00AC5BDC"/>
    <w:rsid w:val="00AC787F"/>
    <w:rsid w:val="00AD0F94"/>
    <w:rsid w:val="00AD1A37"/>
    <w:rsid w:val="00AE0384"/>
    <w:rsid w:val="00AE121E"/>
    <w:rsid w:val="00AE15EB"/>
    <w:rsid w:val="00AE28EA"/>
    <w:rsid w:val="00AE2ECB"/>
    <w:rsid w:val="00AE3B80"/>
    <w:rsid w:val="00AE6742"/>
    <w:rsid w:val="00AE6F98"/>
    <w:rsid w:val="00AF070A"/>
    <w:rsid w:val="00AF2D16"/>
    <w:rsid w:val="00AF33EE"/>
    <w:rsid w:val="00AF4672"/>
    <w:rsid w:val="00AF5675"/>
    <w:rsid w:val="00AF656D"/>
    <w:rsid w:val="00AF7A57"/>
    <w:rsid w:val="00B00483"/>
    <w:rsid w:val="00B03E69"/>
    <w:rsid w:val="00B06C6E"/>
    <w:rsid w:val="00B072A9"/>
    <w:rsid w:val="00B10E1B"/>
    <w:rsid w:val="00B120AD"/>
    <w:rsid w:val="00B12FCB"/>
    <w:rsid w:val="00B1309E"/>
    <w:rsid w:val="00B13286"/>
    <w:rsid w:val="00B13379"/>
    <w:rsid w:val="00B1538E"/>
    <w:rsid w:val="00B15860"/>
    <w:rsid w:val="00B15F6E"/>
    <w:rsid w:val="00B20EDA"/>
    <w:rsid w:val="00B24336"/>
    <w:rsid w:val="00B24718"/>
    <w:rsid w:val="00B26926"/>
    <w:rsid w:val="00B27880"/>
    <w:rsid w:val="00B3074C"/>
    <w:rsid w:val="00B32DC7"/>
    <w:rsid w:val="00B335B7"/>
    <w:rsid w:val="00B33ECF"/>
    <w:rsid w:val="00B36121"/>
    <w:rsid w:val="00B37B51"/>
    <w:rsid w:val="00B40466"/>
    <w:rsid w:val="00B4118B"/>
    <w:rsid w:val="00B41465"/>
    <w:rsid w:val="00B4189F"/>
    <w:rsid w:val="00B41B04"/>
    <w:rsid w:val="00B42F80"/>
    <w:rsid w:val="00B4682E"/>
    <w:rsid w:val="00B46E6B"/>
    <w:rsid w:val="00B51C66"/>
    <w:rsid w:val="00B52C9A"/>
    <w:rsid w:val="00B550DB"/>
    <w:rsid w:val="00B56D24"/>
    <w:rsid w:val="00B6146B"/>
    <w:rsid w:val="00B6228A"/>
    <w:rsid w:val="00B62A49"/>
    <w:rsid w:val="00B64E7E"/>
    <w:rsid w:val="00B67233"/>
    <w:rsid w:val="00B70AE3"/>
    <w:rsid w:val="00B70DAA"/>
    <w:rsid w:val="00B70F1A"/>
    <w:rsid w:val="00B72F71"/>
    <w:rsid w:val="00B732F6"/>
    <w:rsid w:val="00B73D95"/>
    <w:rsid w:val="00B77CDC"/>
    <w:rsid w:val="00B81735"/>
    <w:rsid w:val="00B81A10"/>
    <w:rsid w:val="00B823C9"/>
    <w:rsid w:val="00B8429A"/>
    <w:rsid w:val="00B84898"/>
    <w:rsid w:val="00B84E49"/>
    <w:rsid w:val="00B87EDB"/>
    <w:rsid w:val="00B90942"/>
    <w:rsid w:val="00B93129"/>
    <w:rsid w:val="00B9376A"/>
    <w:rsid w:val="00B96328"/>
    <w:rsid w:val="00B96810"/>
    <w:rsid w:val="00B97A65"/>
    <w:rsid w:val="00B97E21"/>
    <w:rsid w:val="00BA0240"/>
    <w:rsid w:val="00BA1058"/>
    <w:rsid w:val="00BA10CB"/>
    <w:rsid w:val="00BA37FB"/>
    <w:rsid w:val="00BA4629"/>
    <w:rsid w:val="00BA4859"/>
    <w:rsid w:val="00BA58A5"/>
    <w:rsid w:val="00BA7AEB"/>
    <w:rsid w:val="00BB2D46"/>
    <w:rsid w:val="00BB5E06"/>
    <w:rsid w:val="00BB63A1"/>
    <w:rsid w:val="00BB647B"/>
    <w:rsid w:val="00BC01D4"/>
    <w:rsid w:val="00BC3472"/>
    <w:rsid w:val="00BC3B01"/>
    <w:rsid w:val="00BC4606"/>
    <w:rsid w:val="00BC4E01"/>
    <w:rsid w:val="00BC6DA1"/>
    <w:rsid w:val="00BC7574"/>
    <w:rsid w:val="00BD052F"/>
    <w:rsid w:val="00BD0808"/>
    <w:rsid w:val="00BD77CA"/>
    <w:rsid w:val="00BD7B4D"/>
    <w:rsid w:val="00BD7C62"/>
    <w:rsid w:val="00BD7CED"/>
    <w:rsid w:val="00BE09DD"/>
    <w:rsid w:val="00BE0A63"/>
    <w:rsid w:val="00BE16BE"/>
    <w:rsid w:val="00BE32D4"/>
    <w:rsid w:val="00BE4341"/>
    <w:rsid w:val="00BE4560"/>
    <w:rsid w:val="00BE49A9"/>
    <w:rsid w:val="00BE5326"/>
    <w:rsid w:val="00BF0AC4"/>
    <w:rsid w:val="00BF1D06"/>
    <w:rsid w:val="00BF2DAD"/>
    <w:rsid w:val="00BF434E"/>
    <w:rsid w:val="00BF56CE"/>
    <w:rsid w:val="00C000B8"/>
    <w:rsid w:val="00C008BB"/>
    <w:rsid w:val="00C04BEF"/>
    <w:rsid w:val="00C0582D"/>
    <w:rsid w:val="00C06F1A"/>
    <w:rsid w:val="00C071A1"/>
    <w:rsid w:val="00C075C1"/>
    <w:rsid w:val="00C07875"/>
    <w:rsid w:val="00C1417F"/>
    <w:rsid w:val="00C14B85"/>
    <w:rsid w:val="00C1506B"/>
    <w:rsid w:val="00C15C9E"/>
    <w:rsid w:val="00C1616E"/>
    <w:rsid w:val="00C172DA"/>
    <w:rsid w:val="00C21D90"/>
    <w:rsid w:val="00C22727"/>
    <w:rsid w:val="00C27520"/>
    <w:rsid w:val="00C27D2F"/>
    <w:rsid w:val="00C3258D"/>
    <w:rsid w:val="00C33ACA"/>
    <w:rsid w:val="00C3451B"/>
    <w:rsid w:val="00C35EFD"/>
    <w:rsid w:val="00C37D6E"/>
    <w:rsid w:val="00C402AD"/>
    <w:rsid w:val="00C407A5"/>
    <w:rsid w:val="00C41A4A"/>
    <w:rsid w:val="00C42D69"/>
    <w:rsid w:val="00C42F8E"/>
    <w:rsid w:val="00C44701"/>
    <w:rsid w:val="00C453AB"/>
    <w:rsid w:val="00C4764F"/>
    <w:rsid w:val="00C47C79"/>
    <w:rsid w:val="00C501C0"/>
    <w:rsid w:val="00C51AE6"/>
    <w:rsid w:val="00C51B83"/>
    <w:rsid w:val="00C54ECB"/>
    <w:rsid w:val="00C56C7C"/>
    <w:rsid w:val="00C60715"/>
    <w:rsid w:val="00C63923"/>
    <w:rsid w:val="00C668D4"/>
    <w:rsid w:val="00C700E4"/>
    <w:rsid w:val="00C716A5"/>
    <w:rsid w:val="00C72DEC"/>
    <w:rsid w:val="00C75460"/>
    <w:rsid w:val="00C757BA"/>
    <w:rsid w:val="00C80DC8"/>
    <w:rsid w:val="00C82104"/>
    <w:rsid w:val="00C83D46"/>
    <w:rsid w:val="00C84C7A"/>
    <w:rsid w:val="00C85C4F"/>
    <w:rsid w:val="00C906CA"/>
    <w:rsid w:val="00C90BFE"/>
    <w:rsid w:val="00C92678"/>
    <w:rsid w:val="00C928EB"/>
    <w:rsid w:val="00C935E0"/>
    <w:rsid w:val="00C94C3C"/>
    <w:rsid w:val="00C955B8"/>
    <w:rsid w:val="00C95A81"/>
    <w:rsid w:val="00C96CDB"/>
    <w:rsid w:val="00CA124B"/>
    <w:rsid w:val="00CA1A2F"/>
    <w:rsid w:val="00CA260A"/>
    <w:rsid w:val="00CA2DCE"/>
    <w:rsid w:val="00CA2E14"/>
    <w:rsid w:val="00CA335C"/>
    <w:rsid w:val="00CA36A3"/>
    <w:rsid w:val="00CA3D9E"/>
    <w:rsid w:val="00CA3EB8"/>
    <w:rsid w:val="00CA61BA"/>
    <w:rsid w:val="00CA7ACA"/>
    <w:rsid w:val="00CA7C55"/>
    <w:rsid w:val="00CB11E6"/>
    <w:rsid w:val="00CB12E8"/>
    <w:rsid w:val="00CB167B"/>
    <w:rsid w:val="00CB3BD1"/>
    <w:rsid w:val="00CB5734"/>
    <w:rsid w:val="00CB5964"/>
    <w:rsid w:val="00CB5ADA"/>
    <w:rsid w:val="00CB6983"/>
    <w:rsid w:val="00CC0368"/>
    <w:rsid w:val="00CC0FDD"/>
    <w:rsid w:val="00CC13FD"/>
    <w:rsid w:val="00CC2246"/>
    <w:rsid w:val="00CC584D"/>
    <w:rsid w:val="00CC7BAA"/>
    <w:rsid w:val="00CD0020"/>
    <w:rsid w:val="00CD1CB1"/>
    <w:rsid w:val="00CD2022"/>
    <w:rsid w:val="00CD4202"/>
    <w:rsid w:val="00CD6136"/>
    <w:rsid w:val="00CE45E0"/>
    <w:rsid w:val="00CE4FC7"/>
    <w:rsid w:val="00CE5181"/>
    <w:rsid w:val="00CE7F8C"/>
    <w:rsid w:val="00CF34F8"/>
    <w:rsid w:val="00CF433D"/>
    <w:rsid w:val="00CF62DC"/>
    <w:rsid w:val="00CF63C3"/>
    <w:rsid w:val="00CF7441"/>
    <w:rsid w:val="00CF761E"/>
    <w:rsid w:val="00D00050"/>
    <w:rsid w:val="00D00E52"/>
    <w:rsid w:val="00D026A7"/>
    <w:rsid w:val="00D029C1"/>
    <w:rsid w:val="00D03D37"/>
    <w:rsid w:val="00D050C4"/>
    <w:rsid w:val="00D052DA"/>
    <w:rsid w:val="00D07E0D"/>
    <w:rsid w:val="00D1354F"/>
    <w:rsid w:val="00D14E18"/>
    <w:rsid w:val="00D158B8"/>
    <w:rsid w:val="00D15ABB"/>
    <w:rsid w:val="00D17734"/>
    <w:rsid w:val="00D17AD8"/>
    <w:rsid w:val="00D2145D"/>
    <w:rsid w:val="00D215DB"/>
    <w:rsid w:val="00D21A3E"/>
    <w:rsid w:val="00D32F11"/>
    <w:rsid w:val="00D341BF"/>
    <w:rsid w:val="00D35041"/>
    <w:rsid w:val="00D40659"/>
    <w:rsid w:val="00D42855"/>
    <w:rsid w:val="00D42F5B"/>
    <w:rsid w:val="00D4449B"/>
    <w:rsid w:val="00D44628"/>
    <w:rsid w:val="00D47B6A"/>
    <w:rsid w:val="00D507A8"/>
    <w:rsid w:val="00D51524"/>
    <w:rsid w:val="00D52285"/>
    <w:rsid w:val="00D532F1"/>
    <w:rsid w:val="00D55F5F"/>
    <w:rsid w:val="00D61794"/>
    <w:rsid w:val="00D628BB"/>
    <w:rsid w:val="00D62AB4"/>
    <w:rsid w:val="00D6326B"/>
    <w:rsid w:val="00D70058"/>
    <w:rsid w:val="00D700AC"/>
    <w:rsid w:val="00D71771"/>
    <w:rsid w:val="00D74621"/>
    <w:rsid w:val="00D7627A"/>
    <w:rsid w:val="00D848EB"/>
    <w:rsid w:val="00D95081"/>
    <w:rsid w:val="00D9711D"/>
    <w:rsid w:val="00D97DAD"/>
    <w:rsid w:val="00DA4B14"/>
    <w:rsid w:val="00DA4DE3"/>
    <w:rsid w:val="00DA4FA0"/>
    <w:rsid w:val="00DA621A"/>
    <w:rsid w:val="00DA6988"/>
    <w:rsid w:val="00DA6A35"/>
    <w:rsid w:val="00DB35F4"/>
    <w:rsid w:val="00DB5645"/>
    <w:rsid w:val="00DB59DC"/>
    <w:rsid w:val="00DC015D"/>
    <w:rsid w:val="00DC203F"/>
    <w:rsid w:val="00DC3D35"/>
    <w:rsid w:val="00DC5FDF"/>
    <w:rsid w:val="00DC65DB"/>
    <w:rsid w:val="00DC7083"/>
    <w:rsid w:val="00DD26CC"/>
    <w:rsid w:val="00DD4495"/>
    <w:rsid w:val="00DD4921"/>
    <w:rsid w:val="00DD4B8D"/>
    <w:rsid w:val="00DD6649"/>
    <w:rsid w:val="00DD6DC6"/>
    <w:rsid w:val="00DD72A0"/>
    <w:rsid w:val="00DE4B0E"/>
    <w:rsid w:val="00DE5411"/>
    <w:rsid w:val="00DE6560"/>
    <w:rsid w:val="00DE67C0"/>
    <w:rsid w:val="00DE7A5F"/>
    <w:rsid w:val="00DF05E4"/>
    <w:rsid w:val="00DF07F3"/>
    <w:rsid w:val="00DF1855"/>
    <w:rsid w:val="00DF1A27"/>
    <w:rsid w:val="00DF3C1B"/>
    <w:rsid w:val="00DF3DA2"/>
    <w:rsid w:val="00DF5D65"/>
    <w:rsid w:val="00DF6ACA"/>
    <w:rsid w:val="00DF719F"/>
    <w:rsid w:val="00DF7946"/>
    <w:rsid w:val="00DF7A5A"/>
    <w:rsid w:val="00E01B34"/>
    <w:rsid w:val="00E024D8"/>
    <w:rsid w:val="00E05A73"/>
    <w:rsid w:val="00E05BED"/>
    <w:rsid w:val="00E14757"/>
    <w:rsid w:val="00E17AC7"/>
    <w:rsid w:val="00E22C03"/>
    <w:rsid w:val="00E24BE2"/>
    <w:rsid w:val="00E24FFD"/>
    <w:rsid w:val="00E259CF"/>
    <w:rsid w:val="00E26C58"/>
    <w:rsid w:val="00E27BCB"/>
    <w:rsid w:val="00E30113"/>
    <w:rsid w:val="00E31945"/>
    <w:rsid w:val="00E3391D"/>
    <w:rsid w:val="00E34A51"/>
    <w:rsid w:val="00E353D0"/>
    <w:rsid w:val="00E354A2"/>
    <w:rsid w:val="00E4068D"/>
    <w:rsid w:val="00E40779"/>
    <w:rsid w:val="00E46255"/>
    <w:rsid w:val="00E531DA"/>
    <w:rsid w:val="00E53B39"/>
    <w:rsid w:val="00E62B30"/>
    <w:rsid w:val="00E62E08"/>
    <w:rsid w:val="00E64797"/>
    <w:rsid w:val="00E67BD8"/>
    <w:rsid w:val="00E70CF6"/>
    <w:rsid w:val="00E7316D"/>
    <w:rsid w:val="00E733AE"/>
    <w:rsid w:val="00E73C81"/>
    <w:rsid w:val="00E75501"/>
    <w:rsid w:val="00E76308"/>
    <w:rsid w:val="00E76DFD"/>
    <w:rsid w:val="00E77027"/>
    <w:rsid w:val="00E85025"/>
    <w:rsid w:val="00E8561B"/>
    <w:rsid w:val="00E85FD7"/>
    <w:rsid w:val="00E86E75"/>
    <w:rsid w:val="00E87927"/>
    <w:rsid w:val="00EA189C"/>
    <w:rsid w:val="00EA28A5"/>
    <w:rsid w:val="00EA40FF"/>
    <w:rsid w:val="00EA5D7E"/>
    <w:rsid w:val="00EA6249"/>
    <w:rsid w:val="00EA6B8A"/>
    <w:rsid w:val="00EA7B6E"/>
    <w:rsid w:val="00EB05E2"/>
    <w:rsid w:val="00EB0DDB"/>
    <w:rsid w:val="00EB3954"/>
    <w:rsid w:val="00EB6E1A"/>
    <w:rsid w:val="00EB6ECA"/>
    <w:rsid w:val="00EC06C5"/>
    <w:rsid w:val="00EC2906"/>
    <w:rsid w:val="00EC3459"/>
    <w:rsid w:val="00EC3E80"/>
    <w:rsid w:val="00EC41BE"/>
    <w:rsid w:val="00ED23CE"/>
    <w:rsid w:val="00ED2E05"/>
    <w:rsid w:val="00ED40F2"/>
    <w:rsid w:val="00ED6EAE"/>
    <w:rsid w:val="00EE0BA6"/>
    <w:rsid w:val="00EE0D10"/>
    <w:rsid w:val="00EE10FE"/>
    <w:rsid w:val="00EE2D97"/>
    <w:rsid w:val="00EE3744"/>
    <w:rsid w:val="00EE5B12"/>
    <w:rsid w:val="00EE6177"/>
    <w:rsid w:val="00EF157A"/>
    <w:rsid w:val="00F00380"/>
    <w:rsid w:val="00F0045B"/>
    <w:rsid w:val="00F01642"/>
    <w:rsid w:val="00F01C31"/>
    <w:rsid w:val="00F045E4"/>
    <w:rsid w:val="00F056FA"/>
    <w:rsid w:val="00F10852"/>
    <w:rsid w:val="00F10D8E"/>
    <w:rsid w:val="00F12115"/>
    <w:rsid w:val="00F121DB"/>
    <w:rsid w:val="00F141F1"/>
    <w:rsid w:val="00F14BB6"/>
    <w:rsid w:val="00F179F8"/>
    <w:rsid w:val="00F22B92"/>
    <w:rsid w:val="00F25179"/>
    <w:rsid w:val="00F25985"/>
    <w:rsid w:val="00F25D9E"/>
    <w:rsid w:val="00F3099F"/>
    <w:rsid w:val="00F3199F"/>
    <w:rsid w:val="00F31FC4"/>
    <w:rsid w:val="00F34655"/>
    <w:rsid w:val="00F36BE2"/>
    <w:rsid w:val="00F37668"/>
    <w:rsid w:val="00F37B8C"/>
    <w:rsid w:val="00F40C73"/>
    <w:rsid w:val="00F4101C"/>
    <w:rsid w:val="00F4163A"/>
    <w:rsid w:val="00F41721"/>
    <w:rsid w:val="00F41A8E"/>
    <w:rsid w:val="00F41DF1"/>
    <w:rsid w:val="00F45256"/>
    <w:rsid w:val="00F50496"/>
    <w:rsid w:val="00F51A18"/>
    <w:rsid w:val="00F52418"/>
    <w:rsid w:val="00F524AC"/>
    <w:rsid w:val="00F52661"/>
    <w:rsid w:val="00F53197"/>
    <w:rsid w:val="00F5380D"/>
    <w:rsid w:val="00F53A4D"/>
    <w:rsid w:val="00F548DC"/>
    <w:rsid w:val="00F54E69"/>
    <w:rsid w:val="00F602E1"/>
    <w:rsid w:val="00F60B78"/>
    <w:rsid w:val="00F6133E"/>
    <w:rsid w:val="00F63A18"/>
    <w:rsid w:val="00F6412B"/>
    <w:rsid w:val="00F646C5"/>
    <w:rsid w:val="00F706B1"/>
    <w:rsid w:val="00F74315"/>
    <w:rsid w:val="00F80171"/>
    <w:rsid w:val="00F81672"/>
    <w:rsid w:val="00F81E40"/>
    <w:rsid w:val="00F833E3"/>
    <w:rsid w:val="00F86A25"/>
    <w:rsid w:val="00F86C5B"/>
    <w:rsid w:val="00F86DAF"/>
    <w:rsid w:val="00F90837"/>
    <w:rsid w:val="00F95285"/>
    <w:rsid w:val="00F95964"/>
    <w:rsid w:val="00F96F49"/>
    <w:rsid w:val="00F97BAC"/>
    <w:rsid w:val="00FA004B"/>
    <w:rsid w:val="00FA35D7"/>
    <w:rsid w:val="00FA435F"/>
    <w:rsid w:val="00FA70F7"/>
    <w:rsid w:val="00FB0B29"/>
    <w:rsid w:val="00FB1925"/>
    <w:rsid w:val="00FB2BD9"/>
    <w:rsid w:val="00FB491B"/>
    <w:rsid w:val="00FB5A71"/>
    <w:rsid w:val="00FB5F1C"/>
    <w:rsid w:val="00FB60D7"/>
    <w:rsid w:val="00FC0DC8"/>
    <w:rsid w:val="00FC1C3D"/>
    <w:rsid w:val="00FC20FE"/>
    <w:rsid w:val="00FC692D"/>
    <w:rsid w:val="00FD01B9"/>
    <w:rsid w:val="00FD0C35"/>
    <w:rsid w:val="00FD14C5"/>
    <w:rsid w:val="00FD3CA0"/>
    <w:rsid w:val="00FD3FB3"/>
    <w:rsid w:val="00FD4A3D"/>
    <w:rsid w:val="00FD53DE"/>
    <w:rsid w:val="00FD627D"/>
    <w:rsid w:val="00FD71FF"/>
    <w:rsid w:val="00FE2F4C"/>
    <w:rsid w:val="00FE36D6"/>
    <w:rsid w:val="00FE388B"/>
    <w:rsid w:val="00FE3CD2"/>
    <w:rsid w:val="00FE4F0C"/>
    <w:rsid w:val="00FE574A"/>
    <w:rsid w:val="00FE5CF4"/>
    <w:rsid w:val="00FF365E"/>
    <w:rsid w:val="00FF6CFA"/>
    <w:rsid w:val="00FF7E1C"/>
    <w:rsid w:val="00FF7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A87782-62A3-405C-91F3-2DBF8A60F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5FC6"/>
    <w:rPr>
      <w:color w:val="0000FF" w:themeColor="hyperlink"/>
      <w:u w:val="single"/>
    </w:rPr>
  </w:style>
  <w:style w:type="paragraph" w:styleId="ListParagraph">
    <w:name w:val="List Paragraph"/>
    <w:basedOn w:val="Normal"/>
    <w:uiPriority w:val="34"/>
    <w:qFormat/>
    <w:rsid w:val="00FB1925"/>
    <w:pPr>
      <w:ind w:left="720"/>
      <w:contextualSpacing/>
    </w:pPr>
  </w:style>
  <w:style w:type="paragraph" w:styleId="Header">
    <w:name w:val="header"/>
    <w:basedOn w:val="Normal"/>
    <w:link w:val="HeaderChar"/>
    <w:uiPriority w:val="99"/>
    <w:unhideWhenUsed/>
    <w:rsid w:val="009E6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B21"/>
  </w:style>
  <w:style w:type="paragraph" w:styleId="Footer">
    <w:name w:val="footer"/>
    <w:basedOn w:val="Normal"/>
    <w:link w:val="FooterChar"/>
    <w:uiPriority w:val="99"/>
    <w:unhideWhenUsed/>
    <w:rsid w:val="009E6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B21"/>
  </w:style>
  <w:style w:type="paragraph" w:styleId="NormalWeb">
    <w:name w:val="Normal (Web)"/>
    <w:basedOn w:val="Normal"/>
    <w:rsid w:val="00D029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2CA4"/>
  </w:style>
  <w:style w:type="character" w:styleId="CommentReference">
    <w:name w:val="annotation reference"/>
    <w:basedOn w:val="DefaultParagraphFont"/>
    <w:uiPriority w:val="99"/>
    <w:semiHidden/>
    <w:unhideWhenUsed/>
    <w:rsid w:val="005162D6"/>
    <w:rPr>
      <w:sz w:val="16"/>
      <w:szCs w:val="16"/>
    </w:rPr>
  </w:style>
  <w:style w:type="paragraph" w:styleId="CommentText">
    <w:name w:val="annotation text"/>
    <w:basedOn w:val="Normal"/>
    <w:link w:val="CommentTextChar"/>
    <w:uiPriority w:val="99"/>
    <w:semiHidden/>
    <w:unhideWhenUsed/>
    <w:rsid w:val="005162D6"/>
    <w:pPr>
      <w:spacing w:line="240" w:lineRule="auto"/>
    </w:pPr>
    <w:rPr>
      <w:sz w:val="20"/>
      <w:szCs w:val="20"/>
    </w:rPr>
  </w:style>
  <w:style w:type="character" w:customStyle="1" w:styleId="CommentTextChar">
    <w:name w:val="Comment Text Char"/>
    <w:basedOn w:val="DefaultParagraphFont"/>
    <w:link w:val="CommentText"/>
    <w:uiPriority w:val="99"/>
    <w:semiHidden/>
    <w:rsid w:val="005162D6"/>
    <w:rPr>
      <w:sz w:val="20"/>
      <w:szCs w:val="20"/>
    </w:rPr>
  </w:style>
  <w:style w:type="paragraph" w:styleId="CommentSubject">
    <w:name w:val="annotation subject"/>
    <w:basedOn w:val="CommentText"/>
    <w:next w:val="CommentText"/>
    <w:link w:val="CommentSubjectChar"/>
    <w:uiPriority w:val="99"/>
    <w:semiHidden/>
    <w:unhideWhenUsed/>
    <w:rsid w:val="005162D6"/>
    <w:rPr>
      <w:b/>
      <w:bCs/>
    </w:rPr>
  </w:style>
  <w:style w:type="character" w:customStyle="1" w:styleId="CommentSubjectChar">
    <w:name w:val="Comment Subject Char"/>
    <w:basedOn w:val="CommentTextChar"/>
    <w:link w:val="CommentSubject"/>
    <w:uiPriority w:val="99"/>
    <w:semiHidden/>
    <w:rsid w:val="005162D6"/>
    <w:rPr>
      <w:b/>
      <w:bCs/>
      <w:sz w:val="20"/>
      <w:szCs w:val="20"/>
    </w:rPr>
  </w:style>
  <w:style w:type="paragraph" w:styleId="BalloonText">
    <w:name w:val="Balloon Text"/>
    <w:basedOn w:val="Normal"/>
    <w:link w:val="BalloonTextChar"/>
    <w:uiPriority w:val="99"/>
    <w:semiHidden/>
    <w:unhideWhenUsed/>
    <w:rsid w:val="00516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2D6"/>
    <w:rPr>
      <w:rFonts w:ascii="Tahoma" w:hAnsi="Tahoma" w:cs="Tahoma"/>
      <w:sz w:val="16"/>
      <w:szCs w:val="16"/>
    </w:rPr>
  </w:style>
  <w:style w:type="paragraph" w:customStyle="1" w:styleId="Default">
    <w:name w:val="Default"/>
    <w:rsid w:val="00B70DAA"/>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B36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771706">
      <w:bodyDiv w:val="1"/>
      <w:marLeft w:val="0"/>
      <w:marRight w:val="0"/>
      <w:marTop w:val="0"/>
      <w:marBottom w:val="0"/>
      <w:divBdr>
        <w:top w:val="none" w:sz="0" w:space="0" w:color="auto"/>
        <w:left w:val="none" w:sz="0" w:space="0" w:color="auto"/>
        <w:bottom w:val="none" w:sz="0" w:space="0" w:color="auto"/>
        <w:right w:val="none" w:sz="0" w:space="0" w:color="auto"/>
      </w:divBdr>
      <w:divsChild>
        <w:div w:id="1078288414">
          <w:marLeft w:val="0"/>
          <w:marRight w:val="0"/>
          <w:marTop w:val="0"/>
          <w:marBottom w:val="0"/>
          <w:divBdr>
            <w:top w:val="none" w:sz="0" w:space="0" w:color="auto"/>
            <w:left w:val="none" w:sz="0" w:space="0" w:color="auto"/>
            <w:bottom w:val="none" w:sz="0" w:space="0" w:color="auto"/>
            <w:right w:val="none" w:sz="0" w:space="0" w:color="auto"/>
          </w:divBdr>
        </w:div>
        <w:div w:id="232469713">
          <w:marLeft w:val="0"/>
          <w:marRight w:val="0"/>
          <w:marTop w:val="0"/>
          <w:marBottom w:val="0"/>
          <w:divBdr>
            <w:top w:val="none" w:sz="0" w:space="0" w:color="auto"/>
            <w:left w:val="none" w:sz="0" w:space="0" w:color="auto"/>
            <w:bottom w:val="none" w:sz="0" w:space="0" w:color="auto"/>
            <w:right w:val="none" w:sz="0" w:space="0" w:color="auto"/>
          </w:divBdr>
        </w:div>
        <w:div w:id="1282302883">
          <w:marLeft w:val="0"/>
          <w:marRight w:val="0"/>
          <w:marTop w:val="0"/>
          <w:marBottom w:val="0"/>
          <w:divBdr>
            <w:top w:val="none" w:sz="0" w:space="0" w:color="auto"/>
            <w:left w:val="none" w:sz="0" w:space="0" w:color="auto"/>
            <w:bottom w:val="none" w:sz="0" w:space="0" w:color="auto"/>
            <w:right w:val="none" w:sz="0" w:space="0" w:color="auto"/>
          </w:divBdr>
        </w:div>
        <w:div w:id="2044205898">
          <w:marLeft w:val="0"/>
          <w:marRight w:val="0"/>
          <w:marTop w:val="0"/>
          <w:marBottom w:val="0"/>
          <w:divBdr>
            <w:top w:val="none" w:sz="0" w:space="0" w:color="auto"/>
            <w:left w:val="none" w:sz="0" w:space="0" w:color="auto"/>
            <w:bottom w:val="none" w:sz="0" w:space="0" w:color="auto"/>
            <w:right w:val="none" w:sz="0" w:space="0" w:color="auto"/>
          </w:divBdr>
        </w:div>
        <w:div w:id="1780295123">
          <w:marLeft w:val="0"/>
          <w:marRight w:val="0"/>
          <w:marTop w:val="0"/>
          <w:marBottom w:val="0"/>
          <w:divBdr>
            <w:top w:val="none" w:sz="0" w:space="0" w:color="auto"/>
            <w:left w:val="none" w:sz="0" w:space="0" w:color="auto"/>
            <w:bottom w:val="none" w:sz="0" w:space="0" w:color="auto"/>
            <w:right w:val="none" w:sz="0" w:space="0" w:color="auto"/>
          </w:divBdr>
        </w:div>
        <w:div w:id="367145342">
          <w:marLeft w:val="0"/>
          <w:marRight w:val="0"/>
          <w:marTop w:val="0"/>
          <w:marBottom w:val="0"/>
          <w:divBdr>
            <w:top w:val="none" w:sz="0" w:space="0" w:color="auto"/>
            <w:left w:val="none" w:sz="0" w:space="0" w:color="auto"/>
            <w:bottom w:val="none" w:sz="0" w:space="0" w:color="auto"/>
            <w:right w:val="none" w:sz="0" w:space="0" w:color="auto"/>
          </w:divBdr>
        </w:div>
        <w:div w:id="992635745">
          <w:marLeft w:val="0"/>
          <w:marRight w:val="0"/>
          <w:marTop w:val="0"/>
          <w:marBottom w:val="0"/>
          <w:divBdr>
            <w:top w:val="none" w:sz="0" w:space="0" w:color="auto"/>
            <w:left w:val="none" w:sz="0" w:space="0" w:color="auto"/>
            <w:bottom w:val="none" w:sz="0" w:space="0" w:color="auto"/>
            <w:right w:val="none" w:sz="0" w:space="0" w:color="auto"/>
          </w:divBdr>
        </w:div>
        <w:div w:id="396439900">
          <w:marLeft w:val="0"/>
          <w:marRight w:val="0"/>
          <w:marTop w:val="0"/>
          <w:marBottom w:val="0"/>
          <w:divBdr>
            <w:top w:val="none" w:sz="0" w:space="0" w:color="auto"/>
            <w:left w:val="none" w:sz="0" w:space="0" w:color="auto"/>
            <w:bottom w:val="none" w:sz="0" w:space="0" w:color="auto"/>
            <w:right w:val="none" w:sz="0" w:space="0" w:color="auto"/>
          </w:divBdr>
        </w:div>
      </w:divsChild>
    </w:div>
    <w:div w:id="1333723739">
      <w:bodyDiv w:val="1"/>
      <w:marLeft w:val="0"/>
      <w:marRight w:val="0"/>
      <w:marTop w:val="0"/>
      <w:marBottom w:val="0"/>
      <w:divBdr>
        <w:top w:val="none" w:sz="0" w:space="0" w:color="auto"/>
        <w:left w:val="none" w:sz="0" w:space="0" w:color="auto"/>
        <w:bottom w:val="none" w:sz="0" w:space="0" w:color="auto"/>
        <w:right w:val="none" w:sz="0" w:space="0" w:color="auto"/>
      </w:divBdr>
      <w:divsChild>
        <w:div w:id="149643602">
          <w:marLeft w:val="0"/>
          <w:marRight w:val="0"/>
          <w:marTop w:val="0"/>
          <w:marBottom w:val="0"/>
          <w:divBdr>
            <w:top w:val="none" w:sz="0" w:space="0" w:color="auto"/>
            <w:left w:val="none" w:sz="0" w:space="0" w:color="auto"/>
            <w:bottom w:val="none" w:sz="0" w:space="0" w:color="auto"/>
            <w:right w:val="none" w:sz="0" w:space="0" w:color="auto"/>
          </w:divBdr>
        </w:div>
        <w:div w:id="460804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mailto:glawrenc@usgs.gov"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4497</Words>
  <Characters>25636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USGS</Company>
  <LinksUpToDate>false</LinksUpToDate>
  <CharactersWithSpaces>30073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glawrenc</dc:creator>
  <cp:lastModifiedBy>Lawrence, Gregory B</cp:lastModifiedBy>
  <cp:revision>2</cp:revision>
  <cp:lastPrinted>2015-05-15T19:46:00Z</cp:lastPrinted>
  <dcterms:created xsi:type="dcterms:W3CDTF">2017-02-13T14:05:00Z</dcterms:created>
  <dcterms:modified xsi:type="dcterms:W3CDTF">2017-02-13T14:05:00Z</dcterms:modified>
</cp:coreProperties>
</file>