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28" w:rsidRDefault="000C0D28" w:rsidP="00213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GEOL </w:t>
      </w:r>
      <w:r w:rsidR="00BD770C">
        <w:rPr>
          <w:rFonts w:ascii="Times New Roman" w:hAnsi="Times New Roman" w:cs="Times New Roman"/>
          <w:b/>
          <w:sz w:val="28"/>
          <w:szCs w:val="28"/>
        </w:rPr>
        <w:t>110</w:t>
      </w:r>
    </w:p>
    <w:p w:rsidR="000C0D28" w:rsidRDefault="000C0D28" w:rsidP="00213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Exam #1</w:t>
      </w:r>
    </w:p>
    <w:p w:rsidR="004A06E9" w:rsidRDefault="000C0D28" w:rsidP="002135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Spring, 2011</w:t>
      </w:r>
    </w:p>
    <w:p w:rsidR="00FD5A98" w:rsidRPr="00FD5A98" w:rsidRDefault="00FD5A98" w:rsidP="002135D9">
      <w:pPr>
        <w:spacing w:after="0" w:line="240" w:lineRule="auto"/>
        <w:jc w:val="center"/>
        <w:rPr>
          <w:rFonts w:ascii="Times New Roman" w:hAnsi="Times New Roman" w:cs="Times New Roman"/>
          <w:sz w:val="24"/>
          <w:szCs w:val="24"/>
        </w:rPr>
      </w:pPr>
    </w:p>
    <w:p w:rsidR="00FD5A98" w:rsidRPr="00FD5A98" w:rsidRDefault="00FD5A98" w:rsidP="00FD5A98">
      <w:pPr>
        <w:spacing w:after="0" w:line="240" w:lineRule="auto"/>
        <w:rPr>
          <w:rFonts w:ascii="Times New Roman" w:hAnsi="Times New Roman" w:cs="Times New Roman"/>
          <w:sz w:val="24"/>
          <w:szCs w:val="24"/>
        </w:rPr>
      </w:pPr>
    </w:p>
    <w:p w:rsidR="00FD5A98" w:rsidRPr="00357F37" w:rsidRDefault="00FD5A98" w:rsidP="00FD5A98">
      <w:pPr>
        <w:spacing w:after="0" w:line="240" w:lineRule="auto"/>
        <w:rPr>
          <w:rFonts w:ascii="Times New Roman" w:hAnsi="Times New Roman" w:cs="Times New Roman"/>
          <w:b/>
          <w:sz w:val="24"/>
          <w:szCs w:val="24"/>
        </w:rPr>
      </w:pPr>
    </w:p>
    <w:p w:rsidR="00FD5A98" w:rsidRPr="00357F37" w:rsidRDefault="00FD5A98">
      <w:pPr>
        <w:rPr>
          <w:rFonts w:ascii="Times New Roman" w:hAnsi="Times New Roman" w:cs="Times New Roman"/>
          <w:sz w:val="24"/>
          <w:szCs w:val="24"/>
        </w:rPr>
      </w:pPr>
    </w:p>
    <w:p w:rsidR="008C76EC" w:rsidRPr="00357F37" w:rsidRDefault="00357F37" w:rsidP="00716CFE">
      <w:pPr>
        <w:rPr>
          <w:rFonts w:ascii="Times New Roman" w:hAnsi="Times New Roman" w:cs="Times New Roman"/>
          <w:sz w:val="24"/>
          <w:szCs w:val="24"/>
        </w:rPr>
      </w:pPr>
      <w:r>
        <w:rPr>
          <w:rFonts w:ascii="Times New Roman" w:hAnsi="Times New Roman" w:cs="Times New Roman"/>
          <w:sz w:val="24"/>
          <w:szCs w:val="24"/>
        </w:rPr>
        <w:t>1</w:t>
      </w:r>
      <w:r w:rsidR="00716CFE" w:rsidRPr="00357F37">
        <w:rPr>
          <w:rFonts w:ascii="Times New Roman" w:hAnsi="Times New Roman" w:cs="Times New Roman"/>
          <w:sz w:val="24"/>
          <w:szCs w:val="24"/>
        </w:rPr>
        <w:t xml:space="preserve">. </w:t>
      </w:r>
      <w:r w:rsidR="002B607B">
        <w:rPr>
          <w:rFonts w:ascii="Times New Roman" w:hAnsi="Times New Roman" w:cs="Times New Roman"/>
          <w:sz w:val="24"/>
          <w:szCs w:val="24"/>
        </w:rPr>
        <w:t>(15 points)</w:t>
      </w:r>
      <w:r w:rsidR="002B607B" w:rsidRPr="00357F37">
        <w:rPr>
          <w:rFonts w:ascii="Times New Roman" w:hAnsi="Times New Roman" w:cs="Times New Roman"/>
          <w:sz w:val="24"/>
          <w:szCs w:val="24"/>
        </w:rPr>
        <w:t xml:space="preserve"> </w:t>
      </w:r>
      <w:proofErr w:type="gramStart"/>
      <w:r w:rsidR="008C76EC" w:rsidRPr="00357F37">
        <w:rPr>
          <w:rFonts w:ascii="Times New Roman" w:hAnsi="Times New Roman" w:cs="Times New Roman"/>
          <w:sz w:val="24"/>
          <w:szCs w:val="24"/>
        </w:rPr>
        <w:t>For</w:t>
      </w:r>
      <w:proofErr w:type="gramEnd"/>
      <w:r w:rsidR="008C76EC" w:rsidRPr="00357F37">
        <w:rPr>
          <w:rFonts w:ascii="Times New Roman" w:hAnsi="Times New Roman" w:cs="Times New Roman"/>
          <w:sz w:val="24"/>
          <w:szCs w:val="24"/>
        </w:rPr>
        <w:t xml:space="preserve"> the following crystal classes and forms, give the Miller Indices of the faces that are in that form:</w:t>
      </w:r>
    </w:p>
    <w:p w:rsidR="008C76EC" w:rsidRPr="00357F37" w:rsidRDefault="008C76EC">
      <w:pPr>
        <w:rPr>
          <w:rFonts w:ascii="Times New Roman" w:hAnsi="Times New Roman" w:cs="Times New Roman"/>
          <w:sz w:val="24"/>
          <w:szCs w:val="24"/>
        </w:rPr>
      </w:pPr>
    </w:p>
    <w:p w:rsidR="00541EEC" w:rsidRPr="00357F37" w:rsidRDefault="00541EEC" w:rsidP="00541EEC">
      <w:pPr>
        <w:rPr>
          <w:rFonts w:ascii="Times New Roman" w:hAnsi="Times New Roman" w:cs="Times New Roman"/>
          <w:b/>
          <w:sz w:val="24"/>
          <w:szCs w:val="24"/>
        </w:rPr>
      </w:pPr>
      <w:r w:rsidRPr="00357F37">
        <w:rPr>
          <w:rFonts w:ascii="Times New Roman" w:hAnsi="Times New Roman" w:cs="Times New Roman"/>
          <w:b/>
          <w:sz w:val="24"/>
          <w:szCs w:val="24"/>
        </w:rPr>
        <w:t>Crystal Class</w:t>
      </w:r>
      <w:r w:rsidRPr="00357F37">
        <w:rPr>
          <w:rFonts w:ascii="Times New Roman" w:hAnsi="Times New Roman" w:cs="Times New Roman"/>
          <w:b/>
          <w:sz w:val="24"/>
          <w:szCs w:val="24"/>
        </w:rPr>
        <w:tab/>
      </w:r>
      <w:r w:rsidRPr="00357F37">
        <w:rPr>
          <w:rFonts w:ascii="Times New Roman" w:hAnsi="Times New Roman" w:cs="Times New Roman"/>
          <w:b/>
          <w:sz w:val="24"/>
          <w:szCs w:val="24"/>
        </w:rPr>
        <w:tab/>
        <w:t>Form</w:t>
      </w:r>
      <w:r w:rsidRPr="00357F37">
        <w:rPr>
          <w:rFonts w:ascii="Times New Roman" w:hAnsi="Times New Roman" w:cs="Times New Roman"/>
          <w:b/>
          <w:sz w:val="24"/>
          <w:szCs w:val="24"/>
        </w:rPr>
        <w:tab/>
        <w:t xml:space="preserve"> </w:t>
      </w:r>
      <w:r w:rsidRPr="00357F37">
        <w:rPr>
          <w:rFonts w:ascii="Times New Roman" w:hAnsi="Times New Roman" w:cs="Times New Roman"/>
          <w:b/>
          <w:sz w:val="24"/>
          <w:szCs w:val="24"/>
        </w:rPr>
        <w:tab/>
      </w:r>
      <w:r w:rsidR="00E10163" w:rsidRPr="00357F37">
        <w:rPr>
          <w:rFonts w:ascii="Times New Roman" w:hAnsi="Times New Roman" w:cs="Times New Roman"/>
          <w:b/>
          <w:sz w:val="24"/>
          <w:szCs w:val="24"/>
        </w:rPr>
        <w:tab/>
      </w:r>
      <w:r w:rsidR="00E10163" w:rsidRPr="00357F37">
        <w:rPr>
          <w:rFonts w:ascii="Times New Roman" w:hAnsi="Times New Roman" w:cs="Times New Roman"/>
          <w:b/>
          <w:sz w:val="24"/>
          <w:szCs w:val="24"/>
        </w:rPr>
        <w:tab/>
      </w:r>
      <w:r w:rsidRPr="00357F37">
        <w:rPr>
          <w:rFonts w:ascii="Times New Roman" w:hAnsi="Times New Roman" w:cs="Times New Roman"/>
          <w:b/>
          <w:sz w:val="24"/>
          <w:szCs w:val="24"/>
        </w:rPr>
        <w:t>Faces</w:t>
      </w:r>
      <w:bookmarkStart w:id="0" w:name="_GoBack"/>
      <w:bookmarkEnd w:id="0"/>
    </w:p>
    <w:p w:rsidR="00541EEC" w:rsidRPr="003B7D65" w:rsidRDefault="00541EEC">
      <w:pPr>
        <w:rPr>
          <w:rFonts w:ascii="Times New Roman" w:hAnsi="Times New Roman" w:cs="Times New Roman"/>
          <w:b/>
          <w:color w:val="FF0000"/>
          <w:sz w:val="24"/>
          <w:szCs w:val="24"/>
        </w:rPr>
      </w:pPr>
      <w:r w:rsidRPr="00357F37">
        <w:rPr>
          <w:rFonts w:ascii="Times New Roman" w:hAnsi="Times New Roman" w:cs="Times New Roman"/>
          <w:sz w:val="24"/>
          <w:szCs w:val="24"/>
        </w:rPr>
        <w:t xml:space="preserve">   </w:t>
      </w:r>
      <w:r w:rsidR="00BD770C" w:rsidRPr="00357F37">
        <w:rPr>
          <w:rFonts w:ascii="Times New Roman" w:hAnsi="Times New Roman" w:cs="Times New Roman"/>
          <w:sz w:val="24"/>
          <w:szCs w:val="24"/>
        </w:rPr>
        <w:t xml:space="preserve">  </w:t>
      </w:r>
      <w:r w:rsidRPr="00357F37">
        <w:rPr>
          <w:rFonts w:ascii="Times New Roman" w:hAnsi="Times New Roman" w:cs="Times New Roman"/>
          <w:sz w:val="24"/>
          <w:szCs w:val="24"/>
        </w:rPr>
        <w:t xml:space="preserve">   2/m</w:t>
      </w:r>
      <w:r w:rsidRPr="00357F37">
        <w:rPr>
          <w:rFonts w:ascii="Times New Roman" w:hAnsi="Times New Roman" w:cs="Times New Roman"/>
          <w:sz w:val="24"/>
          <w:szCs w:val="24"/>
        </w:rPr>
        <w:tab/>
      </w:r>
      <w:r w:rsidRPr="00357F37">
        <w:rPr>
          <w:rFonts w:ascii="Times New Roman" w:hAnsi="Times New Roman" w:cs="Times New Roman"/>
          <w:sz w:val="24"/>
          <w:szCs w:val="24"/>
        </w:rPr>
        <w:tab/>
      </w:r>
      <w:r w:rsidR="0087607D" w:rsidRPr="00357F37">
        <w:rPr>
          <w:rFonts w:ascii="Times New Roman" w:hAnsi="Times New Roman" w:cs="Times New Roman"/>
          <w:sz w:val="24"/>
          <w:szCs w:val="24"/>
        </w:rPr>
        <w:t>{101</w:t>
      </w:r>
      <w:r w:rsidRPr="00357F37">
        <w:rPr>
          <w:rFonts w:ascii="Times New Roman" w:hAnsi="Times New Roman" w:cs="Times New Roman"/>
          <w:sz w:val="24"/>
          <w:szCs w:val="24"/>
        </w:rPr>
        <w:t>}</w:t>
      </w:r>
      <w:r w:rsidR="00C3080B">
        <w:rPr>
          <w:rFonts w:ascii="Times New Roman" w:hAnsi="Times New Roman" w:cs="Times New Roman"/>
          <w:sz w:val="24"/>
          <w:szCs w:val="24"/>
        </w:rPr>
        <w:tab/>
      </w:r>
      <w:r w:rsidR="00C3080B">
        <w:rPr>
          <w:rFonts w:ascii="Times New Roman" w:hAnsi="Times New Roman" w:cs="Times New Roman"/>
          <w:sz w:val="24"/>
          <w:szCs w:val="24"/>
        </w:rPr>
        <w:tab/>
      </w:r>
      <w:r w:rsidR="00C3080B">
        <w:rPr>
          <w:rFonts w:ascii="Times New Roman" w:hAnsi="Times New Roman" w:cs="Times New Roman"/>
          <w:sz w:val="24"/>
          <w:szCs w:val="24"/>
        </w:rPr>
        <w:tab/>
      </w:r>
      <w:r w:rsidR="00C3080B">
        <w:rPr>
          <w:rFonts w:ascii="Times New Roman" w:hAnsi="Times New Roman" w:cs="Times New Roman"/>
          <w:sz w:val="24"/>
          <w:szCs w:val="24"/>
        </w:rPr>
        <w:tab/>
      </w:r>
      <w:r w:rsidR="00726B51" w:rsidRPr="003B7D65">
        <w:rPr>
          <w:rFonts w:ascii="Times New Roman" w:hAnsi="Times New Roman" w:cs="Times New Roman"/>
          <w:b/>
          <w:color w:val="FF0000"/>
          <w:sz w:val="24"/>
          <w:szCs w:val="24"/>
        </w:rPr>
        <w:t>(101), (</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oMath>
      <w:r w:rsidR="00726B51" w:rsidRPr="003B7D65">
        <w:rPr>
          <w:rFonts w:ascii="Times New Roman" w:eastAsiaTheme="minorEastAsia" w:hAnsi="Times New Roman" w:cs="Times New Roman"/>
          <w:b/>
          <w:color w:val="FF0000"/>
          <w:sz w:val="24"/>
          <w:szCs w:val="24"/>
        </w:rPr>
        <w:t>0</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oMath>
      <w:r w:rsidR="00726B51" w:rsidRPr="003B7D65">
        <w:rPr>
          <w:rFonts w:ascii="Times New Roman" w:eastAsiaTheme="minorEastAsia" w:hAnsi="Times New Roman" w:cs="Times New Roman"/>
          <w:b/>
          <w:color w:val="FF0000"/>
          <w:sz w:val="24"/>
          <w:szCs w:val="24"/>
        </w:rPr>
        <w:t>)</w:t>
      </w:r>
    </w:p>
    <w:p w:rsidR="007E1015" w:rsidRPr="00357F37" w:rsidRDefault="007E1015">
      <w:pPr>
        <w:rPr>
          <w:rFonts w:ascii="Times New Roman" w:hAnsi="Times New Roman" w:cs="Times New Roman"/>
          <w:sz w:val="24"/>
          <w:szCs w:val="24"/>
        </w:rPr>
      </w:pPr>
    </w:p>
    <w:p w:rsidR="001359D3" w:rsidRPr="003B7D65" w:rsidRDefault="0087607D" w:rsidP="001359D3">
      <w:pPr>
        <w:ind w:left="540"/>
        <w:rPr>
          <w:rFonts w:ascii="Times New Roman" w:eastAsiaTheme="minorEastAsia" w:hAnsi="Times New Roman" w:cs="Times New Roman"/>
          <w:b/>
          <w:color w:val="FF0000"/>
          <w:sz w:val="24"/>
          <w:szCs w:val="24"/>
        </w:rPr>
      </w:pPr>
      <m:oMath>
        <m:r>
          <w:rPr>
            <w:rFonts w:ascii="Cambria Math" w:hAnsi="Times New Roman" w:cs="Times New Roman"/>
            <w:sz w:val="24"/>
            <w:szCs w:val="24"/>
          </w:rPr>
          <m:t>6/</m:t>
        </m:r>
        <m:r>
          <w:rPr>
            <w:rFonts w:ascii="Cambria Math" w:hAnsi="Cambria Math" w:cs="Times New Roman"/>
            <w:sz w:val="24"/>
            <w:szCs w:val="24"/>
          </w:rPr>
          <m:t>m</m:t>
        </m:r>
      </m:oMath>
      <w:r w:rsidR="001359D3" w:rsidRPr="00357F37">
        <w:rPr>
          <w:rFonts w:ascii="Times New Roman" w:eastAsiaTheme="minorEastAsia" w:hAnsi="Times New Roman" w:cs="Times New Roman"/>
          <w:sz w:val="24"/>
          <w:szCs w:val="24"/>
        </w:rPr>
        <w:tab/>
      </w:r>
      <w:r w:rsidR="001359D3" w:rsidRPr="00357F37">
        <w:rPr>
          <w:rFonts w:ascii="Times New Roman" w:eastAsiaTheme="minorEastAsia" w:hAnsi="Times New Roman" w:cs="Times New Roman"/>
          <w:sz w:val="24"/>
          <w:szCs w:val="24"/>
        </w:rPr>
        <w:tab/>
        <w:t>{10</w:t>
      </w:r>
      <m:oMath>
        <m:acc>
          <m:accPr>
            <m:chr m:val="̅"/>
            <m:ctrlPr>
              <w:rPr>
                <w:rFonts w:ascii="Cambria Math" w:hAnsi="Times New Roman" w:cs="Times New Roman"/>
                <w:i/>
                <w:sz w:val="24"/>
                <w:szCs w:val="24"/>
              </w:rPr>
            </m:ctrlPr>
          </m:accPr>
          <m:e>
            <m:r>
              <w:rPr>
                <w:rFonts w:ascii="Cambria Math" w:hAnsi="Times New Roman" w:cs="Times New Roman"/>
                <w:sz w:val="24"/>
                <w:szCs w:val="24"/>
              </w:rPr>
              <m:t>1</m:t>
            </m:r>
          </m:e>
        </m:acc>
      </m:oMath>
      <w:r w:rsidR="001359D3" w:rsidRPr="00357F37">
        <w:rPr>
          <w:rFonts w:ascii="Times New Roman" w:eastAsiaTheme="minorEastAsia" w:hAnsi="Times New Roman" w:cs="Times New Roman"/>
          <w:sz w:val="24"/>
          <w:szCs w:val="24"/>
        </w:rPr>
        <w:t>1}</w:t>
      </w:r>
      <w:r w:rsidR="0030492E">
        <w:rPr>
          <w:rFonts w:ascii="Times New Roman" w:eastAsiaTheme="minorEastAsia" w:hAnsi="Times New Roman" w:cs="Times New Roman"/>
          <w:sz w:val="24"/>
          <w:szCs w:val="24"/>
        </w:rPr>
        <w:tab/>
      </w:r>
      <w:r w:rsidR="00726B51">
        <w:rPr>
          <w:rFonts w:ascii="Times New Roman" w:eastAsiaTheme="minorEastAsia" w:hAnsi="Times New Roman" w:cs="Times New Roman"/>
          <w:sz w:val="24"/>
          <w:szCs w:val="24"/>
        </w:rPr>
        <w:tab/>
      </w:r>
      <w:r w:rsidR="00726B51" w:rsidRPr="003B7D65">
        <w:rPr>
          <w:rFonts w:ascii="Times New Roman" w:eastAsiaTheme="minorEastAsia" w:hAnsi="Times New Roman" w:cs="Times New Roman"/>
          <w:b/>
          <w:color w:val="FF0000"/>
          <w:sz w:val="24"/>
          <w:szCs w:val="24"/>
        </w:rPr>
        <w:t>(10</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oMath>
      <w:r w:rsidR="00726B51" w:rsidRPr="003B7D65">
        <w:rPr>
          <w:rFonts w:ascii="Times New Roman" w:eastAsiaTheme="minorEastAsia" w:hAnsi="Times New Roman" w:cs="Times New Roman"/>
          <w:b/>
          <w:color w:val="FF0000"/>
          <w:sz w:val="24"/>
          <w:szCs w:val="24"/>
        </w:rPr>
        <w:t>1)</w:t>
      </w:r>
      <w:r w:rsidR="0030492E">
        <w:rPr>
          <w:rFonts w:ascii="Times New Roman" w:eastAsiaTheme="minorEastAsia" w:hAnsi="Times New Roman" w:cs="Times New Roman"/>
          <w:b/>
          <w:color w:val="FF0000"/>
          <w:sz w:val="24"/>
          <w:szCs w:val="24"/>
        </w:rPr>
        <w:t>(01</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oMath>
      <w:r w:rsidR="0030492E">
        <w:rPr>
          <w:rFonts w:ascii="Times New Roman" w:eastAsiaTheme="minorEastAsia" w:hAnsi="Times New Roman" w:cs="Times New Roman"/>
          <w:b/>
          <w:color w:val="FF0000"/>
          <w:sz w:val="24"/>
          <w:szCs w:val="24"/>
        </w:rPr>
        <w:t>1)(</w:t>
      </w:r>
      <m:oMath>
        <m:r>
          <m:rPr>
            <m:sty m:val="bi"/>
          </m:rPr>
          <w:rPr>
            <w:rFonts w:ascii="Cambria Math" w:hAnsi="Cambria Math" w:cs="Times New Roman"/>
            <w:color w:val="FF0000"/>
            <w:sz w:val="24"/>
            <w:szCs w:val="24"/>
          </w:rPr>
          <m:t xml:space="preserve"> </m:t>
        </m: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101)</m:t>
        </m:r>
      </m:oMath>
      <w:r w:rsidR="0030492E">
        <w:rPr>
          <w:rFonts w:ascii="Times New Roman" w:eastAsiaTheme="minorEastAsia" w:hAnsi="Times New Roman" w:cs="Times New Roman"/>
          <w:b/>
          <w:color w:val="FF0000"/>
          <w:sz w:val="24"/>
          <w:szCs w:val="24"/>
        </w:rPr>
        <w:t>(</w:t>
      </w:r>
      <m:oMath>
        <m:r>
          <m:rPr>
            <m:sty m:val="bi"/>
          </m:rPr>
          <w:rPr>
            <w:rFonts w:ascii="Cambria Math" w:hAnsi="Cambria Math" w:cs="Times New Roman"/>
            <w:color w:val="FF0000"/>
            <w:sz w:val="24"/>
            <w:szCs w:val="24"/>
          </w:rPr>
          <m:t xml:space="preserve"> </m:t>
        </m: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011)</m:t>
        </m:r>
      </m:oMath>
      <w:r w:rsidR="0030492E">
        <w:rPr>
          <w:rFonts w:ascii="Times New Roman" w:eastAsiaTheme="minorEastAsia" w:hAnsi="Times New Roman" w:cs="Times New Roman"/>
          <w:b/>
          <w:color w:val="FF0000"/>
          <w:sz w:val="24"/>
          <w:szCs w:val="24"/>
        </w:rPr>
        <w:t>(0</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11)(</m:t>
        </m:r>
      </m:oMath>
      <w:r w:rsidR="0030492E">
        <w:rPr>
          <w:rFonts w:ascii="Times New Roman" w:eastAsiaTheme="minorEastAsia" w:hAnsi="Times New Roman" w:cs="Times New Roman"/>
          <w:b/>
          <w:color w:val="FF0000"/>
          <w:sz w:val="24"/>
          <w:szCs w:val="24"/>
        </w:rPr>
        <w:t>1</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01)</m:t>
        </m:r>
      </m:oMath>
    </w:p>
    <w:p w:rsidR="001359D3" w:rsidRDefault="0030492E" w:rsidP="001359D3">
      <w:pPr>
        <w:rPr>
          <w:rFonts w:ascii="Times New Roman" w:eastAsiaTheme="minorEastAsia" w:hAnsi="Times New Roman" w:cs="Times New Roman"/>
          <w:b/>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B7D65">
        <w:rPr>
          <w:rFonts w:ascii="Times New Roman" w:eastAsiaTheme="minorEastAsia" w:hAnsi="Times New Roman" w:cs="Times New Roman"/>
          <w:b/>
          <w:color w:val="FF0000"/>
          <w:sz w:val="24"/>
          <w:szCs w:val="24"/>
        </w:rPr>
        <w:t>(10</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oMath>
      <w:r w:rsidRPr="003B7D65">
        <w:rPr>
          <w:rFonts w:ascii="Times New Roman" w:eastAsiaTheme="minorEastAsia" w:hAnsi="Times New Roman" w:cs="Times New Roman"/>
          <w:b/>
          <w:color w:val="FF0000"/>
          <w:sz w:val="24"/>
          <w:szCs w:val="24"/>
        </w:rPr>
        <w:t>)</w:t>
      </w:r>
      <w:r>
        <w:rPr>
          <w:rFonts w:ascii="Times New Roman" w:eastAsiaTheme="minorEastAsia" w:hAnsi="Times New Roman" w:cs="Times New Roman"/>
          <w:b/>
          <w:color w:val="FF0000"/>
          <w:sz w:val="24"/>
          <w:szCs w:val="24"/>
        </w:rPr>
        <w:t>(01</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oMath>
      <w:r>
        <w:rPr>
          <w:rFonts w:ascii="Times New Roman" w:eastAsiaTheme="minorEastAsia" w:hAnsi="Times New Roman" w:cs="Times New Roman"/>
          <w:b/>
          <w:color w:val="FF0000"/>
          <w:sz w:val="24"/>
          <w:szCs w:val="24"/>
        </w:rPr>
        <w:t>)(</w:t>
      </w:r>
      <m:oMath>
        <m:r>
          <m:rPr>
            <m:sty m:val="bi"/>
          </m:rPr>
          <w:rPr>
            <w:rFonts w:ascii="Cambria Math" w:hAnsi="Cambria Math" w:cs="Times New Roman"/>
            <w:color w:val="FF0000"/>
            <w:sz w:val="24"/>
            <w:szCs w:val="24"/>
          </w:rPr>
          <m:t xml:space="preserve"> </m:t>
        </m: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10</m:t>
        </m: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m:t>
        </m:r>
      </m:oMath>
      <w:r>
        <w:rPr>
          <w:rFonts w:ascii="Times New Roman" w:eastAsiaTheme="minorEastAsia" w:hAnsi="Times New Roman" w:cs="Times New Roman"/>
          <w:b/>
          <w:color w:val="FF0000"/>
          <w:sz w:val="24"/>
          <w:szCs w:val="24"/>
        </w:rPr>
        <w:t>(</w:t>
      </w:r>
      <m:oMath>
        <m:r>
          <m:rPr>
            <m:sty m:val="bi"/>
          </m:rPr>
          <w:rPr>
            <w:rFonts w:ascii="Cambria Math" w:hAnsi="Cambria Math" w:cs="Times New Roman"/>
            <w:color w:val="FF0000"/>
            <w:sz w:val="24"/>
            <w:szCs w:val="24"/>
          </w:rPr>
          <m:t xml:space="preserve"> </m:t>
        </m: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01</m:t>
        </m: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m:t>
        </m:r>
      </m:oMath>
      <w:r>
        <w:rPr>
          <w:rFonts w:ascii="Times New Roman" w:eastAsiaTheme="minorEastAsia" w:hAnsi="Times New Roman" w:cs="Times New Roman"/>
          <w:b/>
          <w:color w:val="FF0000"/>
          <w:sz w:val="24"/>
          <w:szCs w:val="24"/>
        </w:rPr>
        <w:t>(0</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1</m:t>
        </m: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m:t>
        </m:r>
      </m:oMath>
      <w:r>
        <w:rPr>
          <w:rFonts w:ascii="Times New Roman" w:eastAsiaTheme="minorEastAsia" w:hAnsi="Times New Roman" w:cs="Times New Roman"/>
          <w:b/>
          <w:color w:val="FF0000"/>
          <w:sz w:val="24"/>
          <w:szCs w:val="24"/>
        </w:rPr>
        <w:t>1</w:t>
      </w:r>
      <m:oMath>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0</m:t>
        </m:r>
        <m:bar>
          <m:barPr>
            <m:pos m:val="top"/>
            <m:ctrlPr>
              <w:rPr>
                <w:rFonts w:ascii="Cambria Math" w:hAnsi="Cambria Math" w:cs="Times New Roman"/>
                <w:b/>
                <w:i/>
                <w:color w:val="FF0000"/>
                <w:sz w:val="24"/>
                <w:szCs w:val="24"/>
              </w:rPr>
            </m:ctrlPr>
          </m:barPr>
          <m:e>
            <m:r>
              <m:rPr>
                <m:sty m:val="bi"/>
              </m:rPr>
              <w:rPr>
                <w:rFonts w:ascii="Cambria Math" w:hAnsi="Cambria Math" w:cs="Times New Roman"/>
                <w:color w:val="FF0000"/>
                <w:sz w:val="24"/>
                <w:szCs w:val="24"/>
              </w:rPr>
              <m:t>1</m:t>
            </m:r>
          </m:e>
        </m:bar>
        <m:r>
          <m:rPr>
            <m:sty m:val="bi"/>
          </m:rPr>
          <w:rPr>
            <w:rFonts w:ascii="Cambria Math" w:hAnsi="Cambria Math" w:cs="Times New Roman"/>
            <w:color w:val="FF0000"/>
            <w:sz w:val="24"/>
            <w:szCs w:val="24"/>
          </w:rPr>
          <m:t>)</m:t>
        </m:r>
      </m:oMath>
    </w:p>
    <w:p w:rsidR="002B607B" w:rsidRDefault="002B607B" w:rsidP="001359D3">
      <w:pPr>
        <w:rPr>
          <w:rFonts w:ascii="Times New Roman" w:eastAsiaTheme="minorEastAsia" w:hAnsi="Times New Roman" w:cs="Times New Roman"/>
          <w:b/>
          <w:color w:val="FF0000"/>
          <w:sz w:val="24"/>
          <w:szCs w:val="24"/>
        </w:rPr>
      </w:pPr>
    </w:p>
    <w:p w:rsidR="00C3080B" w:rsidRPr="00357F37" w:rsidRDefault="00C3080B" w:rsidP="003B7D65">
      <w:pPr>
        <w:jc w:val="both"/>
        <w:rPr>
          <w:rFonts w:ascii="Times New Roman" w:hAnsi="Times New Roman" w:cs="Times New Roman"/>
          <w:sz w:val="24"/>
          <w:szCs w:val="24"/>
        </w:rPr>
      </w:pPr>
      <w:r>
        <w:rPr>
          <w:rFonts w:ascii="Times New Roman" w:hAnsi="Times New Roman" w:cs="Times New Roman"/>
          <w:sz w:val="24"/>
          <w:szCs w:val="24"/>
        </w:rPr>
        <w:t xml:space="preserve">2. </w:t>
      </w:r>
      <w:r w:rsidR="002B607B">
        <w:rPr>
          <w:rFonts w:ascii="Times New Roman" w:hAnsi="Times New Roman" w:cs="Times New Roman"/>
          <w:sz w:val="24"/>
          <w:szCs w:val="24"/>
        </w:rPr>
        <w:t>(15 points</w:t>
      </w:r>
      <w:proofErr w:type="gramStart"/>
      <w:r w:rsidR="002B607B">
        <w:rPr>
          <w:rFonts w:ascii="Times New Roman" w:hAnsi="Times New Roman" w:cs="Times New Roman"/>
          <w:sz w:val="24"/>
          <w:szCs w:val="24"/>
        </w:rPr>
        <w:t>)</w:t>
      </w:r>
      <w:r w:rsidR="002B607B" w:rsidRPr="00357F37">
        <w:rPr>
          <w:rFonts w:ascii="Times New Roman" w:hAnsi="Times New Roman" w:cs="Times New Roman"/>
          <w:sz w:val="24"/>
          <w:szCs w:val="24"/>
        </w:rPr>
        <w:t xml:space="preserve"> </w:t>
      </w:r>
      <w:r w:rsidRPr="00357F37">
        <w:rPr>
          <w:rFonts w:ascii="Times New Roman" w:hAnsi="Times New Roman" w:cs="Times New Roman"/>
          <w:sz w:val="24"/>
          <w:szCs w:val="24"/>
        </w:rPr>
        <w:t xml:space="preserve"> One</w:t>
      </w:r>
      <w:proofErr w:type="gramEnd"/>
      <w:r w:rsidRPr="00357F37">
        <w:rPr>
          <w:rFonts w:ascii="Times New Roman" w:hAnsi="Times New Roman" w:cs="Times New Roman"/>
          <w:sz w:val="24"/>
          <w:szCs w:val="24"/>
        </w:rPr>
        <w:t xml:space="preserve"> technique to determine the chemical composition of a mineral is X-Ray Fluorescence (XRF).  Describe what happens when an X-ray is directed at a mineral and why this can give you information about the elements in the mineral (you can fill out and use the figure below to aid in your description).</w:t>
      </w:r>
    </w:p>
    <w:p w:rsidR="00C3080B" w:rsidRPr="00357F37" w:rsidRDefault="00025EE7" w:rsidP="00C3080B">
      <w:pPr>
        <w:rPr>
          <w:rFonts w:ascii="Times New Roman" w:hAnsi="Times New Roman" w:cs="Times New Roman"/>
          <w:sz w:val="24"/>
          <w:szCs w:val="24"/>
        </w:rPr>
      </w:pPr>
      <w:r>
        <w:rPr>
          <w:rFonts w:ascii="Times New Roman" w:hAnsi="Times New Roman" w:cs="Times New Roman"/>
          <w:noProof/>
          <w:sz w:val="24"/>
          <w:szCs w:val="24"/>
        </w:rPr>
        <w:pict>
          <v:group id="_x0000_s1038" style="position:absolute;margin-left:-4.85pt;margin-top:13.75pt;width:88.5pt;height:87pt;z-index:251658240" coordorigin="2130,9402" coordsize="1770,1740">
            <v:oval id="_x0000_s1039" style="position:absolute;left:2970;top:10197;width:143;height:143" fillcolor="black [3213]"/>
            <v:oval id="_x0000_s1040" style="position:absolute;left:2805;top:10062;width:465;height:420" filled="f"/>
            <v:oval id="_x0000_s1041" style="position:absolute;left:2580;top:9837;width:915;height:855" filled="f"/>
            <v:oval id="_x0000_s1042" style="position:absolute;left:2355;top:9642;width:1335;height:1275" filled="f"/>
            <v:oval id="_x0000_s1043" style="position:absolute;left:2130;top:9402;width:1770;height:1740" filled="f"/>
          </v:group>
        </w:pict>
      </w:r>
    </w:p>
    <w:p w:rsidR="00C3080B" w:rsidRPr="00357F37" w:rsidRDefault="00C3080B" w:rsidP="00C3080B">
      <w:pPr>
        <w:rPr>
          <w:rFonts w:ascii="Times New Roman" w:hAnsi="Times New Roman" w:cs="Times New Roman"/>
          <w:sz w:val="24"/>
          <w:szCs w:val="24"/>
        </w:rPr>
      </w:pPr>
    </w:p>
    <w:p w:rsidR="00C3080B" w:rsidRPr="00357F37" w:rsidRDefault="00C3080B" w:rsidP="00C3080B">
      <w:pPr>
        <w:rPr>
          <w:rFonts w:ascii="Times New Roman" w:hAnsi="Times New Roman" w:cs="Times New Roman"/>
          <w:sz w:val="24"/>
          <w:szCs w:val="24"/>
        </w:rPr>
      </w:pPr>
    </w:p>
    <w:p w:rsidR="00C3080B" w:rsidRPr="00357F37" w:rsidRDefault="00C3080B" w:rsidP="00C3080B">
      <w:pPr>
        <w:rPr>
          <w:rFonts w:ascii="Times New Roman" w:hAnsi="Times New Roman" w:cs="Times New Roman"/>
          <w:sz w:val="24"/>
          <w:szCs w:val="24"/>
        </w:rPr>
      </w:pPr>
    </w:p>
    <w:p w:rsidR="00724EF9" w:rsidRPr="00724EF9" w:rsidRDefault="00724EF9" w:rsidP="00C3080B">
      <w:pPr>
        <w:rPr>
          <w:rFonts w:ascii="Times New Roman" w:hAnsi="Times New Roman" w:cs="Times New Roman"/>
          <w:color w:val="FF0000"/>
          <w:sz w:val="24"/>
          <w:szCs w:val="24"/>
        </w:rPr>
      </w:pPr>
      <w:r w:rsidRPr="00724EF9">
        <w:rPr>
          <w:rFonts w:ascii="Times New Roman" w:hAnsi="Times New Roman" w:cs="Times New Roman"/>
          <w:color w:val="FF0000"/>
          <w:sz w:val="24"/>
          <w:szCs w:val="24"/>
        </w:rPr>
        <w:t>Incoming X-ray radiation interact with inner-shell electrons, causing an excitation to a higher level.   These excitations relax back down to a lower, possibly not ground state, energy level – the energy difference is emitted as an emission particle with X-ray energy lower than the incident but specific to the excitation.  Every element has different possible transitions between ground and higher energy states that are at very specific (i.e. unique) energy levels, these unique transitions provide unique emission X-rays that, if gathered quantitatively, can provide quantitative data on the amount of each element in the sample.</w:t>
      </w:r>
    </w:p>
    <w:p w:rsidR="0087607D" w:rsidRPr="00357F37" w:rsidRDefault="00C3080B" w:rsidP="00716CFE">
      <w:pPr>
        <w:rPr>
          <w:rFonts w:ascii="Times New Roman" w:hAnsi="Times New Roman" w:cs="Times New Roman"/>
          <w:sz w:val="24"/>
          <w:szCs w:val="24"/>
        </w:rPr>
      </w:pPr>
      <w:r>
        <w:rPr>
          <w:rFonts w:ascii="Times New Roman" w:hAnsi="Times New Roman" w:cs="Times New Roman"/>
          <w:sz w:val="24"/>
          <w:szCs w:val="24"/>
        </w:rPr>
        <w:lastRenderedPageBreak/>
        <w:t>3</w:t>
      </w:r>
      <w:r w:rsidR="00716CFE" w:rsidRPr="00357F37">
        <w:rPr>
          <w:rFonts w:ascii="Times New Roman" w:hAnsi="Times New Roman" w:cs="Times New Roman"/>
          <w:sz w:val="24"/>
          <w:szCs w:val="24"/>
        </w:rPr>
        <w:t xml:space="preserve">. </w:t>
      </w:r>
      <w:r w:rsidR="002B607B">
        <w:rPr>
          <w:rFonts w:ascii="Times New Roman" w:hAnsi="Times New Roman" w:cs="Times New Roman"/>
          <w:sz w:val="24"/>
          <w:szCs w:val="24"/>
        </w:rPr>
        <w:t>(15 points)</w:t>
      </w:r>
      <w:r w:rsidR="002B607B" w:rsidRPr="00357F37">
        <w:rPr>
          <w:rFonts w:ascii="Times New Roman" w:hAnsi="Times New Roman" w:cs="Times New Roman"/>
          <w:sz w:val="24"/>
          <w:szCs w:val="24"/>
        </w:rPr>
        <w:t xml:space="preserve"> </w:t>
      </w:r>
      <w:r w:rsidR="0087607D" w:rsidRPr="00357F37">
        <w:rPr>
          <w:rFonts w:ascii="Times New Roman" w:hAnsi="Times New Roman" w:cs="Times New Roman"/>
          <w:sz w:val="24"/>
          <w:szCs w:val="24"/>
        </w:rPr>
        <w:t xml:space="preserve">A crystal </w:t>
      </w:r>
      <w:r w:rsidR="00E10163" w:rsidRPr="00357F37">
        <w:rPr>
          <w:rFonts w:ascii="Times New Roman" w:hAnsi="Times New Roman" w:cs="Times New Roman"/>
          <w:sz w:val="24"/>
          <w:szCs w:val="24"/>
        </w:rPr>
        <w:t xml:space="preserve">is isometric, with </w:t>
      </w:r>
      <w:r w:rsidR="00E10163" w:rsidRPr="00357F37">
        <w:rPr>
          <w:rFonts w:ascii="Times New Roman" w:hAnsi="Times New Roman" w:cs="Times New Roman"/>
          <w:i/>
          <w:sz w:val="24"/>
          <w:szCs w:val="24"/>
        </w:rPr>
        <w:t>a</w:t>
      </w:r>
      <w:r w:rsidR="00E10163" w:rsidRPr="00357F37">
        <w:rPr>
          <w:rFonts w:ascii="Times New Roman" w:hAnsi="Times New Roman" w:cs="Times New Roman"/>
          <w:sz w:val="24"/>
          <w:szCs w:val="24"/>
        </w:rPr>
        <w:t xml:space="preserve"> = 5.67.  What is the </w:t>
      </w:r>
      <w:r w:rsidR="00E10163" w:rsidRPr="00357F37">
        <w:rPr>
          <w:rFonts w:ascii="Times New Roman" w:hAnsi="Times New Roman" w:cs="Times New Roman"/>
          <w:i/>
          <w:sz w:val="24"/>
          <w:szCs w:val="24"/>
        </w:rPr>
        <w:t>d</w:t>
      </w:r>
      <w:r w:rsidR="00E10163" w:rsidRPr="00357F37">
        <w:rPr>
          <w:rFonts w:ascii="Times New Roman" w:hAnsi="Times New Roman" w:cs="Times New Roman"/>
          <w:sz w:val="24"/>
          <w:szCs w:val="24"/>
        </w:rPr>
        <w:t xml:space="preserve"> value for the (111) reflection? (Show </w:t>
      </w:r>
      <w:proofErr w:type="spellStart"/>
      <w:r w:rsidR="00E10163" w:rsidRPr="00357F37">
        <w:rPr>
          <w:rFonts w:ascii="Times New Roman" w:hAnsi="Times New Roman" w:cs="Times New Roman"/>
          <w:sz w:val="24"/>
          <w:szCs w:val="24"/>
        </w:rPr>
        <w:t>calcs</w:t>
      </w:r>
      <w:proofErr w:type="spellEnd"/>
      <w:r w:rsidR="00E10163" w:rsidRPr="00357F37">
        <w:rPr>
          <w:rFonts w:ascii="Times New Roman" w:hAnsi="Times New Roman" w:cs="Times New Roman"/>
          <w:sz w:val="24"/>
          <w:szCs w:val="24"/>
        </w:rPr>
        <w:t>).</w:t>
      </w:r>
    </w:p>
    <w:p w:rsidR="00C3080B" w:rsidRDefault="00261468" w:rsidP="002B607B">
      <w:pPr>
        <w:jc w:val="center"/>
        <w:rPr>
          <w:rFonts w:ascii="Times New Roman" w:hAnsi="Times New Roman" w:cs="Times New Roman"/>
          <w:b/>
          <w:color w:val="FF0000"/>
          <w:sz w:val="24"/>
          <w:szCs w:val="24"/>
        </w:rPr>
      </w:pPr>
      <w:r w:rsidRPr="007A309E">
        <w:rPr>
          <w:rFonts w:ascii="Times New Roman" w:hAnsi="Times New Roman" w:cs="Times New Roman"/>
          <w:b/>
          <w:i/>
          <w:color w:val="FF0000"/>
          <w:sz w:val="24"/>
          <w:szCs w:val="24"/>
        </w:rPr>
        <w:t xml:space="preserve">d = </w:t>
      </w:r>
      <w:proofErr w:type="gramStart"/>
      <w:r w:rsidRPr="007A309E">
        <w:rPr>
          <w:rFonts w:ascii="Times New Roman" w:hAnsi="Times New Roman" w:cs="Times New Roman"/>
          <w:b/>
          <w:i/>
          <w:color w:val="FF0000"/>
          <w:sz w:val="24"/>
          <w:szCs w:val="24"/>
        </w:rPr>
        <w:t>a  /</w:t>
      </w:r>
      <w:proofErr w:type="gramEnd"/>
      <w:r w:rsidRPr="007A309E">
        <w:rPr>
          <w:rFonts w:ascii="Times New Roman" w:hAnsi="Times New Roman" w:cs="Times New Roman"/>
          <w:b/>
          <w:i/>
          <w:color w:val="FF0000"/>
          <w:sz w:val="24"/>
          <w:szCs w:val="24"/>
        </w:rPr>
        <w:t xml:space="preserve"> (h</w:t>
      </w:r>
      <w:r w:rsidRPr="007A309E">
        <w:rPr>
          <w:rFonts w:ascii="Times New Roman" w:hAnsi="Times New Roman" w:cs="Times New Roman"/>
          <w:b/>
          <w:i/>
          <w:color w:val="FF0000"/>
          <w:sz w:val="24"/>
          <w:szCs w:val="24"/>
          <w:vertAlign w:val="superscript"/>
        </w:rPr>
        <w:t>2</w:t>
      </w:r>
      <w:r w:rsidRPr="007A309E">
        <w:rPr>
          <w:rFonts w:ascii="Times New Roman" w:hAnsi="Times New Roman" w:cs="Times New Roman"/>
          <w:b/>
          <w:i/>
          <w:color w:val="FF0000"/>
          <w:sz w:val="24"/>
          <w:szCs w:val="24"/>
        </w:rPr>
        <w:t xml:space="preserve"> + k</w:t>
      </w:r>
      <w:r w:rsidRPr="007A309E">
        <w:rPr>
          <w:rFonts w:ascii="Times New Roman" w:hAnsi="Times New Roman" w:cs="Times New Roman"/>
          <w:b/>
          <w:i/>
          <w:color w:val="FF0000"/>
          <w:sz w:val="24"/>
          <w:szCs w:val="24"/>
          <w:vertAlign w:val="superscript"/>
        </w:rPr>
        <w:t>2</w:t>
      </w:r>
      <w:r w:rsidRPr="007A309E">
        <w:rPr>
          <w:rFonts w:ascii="Times New Roman" w:hAnsi="Times New Roman" w:cs="Times New Roman"/>
          <w:b/>
          <w:i/>
          <w:color w:val="FF0000"/>
          <w:sz w:val="24"/>
          <w:szCs w:val="24"/>
        </w:rPr>
        <w:t xml:space="preserve"> + ℓ</w:t>
      </w:r>
      <w:r w:rsidRPr="007A309E">
        <w:rPr>
          <w:rFonts w:ascii="Times New Roman" w:hAnsi="Times New Roman" w:cs="Times New Roman"/>
          <w:b/>
          <w:i/>
          <w:color w:val="FF0000"/>
          <w:sz w:val="24"/>
          <w:szCs w:val="24"/>
          <w:vertAlign w:val="superscript"/>
        </w:rPr>
        <w:t>2</w:t>
      </w:r>
      <w:r w:rsidRPr="007A309E">
        <w:rPr>
          <w:rFonts w:ascii="Times New Roman" w:hAnsi="Times New Roman" w:cs="Times New Roman"/>
          <w:b/>
          <w:i/>
          <w:color w:val="FF0000"/>
          <w:sz w:val="24"/>
          <w:szCs w:val="24"/>
        </w:rPr>
        <w:t>)</w:t>
      </w:r>
      <w:r w:rsidRPr="007A309E">
        <w:rPr>
          <w:rFonts w:ascii="Times New Roman" w:hAnsi="Times New Roman" w:cs="Times New Roman"/>
          <w:b/>
          <w:i/>
          <w:color w:val="FF0000"/>
          <w:sz w:val="24"/>
          <w:szCs w:val="24"/>
          <w:vertAlign w:val="superscript"/>
        </w:rPr>
        <w:t>1/2</w:t>
      </w:r>
      <w:r w:rsidRPr="00261468">
        <w:rPr>
          <w:rFonts w:ascii="Times New Roman" w:hAnsi="Times New Roman" w:cs="Times New Roman"/>
          <w:b/>
          <w:color w:val="FF0000"/>
          <w:sz w:val="24"/>
          <w:szCs w:val="24"/>
        </w:rPr>
        <w:t xml:space="preserve">;  </w:t>
      </w:r>
      <w:r w:rsidRPr="00261468">
        <w:rPr>
          <w:rFonts w:ascii="Times New Roman" w:hAnsi="Times New Roman" w:cs="Times New Roman"/>
          <w:b/>
          <w:i/>
          <w:color w:val="FF0000"/>
          <w:sz w:val="24"/>
          <w:szCs w:val="24"/>
        </w:rPr>
        <w:t>d</w:t>
      </w:r>
      <w:r w:rsidR="002B607B">
        <w:rPr>
          <w:rFonts w:ascii="Times New Roman" w:hAnsi="Times New Roman" w:cs="Times New Roman"/>
          <w:b/>
          <w:color w:val="FF0000"/>
          <w:sz w:val="24"/>
          <w:szCs w:val="24"/>
        </w:rPr>
        <w:t xml:space="preserve"> = 5.67 / (1.732) = 3.27Å</w:t>
      </w:r>
    </w:p>
    <w:p w:rsidR="002B607B" w:rsidRDefault="002B607B" w:rsidP="002B607B">
      <w:pPr>
        <w:jc w:val="center"/>
        <w:rPr>
          <w:rFonts w:ascii="Times New Roman" w:hAnsi="Times New Roman" w:cs="Times New Roman"/>
          <w:b/>
          <w:color w:val="FF0000"/>
          <w:sz w:val="24"/>
          <w:szCs w:val="24"/>
        </w:rPr>
      </w:pPr>
    </w:p>
    <w:p w:rsidR="00C3080B" w:rsidRDefault="00C3080B" w:rsidP="00E10163">
      <w:pPr>
        <w:rPr>
          <w:rFonts w:ascii="Times New Roman" w:hAnsi="Times New Roman" w:cs="Times New Roman"/>
          <w:sz w:val="24"/>
          <w:szCs w:val="24"/>
        </w:rPr>
      </w:pPr>
    </w:p>
    <w:p w:rsidR="00C3080B" w:rsidRPr="00357F37" w:rsidRDefault="00C3080B" w:rsidP="003B7D65">
      <w:pPr>
        <w:jc w:val="both"/>
        <w:rPr>
          <w:rFonts w:ascii="Times New Roman" w:hAnsi="Times New Roman" w:cs="Times New Roman"/>
          <w:sz w:val="24"/>
          <w:szCs w:val="24"/>
        </w:rPr>
      </w:pPr>
      <w:r>
        <w:rPr>
          <w:rFonts w:ascii="Times New Roman" w:hAnsi="Times New Roman" w:cs="Times New Roman"/>
          <w:sz w:val="24"/>
          <w:szCs w:val="24"/>
        </w:rPr>
        <w:t>4</w:t>
      </w:r>
      <w:r w:rsidRPr="00357F37">
        <w:rPr>
          <w:rFonts w:ascii="Times New Roman" w:hAnsi="Times New Roman" w:cs="Times New Roman"/>
          <w:sz w:val="24"/>
          <w:szCs w:val="24"/>
        </w:rPr>
        <w:t xml:space="preserve">. </w:t>
      </w:r>
      <w:r w:rsidR="002B607B">
        <w:rPr>
          <w:rFonts w:ascii="Times New Roman" w:hAnsi="Times New Roman" w:cs="Times New Roman"/>
          <w:sz w:val="24"/>
          <w:szCs w:val="24"/>
        </w:rPr>
        <w:t>(15 points)</w:t>
      </w:r>
      <w:r w:rsidR="002B607B" w:rsidRPr="00357F37">
        <w:rPr>
          <w:rFonts w:ascii="Times New Roman" w:hAnsi="Times New Roman" w:cs="Times New Roman"/>
          <w:sz w:val="24"/>
          <w:szCs w:val="24"/>
        </w:rPr>
        <w:t xml:space="preserve"> </w:t>
      </w:r>
      <w:r w:rsidRPr="00357F37">
        <w:rPr>
          <w:rFonts w:ascii="Times New Roman" w:hAnsi="Times New Roman" w:cs="Times New Roman"/>
          <w:sz w:val="24"/>
          <w:szCs w:val="24"/>
        </w:rPr>
        <w:t>Just as ice cream water crystals form differently at liquid nitrogen temperatures v. freezer temperatures, FeOOH minerals form differently in solution.   Very small crystals of ferrihydrite (</w:t>
      </w:r>
      <w:proofErr w:type="gramStart"/>
      <w:r w:rsidRPr="00357F37">
        <w:rPr>
          <w:rFonts w:ascii="Times New Roman" w:hAnsi="Times New Roman" w:cs="Times New Roman"/>
          <w:sz w:val="24"/>
          <w:szCs w:val="24"/>
        </w:rPr>
        <w:t>an</w:t>
      </w:r>
      <w:proofErr w:type="gramEnd"/>
      <w:r w:rsidRPr="00357F37">
        <w:rPr>
          <w:rFonts w:ascii="Times New Roman" w:hAnsi="Times New Roman" w:cs="Times New Roman"/>
          <w:sz w:val="24"/>
          <w:szCs w:val="24"/>
        </w:rPr>
        <w:t xml:space="preserve"> FeOOH) mineral form where acidic, iron-rich waters are quickly neutralized to more basic pH – using the ice cream analogy, why are the crystals so small?  (</w:t>
      </w:r>
      <w:proofErr w:type="gramStart"/>
      <w:r w:rsidRPr="00357F37">
        <w:rPr>
          <w:rFonts w:ascii="Times New Roman" w:hAnsi="Times New Roman" w:cs="Times New Roman"/>
          <w:sz w:val="24"/>
          <w:szCs w:val="24"/>
        </w:rPr>
        <w:t>hint</w:t>
      </w:r>
      <w:proofErr w:type="gramEnd"/>
      <w:r w:rsidRPr="00357F37">
        <w:rPr>
          <w:rFonts w:ascii="Times New Roman" w:hAnsi="Times New Roman" w:cs="Times New Roman"/>
          <w:sz w:val="24"/>
          <w:szCs w:val="24"/>
        </w:rPr>
        <w:t xml:space="preserve"> – temperature affects a basic property of crystallization, in FeOOH it is not temperature, it is pH).</w:t>
      </w:r>
    </w:p>
    <w:p w:rsidR="00C3080B" w:rsidRDefault="00C3080B" w:rsidP="00E10163">
      <w:pPr>
        <w:rPr>
          <w:rFonts w:ascii="Times New Roman" w:hAnsi="Times New Roman" w:cs="Times New Roman"/>
          <w:sz w:val="24"/>
          <w:szCs w:val="24"/>
        </w:rPr>
      </w:pPr>
    </w:p>
    <w:p w:rsidR="00C3080B" w:rsidRPr="002B607B" w:rsidRDefault="002B607B" w:rsidP="00E10163">
      <w:pPr>
        <w:rPr>
          <w:rFonts w:ascii="Times New Roman" w:hAnsi="Times New Roman" w:cs="Times New Roman"/>
          <w:color w:val="FF0000"/>
          <w:sz w:val="24"/>
          <w:szCs w:val="24"/>
        </w:rPr>
      </w:pPr>
      <w:r w:rsidRPr="002B607B">
        <w:rPr>
          <w:rFonts w:ascii="Times New Roman" w:hAnsi="Times New Roman" w:cs="Times New Roman"/>
          <w:color w:val="FF0000"/>
          <w:sz w:val="24"/>
          <w:szCs w:val="24"/>
        </w:rPr>
        <w:t xml:space="preserve">Points – 5 for idea </w:t>
      </w:r>
      <w:proofErr w:type="spellStart"/>
      <w:r w:rsidRPr="002B607B">
        <w:rPr>
          <w:rFonts w:ascii="Times New Roman" w:hAnsi="Times New Roman" w:cs="Times New Roman"/>
          <w:color w:val="FF0000"/>
          <w:sz w:val="24"/>
          <w:szCs w:val="24"/>
        </w:rPr>
        <w:t>od</w:t>
      </w:r>
      <w:proofErr w:type="spellEnd"/>
      <w:r w:rsidRPr="002B607B">
        <w:rPr>
          <w:rFonts w:ascii="Times New Roman" w:hAnsi="Times New Roman" w:cs="Times New Roman"/>
          <w:color w:val="FF0000"/>
          <w:sz w:val="24"/>
          <w:szCs w:val="24"/>
        </w:rPr>
        <w:t xml:space="preserve"> growth rate </w:t>
      </w:r>
      <w:proofErr w:type="spellStart"/>
      <w:r w:rsidRPr="002B607B">
        <w:rPr>
          <w:rFonts w:ascii="Times New Roman" w:hAnsi="Times New Roman" w:cs="Times New Roman"/>
          <w:color w:val="FF0000"/>
          <w:sz w:val="24"/>
          <w:szCs w:val="24"/>
        </w:rPr>
        <w:t>vs</w:t>
      </w:r>
      <w:proofErr w:type="spellEnd"/>
      <w:r w:rsidRPr="002B607B">
        <w:rPr>
          <w:rFonts w:ascii="Times New Roman" w:hAnsi="Times New Roman" w:cs="Times New Roman"/>
          <w:color w:val="FF0000"/>
          <w:sz w:val="24"/>
          <w:szCs w:val="24"/>
        </w:rPr>
        <w:t xml:space="preserve"> nucleation rate, 5 points for idea that small crystals form when nucleation rate is higher, 5 for idea that pH closer to pH of equilibrium/crystallization analogous to condition closer to freezing temp and hence where growth rate is higher</w:t>
      </w:r>
    </w:p>
    <w:p w:rsidR="00C3080B" w:rsidRPr="00357F37" w:rsidRDefault="00C3080B" w:rsidP="00E10163">
      <w:pPr>
        <w:rPr>
          <w:rFonts w:ascii="Times New Roman" w:hAnsi="Times New Roman" w:cs="Times New Roman"/>
          <w:sz w:val="24"/>
          <w:szCs w:val="24"/>
        </w:rPr>
      </w:pPr>
    </w:p>
    <w:p w:rsidR="00716CFE" w:rsidRPr="00357F37" w:rsidRDefault="00716CFE" w:rsidP="00716CFE">
      <w:pPr>
        <w:rPr>
          <w:rFonts w:ascii="Times New Roman" w:hAnsi="Times New Roman" w:cs="Times New Roman"/>
          <w:sz w:val="24"/>
          <w:szCs w:val="24"/>
        </w:rPr>
      </w:pPr>
    </w:p>
    <w:p w:rsidR="00716CFE" w:rsidRPr="00357F37" w:rsidRDefault="00C3080B" w:rsidP="003B7D65">
      <w:pPr>
        <w:jc w:val="both"/>
        <w:rPr>
          <w:rFonts w:ascii="Times New Roman" w:hAnsi="Times New Roman" w:cs="Times New Roman"/>
          <w:sz w:val="24"/>
          <w:szCs w:val="24"/>
        </w:rPr>
      </w:pPr>
      <w:r>
        <w:rPr>
          <w:rFonts w:ascii="Times New Roman" w:hAnsi="Times New Roman" w:cs="Times New Roman"/>
          <w:sz w:val="24"/>
          <w:szCs w:val="24"/>
        </w:rPr>
        <w:t>5</w:t>
      </w:r>
      <w:r w:rsidR="00716CFE" w:rsidRPr="00357F37">
        <w:rPr>
          <w:rFonts w:ascii="Times New Roman" w:hAnsi="Times New Roman" w:cs="Times New Roman"/>
          <w:sz w:val="24"/>
          <w:szCs w:val="24"/>
        </w:rPr>
        <w:t xml:space="preserve">. (10 points) </w:t>
      </w:r>
      <w:proofErr w:type="gramStart"/>
      <w:r w:rsidR="00716CFE" w:rsidRPr="00357F37">
        <w:rPr>
          <w:rFonts w:ascii="Times New Roman" w:hAnsi="Times New Roman" w:cs="Times New Roman"/>
          <w:sz w:val="24"/>
          <w:szCs w:val="24"/>
        </w:rPr>
        <w:t>A</w:t>
      </w:r>
      <w:proofErr w:type="gramEnd"/>
      <w:r w:rsidR="00724EF9">
        <w:rPr>
          <w:rFonts w:ascii="Times New Roman" w:hAnsi="Times New Roman" w:cs="Times New Roman"/>
          <w:sz w:val="24"/>
          <w:szCs w:val="24"/>
        </w:rPr>
        <w:t xml:space="preserve"> </w:t>
      </w:r>
      <w:proofErr w:type="spellStart"/>
      <w:r w:rsidR="00716CFE" w:rsidRPr="00357F37">
        <w:rPr>
          <w:rFonts w:ascii="Times New Roman" w:hAnsi="Times New Roman" w:cs="Times New Roman"/>
          <w:sz w:val="24"/>
          <w:szCs w:val="24"/>
        </w:rPr>
        <w:t>stoichiometric</w:t>
      </w:r>
      <w:proofErr w:type="spellEnd"/>
      <w:r w:rsidR="00716CFE" w:rsidRPr="00357F37">
        <w:rPr>
          <w:rFonts w:ascii="Times New Roman" w:hAnsi="Times New Roman" w:cs="Times New Roman"/>
          <w:sz w:val="24"/>
          <w:szCs w:val="24"/>
        </w:rPr>
        <w:t xml:space="preserve"> formula represents a relative number of atoms in mineral. Suppose you perform an analysis and find the formula Mg</w:t>
      </w:r>
      <w:r w:rsidR="00716CFE" w:rsidRPr="00357F37">
        <w:rPr>
          <w:rFonts w:ascii="Times New Roman" w:hAnsi="Times New Roman" w:cs="Times New Roman"/>
          <w:sz w:val="24"/>
          <w:szCs w:val="24"/>
          <w:vertAlign w:val="subscript"/>
        </w:rPr>
        <w:t>4</w:t>
      </w:r>
      <w:r w:rsidR="00716CFE" w:rsidRPr="00357F37">
        <w:rPr>
          <w:rFonts w:ascii="Times New Roman" w:hAnsi="Times New Roman" w:cs="Times New Roman"/>
          <w:sz w:val="24"/>
          <w:szCs w:val="24"/>
        </w:rPr>
        <w:t>Fe</w:t>
      </w:r>
      <w:r w:rsidR="00716CFE" w:rsidRPr="00357F37">
        <w:rPr>
          <w:rFonts w:ascii="Times New Roman" w:hAnsi="Times New Roman" w:cs="Times New Roman"/>
          <w:sz w:val="24"/>
          <w:szCs w:val="24"/>
          <w:vertAlign w:val="subscript"/>
        </w:rPr>
        <w:t>8</w:t>
      </w:r>
      <w:r w:rsidR="00716CFE" w:rsidRPr="00357F37">
        <w:rPr>
          <w:rFonts w:ascii="Times New Roman" w:hAnsi="Times New Roman" w:cs="Times New Roman"/>
          <w:sz w:val="24"/>
          <w:szCs w:val="24"/>
        </w:rPr>
        <w:t>Si</w:t>
      </w:r>
      <w:r w:rsidR="00716CFE" w:rsidRPr="00357F37">
        <w:rPr>
          <w:rFonts w:ascii="Times New Roman" w:hAnsi="Times New Roman" w:cs="Times New Roman"/>
          <w:sz w:val="24"/>
          <w:szCs w:val="24"/>
          <w:vertAlign w:val="subscript"/>
        </w:rPr>
        <w:t>6</w:t>
      </w:r>
      <w:r w:rsidR="00716CFE" w:rsidRPr="00357F37">
        <w:rPr>
          <w:rFonts w:ascii="Times New Roman" w:hAnsi="Times New Roman" w:cs="Times New Roman"/>
          <w:sz w:val="24"/>
          <w:szCs w:val="24"/>
        </w:rPr>
        <w:t>O</w:t>
      </w:r>
      <w:r w:rsidR="00716CFE" w:rsidRPr="00357F37">
        <w:rPr>
          <w:rFonts w:ascii="Times New Roman" w:hAnsi="Times New Roman" w:cs="Times New Roman"/>
          <w:sz w:val="24"/>
          <w:szCs w:val="24"/>
          <w:vertAlign w:val="subscript"/>
        </w:rPr>
        <w:t>24</w:t>
      </w:r>
      <w:r w:rsidR="00716CFE" w:rsidRPr="00357F37">
        <w:rPr>
          <w:rFonts w:ascii="Times New Roman" w:hAnsi="Times New Roman" w:cs="Times New Roman"/>
          <w:sz w:val="24"/>
          <w:szCs w:val="24"/>
        </w:rPr>
        <w:t xml:space="preserve">, normalize this formula to 6 </w:t>
      </w:r>
      <w:proofErr w:type="spellStart"/>
      <w:r w:rsidR="00716CFE" w:rsidRPr="00357F37">
        <w:rPr>
          <w:rFonts w:ascii="Times New Roman" w:hAnsi="Times New Roman" w:cs="Times New Roman"/>
          <w:sz w:val="24"/>
          <w:szCs w:val="24"/>
        </w:rPr>
        <w:t>oxygens</w:t>
      </w:r>
      <w:proofErr w:type="spellEnd"/>
      <w:r w:rsidR="00716CFE" w:rsidRPr="00357F37">
        <w:rPr>
          <w:rFonts w:ascii="Times New Roman" w:hAnsi="Times New Roman" w:cs="Times New Roman"/>
          <w:sz w:val="24"/>
          <w:szCs w:val="24"/>
        </w:rPr>
        <w:t>.</w:t>
      </w:r>
    </w:p>
    <w:p w:rsidR="00E10163" w:rsidRPr="00357F37" w:rsidRDefault="002B607B" w:rsidP="00E10163">
      <w:pPr>
        <w:rPr>
          <w:rFonts w:ascii="Times New Roman" w:hAnsi="Times New Roman" w:cs="Times New Roman"/>
          <w:sz w:val="24"/>
          <w:szCs w:val="24"/>
        </w:rPr>
      </w:pPr>
      <w:r w:rsidRPr="002B607B">
        <w:rPr>
          <w:rFonts w:ascii="Times New Roman" w:hAnsi="Times New Roman" w:cs="Times New Roman"/>
          <w:color w:val="FF0000"/>
          <w:sz w:val="24"/>
          <w:szCs w:val="24"/>
        </w:rPr>
        <w:t xml:space="preserve">MgFe2Si1.5O6 </w:t>
      </w:r>
    </w:p>
    <w:p w:rsidR="00E10163" w:rsidRPr="00357F37" w:rsidRDefault="00E10163" w:rsidP="00E10163">
      <w:pPr>
        <w:rPr>
          <w:rFonts w:ascii="Times New Roman" w:hAnsi="Times New Roman" w:cs="Times New Roman"/>
          <w:sz w:val="24"/>
          <w:szCs w:val="24"/>
        </w:rPr>
      </w:pPr>
    </w:p>
    <w:p w:rsidR="00E10163" w:rsidRPr="00357F37" w:rsidRDefault="00E10163" w:rsidP="00E10163">
      <w:pPr>
        <w:rPr>
          <w:rFonts w:ascii="Times New Roman" w:hAnsi="Times New Roman" w:cs="Times New Roman"/>
          <w:sz w:val="24"/>
          <w:szCs w:val="24"/>
        </w:rPr>
      </w:pPr>
    </w:p>
    <w:p w:rsidR="00E10163" w:rsidRPr="00357F37" w:rsidRDefault="00E10163" w:rsidP="00E10163">
      <w:pPr>
        <w:rPr>
          <w:rFonts w:ascii="Times New Roman" w:hAnsi="Times New Roman" w:cs="Times New Roman"/>
          <w:sz w:val="24"/>
          <w:szCs w:val="24"/>
        </w:rPr>
      </w:pPr>
    </w:p>
    <w:p w:rsidR="00E10163" w:rsidRPr="00357F37" w:rsidRDefault="00C3080B" w:rsidP="00716CFE">
      <w:pPr>
        <w:rPr>
          <w:rFonts w:ascii="Times New Roman" w:hAnsi="Times New Roman" w:cs="Times New Roman"/>
          <w:sz w:val="24"/>
          <w:szCs w:val="24"/>
        </w:rPr>
      </w:pPr>
      <w:r>
        <w:rPr>
          <w:rFonts w:ascii="Times New Roman" w:hAnsi="Times New Roman" w:cs="Times New Roman"/>
          <w:sz w:val="24"/>
          <w:szCs w:val="24"/>
        </w:rPr>
        <w:t>6</w:t>
      </w:r>
      <w:r w:rsidR="00716CFE" w:rsidRPr="00357F37">
        <w:rPr>
          <w:rFonts w:ascii="Times New Roman" w:hAnsi="Times New Roman" w:cs="Times New Roman"/>
          <w:sz w:val="24"/>
          <w:szCs w:val="24"/>
        </w:rPr>
        <w:t xml:space="preserve">. </w:t>
      </w:r>
      <w:r w:rsidR="002B607B">
        <w:rPr>
          <w:rFonts w:ascii="Times New Roman" w:hAnsi="Times New Roman" w:cs="Times New Roman"/>
          <w:sz w:val="24"/>
          <w:szCs w:val="24"/>
        </w:rPr>
        <w:t>(20 points)</w:t>
      </w:r>
      <w:r w:rsidR="002B607B" w:rsidRPr="00357F37">
        <w:rPr>
          <w:rFonts w:ascii="Times New Roman" w:hAnsi="Times New Roman" w:cs="Times New Roman"/>
          <w:sz w:val="24"/>
          <w:szCs w:val="24"/>
        </w:rPr>
        <w:t xml:space="preserve"> </w:t>
      </w:r>
      <w:r w:rsidR="00E10163" w:rsidRPr="00357F37">
        <w:rPr>
          <w:rFonts w:ascii="Times New Roman" w:hAnsi="Times New Roman" w:cs="Times New Roman"/>
          <w:sz w:val="24"/>
          <w:szCs w:val="24"/>
        </w:rPr>
        <w:t xml:space="preserve">Halite is an isometric mineral, </w:t>
      </w:r>
      <w:r w:rsidR="00E10163" w:rsidRPr="00357F37">
        <w:rPr>
          <w:rFonts w:ascii="Times New Roman" w:hAnsi="Times New Roman" w:cs="Times New Roman"/>
          <w:i/>
          <w:sz w:val="24"/>
          <w:szCs w:val="24"/>
        </w:rPr>
        <w:t>a</w:t>
      </w:r>
      <w:r w:rsidR="00E10163" w:rsidRPr="00357F37">
        <w:rPr>
          <w:rFonts w:ascii="Times New Roman" w:hAnsi="Times New Roman" w:cs="Times New Roman"/>
          <w:sz w:val="24"/>
          <w:szCs w:val="24"/>
        </w:rPr>
        <w:t xml:space="preserve"> = 5.6404Å. Using our </w:t>
      </w:r>
      <w:proofErr w:type="spellStart"/>
      <w:r w:rsidR="00E10163" w:rsidRPr="00357F37">
        <w:rPr>
          <w:rFonts w:ascii="Times New Roman" w:hAnsi="Times New Roman" w:cs="Times New Roman"/>
          <w:sz w:val="24"/>
          <w:szCs w:val="24"/>
        </w:rPr>
        <w:t>diffractometer</w:t>
      </w:r>
      <w:proofErr w:type="spellEnd"/>
      <w:r w:rsidR="00E10163" w:rsidRPr="00357F37">
        <w:rPr>
          <w:rFonts w:ascii="Times New Roman" w:hAnsi="Times New Roman" w:cs="Times New Roman"/>
          <w:sz w:val="24"/>
          <w:szCs w:val="24"/>
        </w:rPr>
        <w:t xml:space="preserve"> with Cu radiation, </w:t>
      </w:r>
      <w:proofErr w:type="gramStart"/>
      <w:r w:rsidR="00E10163" w:rsidRPr="00357F37">
        <w:rPr>
          <w:rFonts w:ascii="Times New Roman" w:hAnsi="Times New Roman" w:cs="Times New Roman"/>
          <w:sz w:val="24"/>
          <w:szCs w:val="24"/>
        </w:rPr>
        <w:t>λ  =</w:t>
      </w:r>
      <w:proofErr w:type="gramEnd"/>
      <w:r w:rsidR="00E10163" w:rsidRPr="00357F37">
        <w:rPr>
          <w:rFonts w:ascii="Times New Roman" w:hAnsi="Times New Roman" w:cs="Times New Roman"/>
          <w:sz w:val="24"/>
          <w:szCs w:val="24"/>
        </w:rPr>
        <w:t xml:space="preserve"> 1.54178Å, at what value of 2θ would we find the (200) peak? (Show </w:t>
      </w:r>
      <w:proofErr w:type="spellStart"/>
      <w:r w:rsidR="00E10163" w:rsidRPr="00357F37">
        <w:rPr>
          <w:rFonts w:ascii="Times New Roman" w:hAnsi="Times New Roman" w:cs="Times New Roman"/>
          <w:sz w:val="24"/>
          <w:szCs w:val="24"/>
        </w:rPr>
        <w:t>calcs</w:t>
      </w:r>
      <w:proofErr w:type="spellEnd"/>
      <w:r w:rsidR="00E10163" w:rsidRPr="00357F37">
        <w:rPr>
          <w:rFonts w:ascii="Times New Roman" w:hAnsi="Times New Roman" w:cs="Times New Roman"/>
          <w:sz w:val="24"/>
          <w:szCs w:val="24"/>
        </w:rPr>
        <w:t>)</w:t>
      </w:r>
    </w:p>
    <w:p w:rsidR="00E10163" w:rsidRPr="00357F37" w:rsidRDefault="00E10163" w:rsidP="00E10163">
      <w:pPr>
        <w:rPr>
          <w:rFonts w:ascii="Times New Roman" w:hAnsi="Times New Roman" w:cs="Times New Roman"/>
          <w:sz w:val="24"/>
          <w:szCs w:val="24"/>
        </w:rPr>
      </w:pPr>
    </w:p>
    <w:p w:rsidR="00716CFE" w:rsidRDefault="007A309E" w:rsidP="00716CFE">
      <w:pPr>
        <w:rPr>
          <w:rFonts w:ascii="Times New Roman" w:hAnsi="Times New Roman" w:cs="Times New Roman"/>
          <w:b/>
          <w:color w:val="FF0000"/>
          <w:sz w:val="24"/>
          <w:szCs w:val="24"/>
        </w:rPr>
      </w:pPr>
      <w:r w:rsidRPr="007A309E">
        <w:rPr>
          <w:rFonts w:ascii="Times New Roman" w:hAnsi="Times New Roman" w:cs="Times New Roman"/>
          <w:b/>
          <w:i/>
          <w:color w:val="FF0000"/>
          <w:sz w:val="24"/>
          <w:szCs w:val="24"/>
        </w:rPr>
        <w:t xml:space="preserve">d = </w:t>
      </w:r>
      <w:proofErr w:type="gramStart"/>
      <w:r w:rsidRPr="007A309E">
        <w:rPr>
          <w:rFonts w:ascii="Times New Roman" w:hAnsi="Times New Roman" w:cs="Times New Roman"/>
          <w:b/>
          <w:i/>
          <w:color w:val="FF0000"/>
          <w:sz w:val="24"/>
          <w:szCs w:val="24"/>
        </w:rPr>
        <w:t>a  /</w:t>
      </w:r>
      <w:proofErr w:type="gramEnd"/>
      <w:r w:rsidRPr="007A309E">
        <w:rPr>
          <w:rFonts w:ascii="Times New Roman" w:hAnsi="Times New Roman" w:cs="Times New Roman"/>
          <w:b/>
          <w:i/>
          <w:color w:val="FF0000"/>
          <w:sz w:val="24"/>
          <w:szCs w:val="24"/>
        </w:rPr>
        <w:t xml:space="preserve"> (h</w:t>
      </w:r>
      <w:r w:rsidRPr="007A309E">
        <w:rPr>
          <w:rFonts w:ascii="Times New Roman" w:hAnsi="Times New Roman" w:cs="Times New Roman"/>
          <w:b/>
          <w:i/>
          <w:color w:val="FF0000"/>
          <w:sz w:val="24"/>
          <w:szCs w:val="24"/>
          <w:vertAlign w:val="superscript"/>
        </w:rPr>
        <w:t>2</w:t>
      </w:r>
      <w:r w:rsidRPr="007A309E">
        <w:rPr>
          <w:rFonts w:ascii="Times New Roman" w:hAnsi="Times New Roman" w:cs="Times New Roman"/>
          <w:b/>
          <w:i/>
          <w:color w:val="FF0000"/>
          <w:sz w:val="24"/>
          <w:szCs w:val="24"/>
        </w:rPr>
        <w:t xml:space="preserve"> + k</w:t>
      </w:r>
      <w:r w:rsidRPr="007A309E">
        <w:rPr>
          <w:rFonts w:ascii="Times New Roman" w:hAnsi="Times New Roman" w:cs="Times New Roman"/>
          <w:b/>
          <w:i/>
          <w:color w:val="FF0000"/>
          <w:sz w:val="24"/>
          <w:szCs w:val="24"/>
          <w:vertAlign w:val="superscript"/>
        </w:rPr>
        <w:t>2</w:t>
      </w:r>
      <w:r w:rsidRPr="007A309E">
        <w:rPr>
          <w:rFonts w:ascii="Times New Roman" w:hAnsi="Times New Roman" w:cs="Times New Roman"/>
          <w:b/>
          <w:i/>
          <w:color w:val="FF0000"/>
          <w:sz w:val="24"/>
          <w:szCs w:val="24"/>
        </w:rPr>
        <w:t xml:space="preserve"> + ℓ</w:t>
      </w:r>
      <w:r w:rsidRPr="007A309E">
        <w:rPr>
          <w:rFonts w:ascii="Times New Roman" w:hAnsi="Times New Roman" w:cs="Times New Roman"/>
          <w:b/>
          <w:i/>
          <w:color w:val="FF0000"/>
          <w:sz w:val="24"/>
          <w:szCs w:val="24"/>
          <w:vertAlign w:val="superscript"/>
        </w:rPr>
        <w:t>2</w:t>
      </w:r>
      <w:r w:rsidRPr="007A309E">
        <w:rPr>
          <w:rFonts w:ascii="Times New Roman" w:hAnsi="Times New Roman" w:cs="Times New Roman"/>
          <w:b/>
          <w:i/>
          <w:color w:val="FF0000"/>
          <w:sz w:val="24"/>
          <w:szCs w:val="24"/>
        </w:rPr>
        <w:t>)</w:t>
      </w:r>
      <w:r w:rsidRPr="007A309E">
        <w:rPr>
          <w:rFonts w:ascii="Times New Roman" w:hAnsi="Times New Roman" w:cs="Times New Roman"/>
          <w:b/>
          <w:i/>
          <w:color w:val="FF0000"/>
          <w:sz w:val="24"/>
          <w:szCs w:val="24"/>
          <w:vertAlign w:val="superscript"/>
        </w:rPr>
        <w:t>1/2</w:t>
      </w:r>
      <w:r w:rsidRPr="007A309E">
        <w:rPr>
          <w:rFonts w:ascii="Times New Roman" w:hAnsi="Times New Roman" w:cs="Times New Roman"/>
          <w:b/>
          <w:i/>
          <w:color w:val="FF0000"/>
          <w:sz w:val="24"/>
          <w:szCs w:val="24"/>
        </w:rPr>
        <w:t xml:space="preserve">;  d = </w:t>
      </w:r>
      <w:r w:rsidRPr="007A309E">
        <w:rPr>
          <w:rFonts w:ascii="Times New Roman" w:hAnsi="Times New Roman" w:cs="Times New Roman"/>
          <w:b/>
          <w:color w:val="FF0000"/>
          <w:sz w:val="24"/>
          <w:szCs w:val="24"/>
        </w:rPr>
        <w:t xml:space="preserve">5.6404 / 2 = </w:t>
      </w:r>
      <w:r>
        <w:rPr>
          <w:rFonts w:ascii="Times New Roman" w:hAnsi="Times New Roman" w:cs="Times New Roman"/>
          <w:b/>
          <w:color w:val="FF0000"/>
          <w:sz w:val="24"/>
          <w:szCs w:val="24"/>
        </w:rPr>
        <w:t>2.8202Å.</w:t>
      </w:r>
    </w:p>
    <w:p w:rsidR="007A309E" w:rsidRPr="007A309E" w:rsidRDefault="007A309E" w:rsidP="00716CFE">
      <w:pPr>
        <w:rPr>
          <w:rFonts w:ascii="Times New Roman" w:hAnsi="Times New Roman" w:cs="Times New Roman"/>
          <w:sz w:val="24"/>
          <w:szCs w:val="24"/>
        </w:rPr>
      </w:pPr>
      <w:r w:rsidRPr="007A309E">
        <w:rPr>
          <w:rFonts w:ascii="Times New Roman" w:hAnsi="Times New Roman" w:cs="Times New Roman"/>
          <w:b/>
          <w:i/>
          <w:color w:val="FF0000"/>
          <w:sz w:val="24"/>
          <w:szCs w:val="24"/>
        </w:rPr>
        <w:t>λ = 2 d sin θ</w:t>
      </w:r>
      <w:proofErr w:type="gramStart"/>
      <w:r>
        <w:rPr>
          <w:rFonts w:ascii="Times New Roman" w:hAnsi="Times New Roman" w:cs="Times New Roman"/>
          <w:b/>
          <w:color w:val="FF0000"/>
          <w:sz w:val="24"/>
          <w:szCs w:val="24"/>
        </w:rPr>
        <w:t>;  1.54178</w:t>
      </w:r>
      <w:proofErr w:type="gramEnd"/>
      <w:r>
        <w:rPr>
          <w:rFonts w:ascii="Times New Roman" w:hAnsi="Times New Roman" w:cs="Times New Roman"/>
          <w:b/>
          <w:color w:val="FF0000"/>
          <w:sz w:val="24"/>
          <w:szCs w:val="24"/>
        </w:rPr>
        <w:t xml:space="preserve"> = 5.6404 </w:t>
      </w:r>
      <w:r w:rsidRPr="007A309E">
        <w:rPr>
          <w:rFonts w:ascii="Times New Roman" w:hAnsi="Times New Roman" w:cs="Times New Roman"/>
          <w:b/>
          <w:i/>
          <w:color w:val="FF0000"/>
          <w:sz w:val="24"/>
          <w:szCs w:val="24"/>
        </w:rPr>
        <w:t>sin θ;</w:t>
      </w:r>
      <w:r>
        <w:rPr>
          <w:rFonts w:ascii="Times New Roman" w:hAnsi="Times New Roman" w:cs="Times New Roman"/>
          <w:b/>
          <w:i/>
          <w:color w:val="FF0000"/>
          <w:sz w:val="24"/>
          <w:szCs w:val="24"/>
        </w:rPr>
        <w:t xml:space="preserve"> sin-1 </w:t>
      </w:r>
      <w:r w:rsidRPr="007A309E">
        <w:rPr>
          <w:rFonts w:ascii="Times New Roman" w:hAnsi="Times New Roman" w:cs="Times New Roman"/>
          <w:b/>
          <w:color w:val="FF0000"/>
          <w:sz w:val="24"/>
          <w:szCs w:val="24"/>
        </w:rPr>
        <w:t>(1.54178/5.6404)</w:t>
      </w:r>
      <w:r>
        <w:rPr>
          <w:rFonts w:ascii="Times New Roman" w:hAnsi="Times New Roman" w:cs="Times New Roman"/>
          <w:b/>
          <w:color w:val="FF0000"/>
          <w:sz w:val="24"/>
          <w:szCs w:val="24"/>
        </w:rPr>
        <w:t xml:space="preserve"> = 15.86°; 2</w:t>
      </w:r>
      <w:r w:rsidRPr="007A309E">
        <w:rPr>
          <w:rFonts w:ascii="Times New Roman" w:hAnsi="Times New Roman" w:cs="Times New Roman"/>
          <w:b/>
          <w:i/>
          <w:color w:val="FF0000"/>
          <w:sz w:val="24"/>
          <w:szCs w:val="24"/>
        </w:rPr>
        <w:t xml:space="preserve"> θ</w:t>
      </w:r>
      <w:r>
        <w:rPr>
          <w:rFonts w:ascii="Times New Roman" w:hAnsi="Times New Roman" w:cs="Times New Roman"/>
          <w:b/>
          <w:i/>
          <w:color w:val="FF0000"/>
          <w:sz w:val="24"/>
          <w:szCs w:val="24"/>
        </w:rPr>
        <w:t xml:space="preserve"> =</w:t>
      </w:r>
      <w:r w:rsidRPr="0030492E">
        <w:rPr>
          <w:rFonts w:ascii="Times New Roman" w:hAnsi="Times New Roman" w:cs="Times New Roman"/>
          <w:b/>
          <w:color w:val="FF0000"/>
          <w:sz w:val="24"/>
          <w:szCs w:val="24"/>
        </w:rPr>
        <w:t xml:space="preserve"> 31.72°</w:t>
      </w:r>
    </w:p>
    <w:p w:rsidR="00716CFE" w:rsidRPr="002B607B" w:rsidRDefault="00716CFE" w:rsidP="00716CFE">
      <w:pPr>
        <w:rPr>
          <w:rFonts w:ascii="Times New Roman" w:hAnsi="Times New Roman" w:cs="Times New Roman"/>
          <w:color w:val="FF0000"/>
          <w:sz w:val="24"/>
          <w:szCs w:val="24"/>
        </w:rPr>
      </w:pPr>
    </w:p>
    <w:p w:rsidR="00E10163" w:rsidRPr="00357F37" w:rsidRDefault="00716CFE" w:rsidP="00716CFE">
      <w:pPr>
        <w:rPr>
          <w:rFonts w:ascii="Times New Roman" w:hAnsi="Times New Roman" w:cs="Times New Roman"/>
          <w:sz w:val="24"/>
          <w:szCs w:val="24"/>
        </w:rPr>
      </w:pPr>
      <w:r w:rsidRPr="00357F37">
        <w:rPr>
          <w:rFonts w:ascii="Times New Roman" w:hAnsi="Times New Roman" w:cs="Times New Roman"/>
          <w:sz w:val="24"/>
          <w:szCs w:val="24"/>
        </w:rPr>
        <w:lastRenderedPageBreak/>
        <w:t xml:space="preserve">7. </w:t>
      </w:r>
      <w:r w:rsidR="002B607B">
        <w:rPr>
          <w:rFonts w:ascii="Times New Roman" w:hAnsi="Times New Roman" w:cs="Times New Roman"/>
          <w:sz w:val="24"/>
          <w:szCs w:val="24"/>
        </w:rPr>
        <w:t>(15 points)</w:t>
      </w:r>
      <w:r w:rsidR="002B607B" w:rsidRPr="00357F37">
        <w:rPr>
          <w:rFonts w:ascii="Times New Roman" w:hAnsi="Times New Roman" w:cs="Times New Roman"/>
          <w:sz w:val="24"/>
          <w:szCs w:val="24"/>
        </w:rPr>
        <w:t xml:space="preserve"> </w:t>
      </w:r>
      <w:r w:rsidR="002135D9" w:rsidRPr="00357F37">
        <w:rPr>
          <w:rFonts w:ascii="Times New Roman" w:hAnsi="Times New Roman" w:cs="Times New Roman"/>
          <w:sz w:val="24"/>
          <w:szCs w:val="24"/>
        </w:rPr>
        <w:t>Give the axial requirements, in terms of a, b, c, α, β, γ, for the following crystal systems.</w:t>
      </w:r>
    </w:p>
    <w:p w:rsidR="002135D9" w:rsidRPr="00357F37" w:rsidRDefault="002135D9" w:rsidP="002135D9">
      <w:pPr>
        <w:rPr>
          <w:rFonts w:ascii="Times New Roman" w:hAnsi="Times New Roman" w:cs="Times New Roman"/>
          <w:sz w:val="24"/>
          <w:szCs w:val="24"/>
        </w:rPr>
      </w:pPr>
    </w:p>
    <w:p w:rsidR="002135D9" w:rsidRPr="00357F37" w:rsidRDefault="002135D9" w:rsidP="002135D9">
      <w:pPr>
        <w:ind w:left="360"/>
        <w:rPr>
          <w:rFonts w:ascii="Times New Roman" w:hAnsi="Times New Roman" w:cs="Times New Roman"/>
          <w:sz w:val="24"/>
          <w:szCs w:val="24"/>
        </w:rPr>
      </w:pPr>
      <w:r w:rsidRPr="00357F37">
        <w:rPr>
          <w:rFonts w:ascii="Times New Roman" w:hAnsi="Times New Roman" w:cs="Times New Roman"/>
          <w:sz w:val="24"/>
          <w:szCs w:val="24"/>
        </w:rPr>
        <w:t>Isometric:</w:t>
      </w:r>
      <w:r w:rsidR="00DA43C3">
        <w:rPr>
          <w:rFonts w:ascii="Times New Roman" w:hAnsi="Times New Roman" w:cs="Times New Roman"/>
          <w:sz w:val="24"/>
          <w:szCs w:val="24"/>
        </w:rPr>
        <w:t xml:space="preserve"> </w:t>
      </w:r>
      <w:r w:rsidR="00DA43C3">
        <w:rPr>
          <w:rFonts w:ascii="Times New Roman" w:hAnsi="Times New Roman" w:cs="Times New Roman"/>
          <w:sz w:val="24"/>
          <w:szCs w:val="24"/>
        </w:rPr>
        <w:tab/>
      </w:r>
      <w:r w:rsidR="00DA43C3">
        <w:rPr>
          <w:rFonts w:ascii="Times New Roman" w:hAnsi="Times New Roman" w:cs="Times New Roman"/>
          <w:sz w:val="24"/>
          <w:szCs w:val="24"/>
        </w:rPr>
        <w:tab/>
      </w:r>
      <w:r w:rsidR="00DA43C3" w:rsidRPr="00DA43C3">
        <w:rPr>
          <w:rFonts w:ascii="Times New Roman" w:hAnsi="Times New Roman" w:cs="Times New Roman"/>
          <w:b/>
          <w:i/>
          <w:color w:val="FF0000"/>
          <w:sz w:val="24"/>
          <w:szCs w:val="24"/>
        </w:rPr>
        <w:t xml:space="preserve">a = b = c; α = β = γ </w:t>
      </w:r>
      <w:r w:rsidR="00DA43C3" w:rsidRPr="00DA43C3">
        <w:rPr>
          <w:rFonts w:ascii="Times New Roman" w:hAnsi="Times New Roman" w:cs="Times New Roman"/>
          <w:b/>
          <w:color w:val="FF0000"/>
          <w:sz w:val="24"/>
          <w:szCs w:val="24"/>
        </w:rPr>
        <w:t>= 90°</w:t>
      </w:r>
    </w:p>
    <w:p w:rsidR="002135D9" w:rsidRPr="00357F37" w:rsidRDefault="002135D9" w:rsidP="002135D9">
      <w:pPr>
        <w:ind w:left="360"/>
        <w:rPr>
          <w:rFonts w:ascii="Times New Roman" w:hAnsi="Times New Roman" w:cs="Times New Roman"/>
          <w:sz w:val="24"/>
          <w:szCs w:val="24"/>
        </w:rPr>
      </w:pPr>
    </w:p>
    <w:p w:rsidR="002135D9" w:rsidRPr="00357F37" w:rsidRDefault="002135D9" w:rsidP="002135D9">
      <w:pPr>
        <w:ind w:left="360"/>
        <w:rPr>
          <w:rFonts w:ascii="Times New Roman" w:hAnsi="Times New Roman" w:cs="Times New Roman"/>
          <w:sz w:val="24"/>
          <w:szCs w:val="24"/>
        </w:rPr>
      </w:pPr>
      <w:r w:rsidRPr="00357F37">
        <w:rPr>
          <w:rFonts w:ascii="Times New Roman" w:hAnsi="Times New Roman" w:cs="Times New Roman"/>
          <w:sz w:val="24"/>
          <w:szCs w:val="24"/>
        </w:rPr>
        <w:t>Monoclinic:</w:t>
      </w:r>
      <w:r w:rsidR="00DA43C3">
        <w:rPr>
          <w:rFonts w:ascii="Times New Roman" w:hAnsi="Times New Roman" w:cs="Times New Roman"/>
          <w:sz w:val="24"/>
          <w:szCs w:val="24"/>
        </w:rPr>
        <w:tab/>
      </w:r>
      <w:r w:rsidR="00DA43C3" w:rsidRPr="00DA43C3">
        <w:rPr>
          <w:rFonts w:ascii="Times New Roman" w:hAnsi="Times New Roman" w:cs="Times New Roman"/>
          <w:b/>
          <w:i/>
          <w:color w:val="FF0000"/>
          <w:sz w:val="24"/>
          <w:szCs w:val="24"/>
        </w:rPr>
        <w:t xml:space="preserve">a </w:t>
      </w:r>
      <w:r w:rsidR="00DA43C3">
        <w:rPr>
          <w:rFonts w:ascii="Times New Roman" w:hAnsi="Times New Roman" w:cs="Times New Roman"/>
          <w:b/>
          <w:color w:val="FF0000"/>
          <w:sz w:val="24"/>
          <w:szCs w:val="24"/>
        </w:rPr>
        <w:t>≠</w:t>
      </w:r>
      <w:r w:rsidR="00DA43C3" w:rsidRPr="00DA43C3">
        <w:rPr>
          <w:rFonts w:ascii="Times New Roman" w:hAnsi="Times New Roman" w:cs="Times New Roman"/>
          <w:b/>
          <w:i/>
          <w:color w:val="FF0000"/>
          <w:sz w:val="24"/>
          <w:szCs w:val="24"/>
        </w:rPr>
        <w:t xml:space="preserve"> b </w:t>
      </w:r>
      <w:r w:rsidR="00DA43C3">
        <w:rPr>
          <w:rFonts w:ascii="Times New Roman" w:hAnsi="Times New Roman" w:cs="Times New Roman"/>
          <w:b/>
          <w:color w:val="FF0000"/>
          <w:sz w:val="24"/>
          <w:szCs w:val="24"/>
        </w:rPr>
        <w:t>≠</w:t>
      </w:r>
      <w:r w:rsidR="00DA43C3" w:rsidRPr="00DA43C3">
        <w:rPr>
          <w:rFonts w:ascii="Times New Roman" w:hAnsi="Times New Roman" w:cs="Times New Roman"/>
          <w:b/>
          <w:i/>
          <w:color w:val="FF0000"/>
          <w:sz w:val="24"/>
          <w:szCs w:val="24"/>
        </w:rPr>
        <w:t xml:space="preserve"> c; α </w:t>
      </w:r>
      <w:proofErr w:type="gramStart"/>
      <w:r w:rsidR="00DA43C3" w:rsidRPr="00DA43C3">
        <w:rPr>
          <w:rFonts w:ascii="Times New Roman" w:hAnsi="Times New Roman" w:cs="Times New Roman"/>
          <w:b/>
          <w:i/>
          <w:color w:val="FF0000"/>
          <w:sz w:val="24"/>
          <w:szCs w:val="24"/>
        </w:rPr>
        <w:t>=  γ</w:t>
      </w:r>
      <w:proofErr w:type="gramEnd"/>
      <w:r w:rsidR="00DA43C3" w:rsidRPr="00DA43C3">
        <w:rPr>
          <w:rFonts w:ascii="Times New Roman" w:hAnsi="Times New Roman" w:cs="Times New Roman"/>
          <w:b/>
          <w:i/>
          <w:color w:val="FF0000"/>
          <w:sz w:val="24"/>
          <w:szCs w:val="24"/>
        </w:rPr>
        <w:t xml:space="preserve"> </w:t>
      </w:r>
      <w:r w:rsidR="00DA43C3" w:rsidRPr="00DA43C3">
        <w:rPr>
          <w:rFonts w:ascii="Times New Roman" w:hAnsi="Times New Roman" w:cs="Times New Roman"/>
          <w:b/>
          <w:color w:val="FF0000"/>
          <w:sz w:val="24"/>
          <w:szCs w:val="24"/>
        </w:rPr>
        <w:t>= 90°</w:t>
      </w:r>
      <w:r w:rsidR="00DA43C3">
        <w:rPr>
          <w:rFonts w:ascii="Times New Roman" w:hAnsi="Times New Roman" w:cs="Times New Roman"/>
          <w:b/>
          <w:color w:val="FF0000"/>
          <w:sz w:val="24"/>
          <w:szCs w:val="24"/>
        </w:rPr>
        <w:t xml:space="preserve">;   </w:t>
      </w:r>
      <w:r w:rsidR="00DA43C3" w:rsidRPr="00DA43C3">
        <w:rPr>
          <w:rFonts w:ascii="Times New Roman" w:hAnsi="Times New Roman" w:cs="Times New Roman"/>
          <w:b/>
          <w:i/>
          <w:color w:val="FF0000"/>
          <w:sz w:val="24"/>
          <w:szCs w:val="24"/>
        </w:rPr>
        <w:t>β</w:t>
      </w:r>
      <w:r w:rsidR="00DA43C3">
        <w:rPr>
          <w:rFonts w:ascii="Times New Roman" w:hAnsi="Times New Roman" w:cs="Times New Roman"/>
          <w:b/>
          <w:color w:val="FF0000"/>
          <w:sz w:val="24"/>
          <w:szCs w:val="24"/>
        </w:rPr>
        <w:t xml:space="preserve">  ≠ </w:t>
      </w:r>
      <w:r w:rsidR="00DA43C3" w:rsidRPr="00DA43C3">
        <w:rPr>
          <w:rFonts w:ascii="Times New Roman" w:hAnsi="Times New Roman" w:cs="Times New Roman"/>
          <w:b/>
          <w:color w:val="FF0000"/>
          <w:sz w:val="24"/>
          <w:szCs w:val="24"/>
        </w:rPr>
        <w:t>90°</w:t>
      </w:r>
    </w:p>
    <w:p w:rsidR="002135D9" w:rsidRPr="00357F37" w:rsidRDefault="002135D9" w:rsidP="002135D9">
      <w:pPr>
        <w:ind w:left="360"/>
        <w:rPr>
          <w:rFonts w:ascii="Times New Roman" w:hAnsi="Times New Roman" w:cs="Times New Roman"/>
          <w:sz w:val="24"/>
          <w:szCs w:val="24"/>
        </w:rPr>
      </w:pPr>
    </w:p>
    <w:p w:rsidR="002135D9" w:rsidRPr="00357F37" w:rsidRDefault="002135D9" w:rsidP="002135D9">
      <w:pPr>
        <w:ind w:left="360"/>
        <w:rPr>
          <w:rFonts w:ascii="Times New Roman" w:hAnsi="Times New Roman" w:cs="Times New Roman"/>
          <w:sz w:val="24"/>
          <w:szCs w:val="24"/>
        </w:rPr>
      </w:pPr>
      <w:r w:rsidRPr="00357F37">
        <w:rPr>
          <w:rFonts w:ascii="Times New Roman" w:hAnsi="Times New Roman" w:cs="Times New Roman"/>
          <w:sz w:val="24"/>
          <w:szCs w:val="24"/>
        </w:rPr>
        <w:t>Tetragonal:</w:t>
      </w:r>
      <w:r w:rsidR="003772CB">
        <w:rPr>
          <w:rFonts w:ascii="Times New Roman" w:hAnsi="Times New Roman" w:cs="Times New Roman"/>
          <w:sz w:val="24"/>
          <w:szCs w:val="24"/>
        </w:rPr>
        <w:tab/>
      </w:r>
      <w:r w:rsidR="003772CB" w:rsidRPr="00DA43C3">
        <w:rPr>
          <w:rFonts w:ascii="Times New Roman" w:hAnsi="Times New Roman" w:cs="Times New Roman"/>
          <w:b/>
          <w:i/>
          <w:color w:val="FF0000"/>
          <w:sz w:val="24"/>
          <w:szCs w:val="24"/>
        </w:rPr>
        <w:t xml:space="preserve">a = b </w:t>
      </w:r>
      <w:r w:rsidR="003772CB">
        <w:rPr>
          <w:rFonts w:ascii="Times New Roman" w:hAnsi="Times New Roman" w:cs="Times New Roman"/>
          <w:b/>
          <w:color w:val="FF0000"/>
          <w:sz w:val="24"/>
          <w:szCs w:val="24"/>
        </w:rPr>
        <w:t>≠</w:t>
      </w:r>
      <w:r w:rsidR="003772CB" w:rsidRPr="00DA43C3">
        <w:rPr>
          <w:rFonts w:ascii="Times New Roman" w:hAnsi="Times New Roman" w:cs="Times New Roman"/>
          <w:b/>
          <w:i/>
          <w:color w:val="FF0000"/>
          <w:sz w:val="24"/>
          <w:szCs w:val="24"/>
        </w:rPr>
        <w:t xml:space="preserve"> c; α = β = γ </w:t>
      </w:r>
      <w:r w:rsidR="003772CB" w:rsidRPr="00DA43C3">
        <w:rPr>
          <w:rFonts w:ascii="Times New Roman" w:hAnsi="Times New Roman" w:cs="Times New Roman"/>
          <w:b/>
          <w:color w:val="FF0000"/>
          <w:sz w:val="24"/>
          <w:szCs w:val="24"/>
        </w:rPr>
        <w:t>= 90°</w:t>
      </w:r>
    </w:p>
    <w:p w:rsidR="002135D9" w:rsidRDefault="002135D9" w:rsidP="002B607B">
      <w:pPr>
        <w:rPr>
          <w:rFonts w:ascii="Times New Roman" w:hAnsi="Times New Roman" w:cs="Times New Roman"/>
          <w:sz w:val="24"/>
          <w:szCs w:val="24"/>
        </w:rPr>
      </w:pPr>
    </w:p>
    <w:p w:rsidR="00C3080B" w:rsidRPr="00357F37" w:rsidRDefault="00C3080B" w:rsidP="002135D9">
      <w:pPr>
        <w:ind w:left="360"/>
        <w:rPr>
          <w:rFonts w:ascii="Times New Roman" w:hAnsi="Times New Roman" w:cs="Times New Roman"/>
          <w:sz w:val="24"/>
          <w:szCs w:val="24"/>
        </w:rPr>
      </w:pPr>
    </w:p>
    <w:p w:rsidR="002135D9" w:rsidRPr="00357F37" w:rsidRDefault="00C3080B" w:rsidP="00716CFE">
      <w:pPr>
        <w:rPr>
          <w:rFonts w:ascii="Times New Roman" w:hAnsi="Times New Roman" w:cs="Times New Roman"/>
          <w:sz w:val="24"/>
          <w:szCs w:val="24"/>
        </w:rPr>
      </w:pPr>
      <w:r>
        <w:rPr>
          <w:rFonts w:ascii="Times New Roman" w:hAnsi="Times New Roman" w:cs="Times New Roman"/>
          <w:sz w:val="24"/>
          <w:szCs w:val="24"/>
        </w:rPr>
        <w:t>8</w:t>
      </w:r>
      <w:r w:rsidR="00716CFE" w:rsidRPr="00357F37">
        <w:rPr>
          <w:rFonts w:ascii="Times New Roman" w:hAnsi="Times New Roman" w:cs="Times New Roman"/>
          <w:sz w:val="24"/>
          <w:szCs w:val="24"/>
        </w:rPr>
        <w:t xml:space="preserve">. </w:t>
      </w:r>
      <w:r w:rsidR="002B607B">
        <w:rPr>
          <w:rFonts w:ascii="Times New Roman" w:hAnsi="Times New Roman" w:cs="Times New Roman"/>
          <w:sz w:val="24"/>
          <w:szCs w:val="24"/>
        </w:rPr>
        <w:t>(10 points)</w:t>
      </w:r>
      <w:r w:rsidR="002B607B" w:rsidRPr="00357F37">
        <w:rPr>
          <w:rFonts w:ascii="Times New Roman" w:hAnsi="Times New Roman" w:cs="Times New Roman"/>
          <w:sz w:val="24"/>
          <w:szCs w:val="24"/>
        </w:rPr>
        <w:t xml:space="preserve"> </w:t>
      </w:r>
      <w:proofErr w:type="gramStart"/>
      <w:r w:rsidR="002135D9" w:rsidRPr="00357F37">
        <w:rPr>
          <w:rFonts w:ascii="Times New Roman" w:hAnsi="Times New Roman" w:cs="Times New Roman"/>
          <w:sz w:val="24"/>
          <w:szCs w:val="24"/>
        </w:rPr>
        <w:t>Give</w:t>
      </w:r>
      <w:proofErr w:type="gramEnd"/>
      <w:r w:rsidR="002135D9" w:rsidRPr="00357F37">
        <w:rPr>
          <w:rFonts w:ascii="Times New Roman" w:hAnsi="Times New Roman" w:cs="Times New Roman"/>
          <w:sz w:val="24"/>
          <w:szCs w:val="24"/>
        </w:rPr>
        <w:t xml:space="preserve"> the symmetry content of the following crystal classes:</w:t>
      </w:r>
    </w:p>
    <w:p w:rsidR="002135D9" w:rsidRPr="00357F37" w:rsidRDefault="002135D9" w:rsidP="002135D9">
      <w:pPr>
        <w:rPr>
          <w:rFonts w:ascii="Times New Roman" w:hAnsi="Times New Roman" w:cs="Times New Roman"/>
          <w:sz w:val="24"/>
          <w:szCs w:val="24"/>
        </w:rPr>
      </w:pPr>
    </w:p>
    <w:p w:rsidR="002135D9" w:rsidRPr="00357F37" w:rsidRDefault="002135D9" w:rsidP="002135D9">
      <w:pPr>
        <w:ind w:left="360"/>
        <w:rPr>
          <w:rFonts w:ascii="Times New Roman" w:hAnsi="Times New Roman" w:cs="Times New Roman"/>
          <w:sz w:val="24"/>
          <w:szCs w:val="24"/>
        </w:rPr>
      </w:pPr>
      <w:r w:rsidRPr="00357F37">
        <w:rPr>
          <w:rFonts w:ascii="Times New Roman" w:hAnsi="Times New Roman" w:cs="Times New Roman"/>
          <w:sz w:val="24"/>
          <w:szCs w:val="24"/>
        </w:rPr>
        <w:t xml:space="preserve">4/m 2/m </w:t>
      </w:r>
      <w:proofErr w:type="spellStart"/>
      <w:r w:rsidRPr="00357F37">
        <w:rPr>
          <w:rFonts w:ascii="Times New Roman" w:hAnsi="Times New Roman" w:cs="Times New Roman"/>
          <w:sz w:val="24"/>
          <w:szCs w:val="24"/>
        </w:rPr>
        <w:t>2/m</w:t>
      </w:r>
      <w:proofErr w:type="spellEnd"/>
      <w:r w:rsidR="003B7D65">
        <w:rPr>
          <w:rFonts w:ascii="Times New Roman" w:hAnsi="Times New Roman" w:cs="Times New Roman"/>
          <w:sz w:val="24"/>
          <w:szCs w:val="24"/>
        </w:rPr>
        <w:tab/>
      </w:r>
      <w:r w:rsidR="003B7D65" w:rsidRPr="003B7D65">
        <w:rPr>
          <w:rFonts w:ascii="Times New Roman" w:hAnsi="Times New Roman" w:cs="Times New Roman"/>
          <w:b/>
          <w:color w:val="FF0000"/>
          <w:sz w:val="24"/>
          <w:szCs w:val="24"/>
        </w:rPr>
        <w:t>1A</w:t>
      </w:r>
      <w:r w:rsidR="003B7D65" w:rsidRPr="003B7D65">
        <w:rPr>
          <w:rFonts w:ascii="Times New Roman" w:hAnsi="Times New Roman" w:cs="Times New Roman"/>
          <w:b/>
          <w:color w:val="FF0000"/>
          <w:sz w:val="24"/>
          <w:szCs w:val="24"/>
          <w:vertAlign w:val="subscript"/>
        </w:rPr>
        <w:t>4</w:t>
      </w:r>
      <w:r w:rsidR="003B7D65" w:rsidRPr="003B7D65">
        <w:rPr>
          <w:rFonts w:ascii="Times New Roman" w:hAnsi="Times New Roman" w:cs="Times New Roman"/>
          <w:b/>
          <w:color w:val="FF0000"/>
          <w:sz w:val="24"/>
          <w:szCs w:val="24"/>
        </w:rPr>
        <w:t>, 4A</w:t>
      </w:r>
      <w:r w:rsidR="003B7D65" w:rsidRPr="003B7D65">
        <w:rPr>
          <w:rFonts w:ascii="Times New Roman" w:hAnsi="Times New Roman" w:cs="Times New Roman"/>
          <w:b/>
          <w:color w:val="FF0000"/>
          <w:sz w:val="24"/>
          <w:szCs w:val="24"/>
          <w:vertAlign w:val="subscript"/>
        </w:rPr>
        <w:t>2</w:t>
      </w:r>
      <w:r w:rsidR="003B7D65" w:rsidRPr="003B7D65">
        <w:rPr>
          <w:rFonts w:ascii="Times New Roman" w:hAnsi="Times New Roman" w:cs="Times New Roman"/>
          <w:b/>
          <w:color w:val="FF0000"/>
          <w:sz w:val="24"/>
          <w:szCs w:val="24"/>
        </w:rPr>
        <w:t xml:space="preserve">, 5m, </w:t>
      </w:r>
      <w:proofErr w:type="spellStart"/>
      <w:r w:rsidR="003B7D65" w:rsidRPr="003B7D65">
        <w:rPr>
          <w:rFonts w:ascii="Times New Roman" w:hAnsi="Times New Roman" w:cs="Times New Roman"/>
          <w:b/>
          <w:color w:val="FF0000"/>
          <w:sz w:val="24"/>
          <w:szCs w:val="24"/>
        </w:rPr>
        <w:t>i</w:t>
      </w:r>
      <w:proofErr w:type="spellEnd"/>
    </w:p>
    <w:p w:rsidR="00BD770C" w:rsidRPr="00357F37" w:rsidRDefault="00BD770C" w:rsidP="002135D9">
      <w:pPr>
        <w:ind w:left="360"/>
        <w:rPr>
          <w:rFonts w:ascii="Times New Roman" w:hAnsi="Times New Roman" w:cs="Times New Roman"/>
          <w:sz w:val="24"/>
          <w:szCs w:val="24"/>
        </w:rPr>
      </w:pPr>
    </w:p>
    <w:p w:rsidR="002135D9" w:rsidRPr="00357F37" w:rsidRDefault="002135D9" w:rsidP="002135D9">
      <w:pPr>
        <w:ind w:left="360"/>
        <w:rPr>
          <w:rFonts w:ascii="Times New Roman" w:hAnsi="Times New Roman" w:cs="Times New Roman"/>
          <w:sz w:val="24"/>
          <w:szCs w:val="24"/>
        </w:rPr>
      </w:pPr>
      <w:r w:rsidRPr="00357F37">
        <w:rPr>
          <w:rFonts w:ascii="Times New Roman" w:hAnsi="Times New Roman" w:cs="Times New Roman"/>
          <w:sz w:val="24"/>
          <w:szCs w:val="24"/>
        </w:rPr>
        <w:t xml:space="preserve">6/m 2/m </w:t>
      </w:r>
      <w:proofErr w:type="spellStart"/>
      <w:r w:rsidRPr="00357F37">
        <w:rPr>
          <w:rFonts w:ascii="Times New Roman" w:hAnsi="Times New Roman" w:cs="Times New Roman"/>
          <w:sz w:val="24"/>
          <w:szCs w:val="24"/>
        </w:rPr>
        <w:t>2/m</w:t>
      </w:r>
      <w:proofErr w:type="spellEnd"/>
      <w:r w:rsidR="003B7D65">
        <w:rPr>
          <w:rFonts w:ascii="Times New Roman" w:hAnsi="Times New Roman" w:cs="Times New Roman"/>
          <w:sz w:val="24"/>
          <w:szCs w:val="24"/>
        </w:rPr>
        <w:tab/>
      </w:r>
      <w:r w:rsidR="003B7D65" w:rsidRPr="003B7D65">
        <w:rPr>
          <w:rFonts w:ascii="Times New Roman" w:hAnsi="Times New Roman" w:cs="Times New Roman"/>
          <w:b/>
          <w:color w:val="FF0000"/>
          <w:sz w:val="24"/>
          <w:szCs w:val="24"/>
        </w:rPr>
        <w:t>1A</w:t>
      </w:r>
      <w:r w:rsidR="003B7D65" w:rsidRPr="003B7D65">
        <w:rPr>
          <w:rFonts w:ascii="Times New Roman" w:hAnsi="Times New Roman" w:cs="Times New Roman"/>
          <w:b/>
          <w:color w:val="FF0000"/>
          <w:sz w:val="24"/>
          <w:szCs w:val="24"/>
          <w:vertAlign w:val="subscript"/>
        </w:rPr>
        <w:t>6</w:t>
      </w:r>
      <w:r w:rsidR="003B7D65" w:rsidRPr="003B7D65">
        <w:rPr>
          <w:rFonts w:ascii="Times New Roman" w:hAnsi="Times New Roman" w:cs="Times New Roman"/>
          <w:b/>
          <w:color w:val="FF0000"/>
          <w:sz w:val="24"/>
          <w:szCs w:val="24"/>
        </w:rPr>
        <w:t>, 6A</w:t>
      </w:r>
      <w:r w:rsidR="003B7D65" w:rsidRPr="003B7D65">
        <w:rPr>
          <w:rFonts w:ascii="Times New Roman" w:hAnsi="Times New Roman" w:cs="Times New Roman"/>
          <w:b/>
          <w:color w:val="FF0000"/>
          <w:sz w:val="24"/>
          <w:szCs w:val="24"/>
          <w:vertAlign w:val="subscript"/>
        </w:rPr>
        <w:t>2</w:t>
      </w:r>
      <w:r w:rsidR="003B7D65" w:rsidRPr="003B7D65">
        <w:rPr>
          <w:rFonts w:ascii="Times New Roman" w:hAnsi="Times New Roman" w:cs="Times New Roman"/>
          <w:b/>
          <w:color w:val="FF0000"/>
          <w:sz w:val="24"/>
          <w:szCs w:val="24"/>
        </w:rPr>
        <w:t xml:space="preserve">, 7m, </w:t>
      </w:r>
      <w:proofErr w:type="spellStart"/>
      <w:r w:rsidR="003B7D65" w:rsidRPr="003B7D65">
        <w:rPr>
          <w:rFonts w:ascii="Times New Roman" w:hAnsi="Times New Roman" w:cs="Times New Roman"/>
          <w:b/>
          <w:color w:val="FF0000"/>
          <w:sz w:val="24"/>
          <w:szCs w:val="24"/>
        </w:rPr>
        <w:t>i</w:t>
      </w:r>
      <w:proofErr w:type="spellEnd"/>
    </w:p>
    <w:p w:rsidR="002B607B" w:rsidRDefault="002B607B" w:rsidP="002B607B">
      <w:pPr>
        <w:rPr>
          <w:rFonts w:ascii="Times New Roman" w:hAnsi="Times New Roman" w:cs="Times New Roman"/>
          <w:sz w:val="24"/>
          <w:szCs w:val="24"/>
        </w:rPr>
      </w:pPr>
    </w:p>
    <w:p w:rsidR="00716CFE" w:rsidRPr="002B607B" w:rsidRDefault="00C3080B" w:rsidP="002B607B">
      <w:pPr>
        <w:rPr>
          <w:rFonts w:ascii="Times New Roman" w:hAnsi="Times New Roman" w:cs="Times New Roman"/>
          <w:color w:val="FF0000"/>
          <w:sz w:val="24"/>
          <w:szCs w:val="24"/>
        </w:rPr>
      </w:pPr>
      <w:r w:rsidRPr="002B607B">
        <w:rPr>
          <w:rFonts w:ascii="Times New Roman" w:hAnsi="Times New Roman" w:cs="Times New Roman"/>
          <w:color w:val="FF0000"/>
          <w:sz w:val="24"/>
          <w:szCs w:val="24"/>
        </w:rPr>
        <w:br w:type="column"/>
      </w:r>
    </w:p>
    <w:p w:rsidR="00716CFE" w:rsidRPr="00357F37" w:rsidRDefault="00716CFE" w:rsidP="002135D9">
      <w:pPr>
        <w:ind w:left="360"/>
        <w:rPr>
          <w:rFonts w:ascii="Times New Roman" w:hAnsi="Times New Roman" w:cs="Times New Roman"/>
          <w:sz w:val="24"/>
          <w:szCs w:val="24"/>
        </w:rPr>
      </w:pPr>
    </w:p>
    <w:p w:rsidR="00716CFE" w:rsidRPr="00357F37" w:rsidRDefault="00C3080B" w:rsidP="003B7D65">
      <w:pPr>
        <w:jc w:val="both"/>
        <w:rPr>
          <w:rFonts w:ascii="Times New Roman" w:hAnsi="Times New Roman" w:cs="Times New Roman"/>
          <w:sz w:val="24"/>
          <w:szCs w:val="24"/>
        </w:rPr>
      </w:pPr>
      <w:r>
        <w:rPr>
          <w:rFonts w:ascii="Times New Roman" w:hAnsi="Times New Roman" w:cs="Times New Roman"/>
          <w:sz w:val="24"/>
          <w:szCs w:val="24"/>
        </w:rPr>
        <w:t>9</w:t>
      </w:r>
      <w:r w:rsidR="00716CFE" w:rsidRPr="00357F37">
        <w:rPr>
          <w:rFonts w:ascii="Times New Roman" w:hAnsi="Times New Roman" w:cs="Times New Roman"/>
          <w:sz w:val="24"/>
          <w:szCs w:val="24"/>
        </w:rPr>
        <w:t xml:space="preserve">.  (15 points) </w:t>
      </w:r>
      <w:proofErr w:type="gramStart"/>
      <w:r w:rsidR="00716CFE" w:rsidRPr="00357F37">
        <w:rPr>
          <w:rFonts w:ascii="Times New Roman" w:hAnsi="Times New Roman" w:cs="Times New Roman"/>
          <w:sz w:val="24"/>
          <w:szCs w:val="24"/>
        </w:rPr>
        <w:t>Given</w:t>
      </w:r>
      <w:proofErr w:type="gramEnd"/>
      <w:r w:rsidR="00716CFE" w:rsidRPr="00357F37">
        <w:rPr>
          <w:rFonts w:ascii="Times New Roman" w:hAnsi="Times New Roman" w:cs="Times New Roman"/>
          <w:sz w:val="24"/>
          <w:szCs w:val="24"/>
        </w:rPr>
        <w:t xml:space="preserve"> the following ions and ionic radii, determine the coordination for each and calculate the Pauling bond strength.  </w:t>
      </w:r>
    </w:p>
    <w:tbl>
      <w:tblPr>
        <w:tblpPr w:leftFromText="180" w:rightFromText="180" w:vertAnchor="text" w:horzAnchor="margin" w:tblpXSpec="right" w:tblpY="782"/>
        <w:tblW w:w="0" w:type="auto"/>
        <w:tblCellSpacing w:w="0" w:type="dxa"/>
        <w:tblLayout w:type="fixed"/>
        <w:tblCellMar>
          <w:left w:w="0" w:type="dxa"/>
          <w:right w:w="0" w:type="dxa"/>
        </w:tblCellMar>
        <w:tblLook w:val="0000"/>
      </w:tblPr>
      <w:tblGrid>
        <w:gridCol w:w="1290"/>
        <w:gridCol w:w="2409"/>
        <w:gridCol w:w="831"/>
      </w:tblGrid>
      <w:tr w:rsidR="00716CFE" w:rsidRPr="00357F37" w:rsidTr="00915D6D">
        <w:trPr>
          <w:trHeight w:val="288"/>
          <w:tblCellSpacing w:w="0" w:type="dxa"/>
        </w:trPr>
        <w:tc>
          <w:tcPr>
            <w:tcW w:w="1290" w:type="dxa"/>
            <w:tcBorders>
              <w:top w:val="single" w:sz="12"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proofErr w:type="spellStart"/>
            <w:r w:rsidRPr="00357F37">
              <w:rPr>
                <w:rFonts w:ascii="Times New Roman" w:hAnsi="Times New Roman" w:cs="Times New Roman"/>
                <w:b/>
                <w:bCs/>
                <w:sz w:val="24"/>
                <w:szCs w:val="24"/>
              </w:rPr>
              <w:t>Rc</w:t>
            </w:r>
            <w:proofErr w:type="spellEnd"/>
            <w:r w:rsidRPr="00357F37">
              <w:rPr>
                <w:rFonts w:ascii="Times New Roman" w:hAnsi="Times New Roman" w:cs="Times New Roman"/>
                <w:b/>
                <w:bCs/>
                <w:sz w:val="24"/>
                <w:szCs w:val="24"/>
              </w:rPr>
              <w:t>/Ra</w:t>
            </w:r>
          </w:p>
        </w:tc>
        <w:tc>
          <w:tcPr>
            <w:tcW w:w="2409" w:type="dxa"/>
            <w:tcBorders>
              <w:top w:val="single" w:sz="12"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b/>
                <w:bCs/>
                <w:sz w:val="24"/>
                <w:szCs w:val="24"/>
              </w:rPr>
              <w:t>Expected coordination</w:t>
            </w:r>
          </w:p>
        </w:tc>
        <w:tc>
          <w:tcPr>
            <w:tcW w:w="831" w:type="dxa"/>
            <w:tcBorders>
              <w:top w:val="single" w:sz="12"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b/>
                <w:bCs/>
                <w:sz w:val="24"/>
                <w:szCs w:val="24"/>
              </w:rPr>
              <w:t>C.N.</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&lt;0.15</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2-fold coordination</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2</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0.15</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Ideal triangular</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3</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0.15-0.22</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Triangular</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3</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0.22</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Ideal tetrahedral</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4</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0.22-0.41</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Tetrahedral</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4</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0.41</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Ideal octahedral</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6</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0.41-0.73</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Octahedral</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6</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0.73</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ind w:left="-389" w:firstLine="389"/>
              <w:jc w:val="center"/>
              <w:rPr>
                <w:rFonts w:ascii="Times New Roman" w:hAnsi="Times New Roman" w:cs="Times New Roman"/>
                <w:sz w:val="24"/>
                <w:szCs w:val="24"/>
              </w:rPr>
            </w:pPr>
            <w:r w:rsidRPr="00357F37">
              <w:rPr>
                <w:rFonts w:ascii="Times New Roman" w:hAnsi="Times New Roman" w:cs="Times New Roman"/>
                <w:sz w:val="24"/>
                <w:szCs w:val="24"/>
              </w:rPr>
              <w:t>Ideal cubic</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8</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0.73-1.0</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Cubic</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8</w:t>
            </w:r>
          </w:p>
        </w:tc>
      </w:tr>
      <w:tr w:rsidR="00716CFE" w:rsidRPr="00357F37" w:rsidTr="00915D6D">
        <w:trPr>
          <w:trHeight w:val="288"/>
          <w:tblCellSpacing w:w="0" w:type="dxa"/>
        </w:trPr>
        <w:tc>
          <w:tcPr>
            <w:tcW w:w="1290" w:type="dxa"/>
            <w:tcBorders>
              <w:top w:val="single" w:sz="6" w:space="0" w:color="000000"/>
              <w:left w:val="single" w:sz="12"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1.0</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Ideal dodecahedral</w:t>
            </w:r>
          </w:p>
        </w:tc>
        <w:tc>
          <w:tcPr>
            <w:tcW w:w="831" w:type="dxa"/>
            <w:tcBorders>
              <w:top w:val="single" w:sz="6" w:space="0" w:color="000000"/>
              <w:left w:val="single" w:sz="6" w:space="0" w:color="000000"/>
              <w:bottom w:val="single" w:sz="6"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12</w:t>
            </w:r>
          </w:p>
        </w:tc>
      </w:tr>
      <w:tr w:rsidR="00716CFE" w:rsidRPr="00357F37" w:rsidTr="00915D6D">
        <w:trPr>
          <w:trHeight w:val="288"/>
          <w:tblCellSpacing w:w="0" w:type="dxa"/>
        </w:trPr>
        <w:tc>
          <w:tcPr>
            <w:tcW w:w="1290" w:type="dxa"/>
            <w:tcBorders>
              <w:top w:val="single" w:sz="6" w:space="0" w:color="000000"/>
              <w:left w:val="single" w:sz="12" w:space="0" w:color="000000"/>
              <w:bottom w:val="single" w:sz="12"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&gt;1.0</w:t>
            </w:r>
          </w:p>
        </w:tc>
        <w:tc>
          <w:tcPr>
            <w:tcW w:w="2409" w:type="dxa"/>
            <w:tcBorders>
              <w:top w:val="single" w:sz="6" w:space="0" w:color="000000"/>
              <w:left w:val="single" w:sz="6" w:space="0" w:color="000000"/>
              <w:bottom w:val="single" w:sz="12" w:space="0" w:color="000000"/>
              <w:right w:val="single" w:sz="6"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dodecahedral</w:t>
            </w:r>
          </w:p>
        </w:tc>
        <w:tc>
          <w:tcPr>
            <w:tcW w:w="831" w:type="dxa"/>
            <w:tcBorders>
              <w:top w:val="single" w:sz="6" w:space="0" w:color="000000"/>
              <w:left w:val="single" w:sz="6" w:space="0" w:color="000000"/>
              <w:bottom w:val="single" w:sz="12" w:space="0" w:color="000000"/>
              <w:right w:val="single" w:sz="12" w:space="0" w:color="000000"/>
            </w:tcBorders>
            <w:shd w:val="clear" w:color="auto" w:fill="auto"/>
          </w:tcPr>
          <w:p w:rsidR="00716CFE" w:rsidRPr="00357F37" w:rsidRDefault="00716CFE" w:rsidP="00915D6D">
            <w:pPr>
              <w:jc w:val="center"/>
              <w:rPr>
                <w:rFonts w:ascii="Times New Roman" w:hAnsi="Times New Roman" w:cs="Times New Roman"/>
                <w:sz w:val="24"/>
                <w:szCs w:val="24"/>
              </w:rPr>
            </w:pPr>
            <w:r w:rsidRPr="00357F37">
              <w:rPr>
                <w:rFonts w:ascii="Times New Roman" w:hAnsi="Times New Roman" w:cs="Times New Roman"/>
                <w:sz w:val="24"/>
                <w:szCs w:val="24"/>
              </w:rPr>
              <w:t>12</w:t>
            </w:r>
          </w:p>
        </w:tc>
      </w:tr>
    </w:tbl>
    <w:p w:rsidR="00716CFE" w:rsidRPr="00357F37" w:rsidRDefault="00716CFE" w:rsidP="00716CFE">
      <w:pPr>
        <w:rPr>
          <w:rFonts w:ascii="Times New Roman" w:hAnsi="Times New Roman" w:cs="Times New Roman"/>
          <w:sz w:val="24"/>
          <w:szCs w:val="24"/>
          <w:lang w:val="pt-BR"/>
        </w:rPr>
      </w:pPr>
      <w:r w:rsidRPr="00357F37">
        <w:rPr>
          <w:rFonts w:ascii="Times New Roman" w:hAnsi="Times New Roman" w:cs="Times New Roman"/>
          <w:sz w:val="24"/>
          <w:szCs w:val="24"/>
          <w:vertAlign w:val="superscript"/>
          <w:lang w:val="pt-BR"/>
        </w:rPr>
        <w:t>4+</w:t>
      </w:r>
      <w:r w:rsidRPr="00357F37">
        <w:rPr>
          <w:rFonts w:ascii="Times New Roman" w:hAnsi="Times New Roman" w:cs="Times New Roman"/>
          <w:sz w:val="24"/>
          <w:szCs w:val="24"/>
          <w:lang w:val="pt-BR"/>
        </w:rPr>
        <w:t>=0.42 Å; O</w:t>
      </w:r>
      <w:r w:rsidRPr="00357F37">
        <w:rPr>
          <w:rFonts w:ascii="Times New Roman" w:hAnsi="Times New Roman" w:cs="Times New Roman"/>
          <w:sz w:val="24"/>
          <w:szCs w:val="24"/>
          <w:vertAlign w:val="superscript"/>
          <w:lang w:val="pt-BR"/>
        </w:rPr>
        <w:t>2-</w:t>
      </w:r>
      <w:r w:rsidRPr="00357F37">
        <w:rPr>
          <w:rFonts w:ascii="Times New Roman" w:hAnsi="Times New Roman" w:cs="Times New Roman"/>
          <w:sz w:val="24"/>
          <w:szCs w:val="24"/>
          <w:lang w:val="pt-BR"/>
        </w:rPr>
        <w:t>=1.40 Å; Fe</w:t>
      </w:r>
      <w:r w:rsidRPr="00357F37">
        <w:rPr>
          <w:rFonts w:ascii="Times New Roman" w:hAnsi="Times New Roman" w:cs="Times New Roman"/>
          <w:sz w:val="24"/>
          <w:szCs w:val="24"/>
          <w:vertAlign w:val="superscript"/>
          <w:lang w:val="pt-BR"/>
        </w:rPr>
        <w:t>2+</w:t>
      </w:r>
      <w:r w:rsidRPr="00357F37">
        <w:rPr>
          <w:rFonts w:ascii="Times New Roman" w:hAnsi="Times New Roman" w:cs="Times New Roman"/>
          <w:sz w:val="24"/>
          <w:szCs w:val="24"/>
          <w:lang w:val="pt-BR"/>
        </w:rPr>
        <w:t>=0.74 Å; Al</w:t>
      </w:r>
      <w:r w:rsidRPr="00357F37">
        <w:rPr>
          <w:rFonts w:ascii="Times New Roman" w:hAnsi="Times New Roman" w:cs="Times New Roman"/>
          <w:sz w:val="24"/>
          <w:szCs w:val="24"/>
          <w:vertAlign w:val="superscript"/>
          <w:lang w:val="pt-BR"/>
        </w:rPr>
        <w:t>3+</w:t>
      </w:r>
      <w:r w:rsidRPr="00357F37">
        <w:rPr>
          <w:rFonts w:ascii="Times New Roman" w:hAnsi="Times New Roman" w:cs="Times New Roman"/>
          <w:sz w:val="24"/>
          <w:szCs w:val="24"/>
          <w:lang w:val="pt-BR"/>
        </w:rPr>
        <w:t>=0.67; Pb</w:t>
      </w:r>
      <w:r w:rsidRPr="00357F37">
        <w:rPr>
          <w:rFonts w:ascii="Times New Roman" w:hAnsi="Times New Roman" w:cs="Times New Roman"/>
          <w:sz w:val="24"/>
          <w:szCs w:val="24"/>
          <w:vertAlign w:val="superscript"/>
          <w:lang w:val="pt-BR"/>
        </w:rPr>
        <w:t>2+</w:t>
      </w:r>
      <w:r w:rsidRPr="00357F37">
        <w:rPr>
          <w:rFonts w:ascii="Times New Roman" w:hAnsi="Times New Roman" w:cs="Times New Roman"/>
          <w:sz w:val="24"/>
          <w:szCs w:val="24"/>
          <w:lang w:val="pt-BR"/>
        </w:rPr>
        <w:t xml:space="preserve">=1.41 Å; </w:t>
      </w:r>
    </w:p>
    <w:tbl>
      <w:tblPr>
        <w:tblStyle w:val="TableGrid"/>
        <w:tblpPr w:leftFromText="180" w:rightFromText="180" w:vertAnchor="text" w:horzAnchor="margin" w:tblpY="259"/>
        <w:tblW w:w="0" w:type="auto"/>
        <w:tblLook w:val="01E0"/>
      </w:tblPr>
      <w:tblGrid>
        <w:gridCol w:w="1188"/>
        <w:gridCol w:w="1483"/>
        <w:gridCol w:w="1440"/>
      </w:tblGrid>
      <w:tr w:rsidR="00716CFE" w:rsidRPr="00357F37" w:rsidTr="00915D6D">
        <w:tc>
          <w:tcPr>
            <w:tcW w:w="1188" w:type="dxa"/>
          </w:tcPr>
          <w:p w:rsidR="00716CFE" w:rsidRPr="00357F37" w:rsidRDefault="00716CFE" w:rsidP="00915D6D">
            <w:pPr>
              <w:rPr>
                <w:sz w:val="24"/>
                <w:szCs w:val="24"/>
              </w:rPr>
            </w:pPr>
            <w:r w:rsidRPr="00357F37">
              <w:rPr>
                <w:sz w:val="24"/>
                <w:szCs w:val="24"/>
              </w:rPr>
              <w:t>Complex</w:t>
            </w:r>
          </w:p>
        </w:tc>
        <w:tc>
          <w:tcPr>
            <w:tcW w:w="1483" w:type="dxa"/>
          </w:tcPr>
          <w:p w:rsidR="00716CFE" w:rsidRPr="00357F37" w:rsidRDefault="00716CFE" w:rsidP="00915D6D">
            <w:pPr>
              <w:rPr>
                <w:sz w:val="24"/>
                <w:szCs w:val="24"/>
              </w:rPr>
            </w:pPr>
            <w:r w:rsidRPr="00357F37">
              <w:rPr>
                <w:sz w:val="24"/>
                <w:szCs w:val="24"/>
              </w:rPr>
              <w:t>Coordination number</w:t>
            </w:r>
          </w:p>
        </w:tc>
        <w:tc>
          <w:tcPr>
            <w:tcW w:w="1440" w:type="dxa"/>
          </w:tcPr>
          <w:p w:rsidR="00716CFE" w:rsidRPr="00357F37" w:rsidRDefault="00716CFE" w:rsidP="00915D6D">
            <w:pPr>
              <w:rPr>
                <w:sz w:val="24"/>
                <w:szCs w:val="24"/>
              </w:rPr>
            </w:pPr>
            <w:r w:rsidRPr="00357F37">
              <w:rPr>
                <w:sz w:val="24"/>
                <w:szCs w:val="24"/>
              </w:rPr>
              <w:t>Bond strength</w:t>
            </w:r>
          </w:p>
        </w:tc>
      </w:tr>
      <w:tr w:rsidR="00716CFE" w:rsidRPr="00357F37" w:rsidTr="00915D6D">
        <w:tc>
          <w:tcPr>
            <w:tcW w:w="1188" w:type="dxa"/>
          </w:tcPr>
          <w:p w:rsidR="00716CFE" w:rsidRPr="00357F37" w:rsidRDefault="00716CFE" w:rsidP="00915D6D">
            <w:pPr>
              <w:rPr>
                <w:sz w:val="24"/>
                <w:szCs w:val="24"/>
              </w:rPr>
            </w:pPr>
            <w:r w:rsidRPr="00357F37">
              <w:rPr>
                <w:sz w:val="24"/>
                <w:szCs w:val="24"/>
              </w:rPr>
              <w:t>Si</w:t>
            </w:r>
            <w:r w:rsidRPr="00357F37">
              <w:rPr>
                <w:sz w:val="24"/>
                <w:szCs w:val="24"/>
                <w:vertAlign w:val="superscript"/>
              </w:rPr>
              <w:t>4+</w:t>
            </w:r>
            <w:r w:rsidRPr="00357F37">
              <w:rPr>
                <w:sz w:val="24"/>
                <w:szCs w:val="24"/>
              </w:rPr>
              <w:t xml:space="preserve"> and O</w:t>
            </w:r>
            <w:r w:rsidRPr="00357F37">
              <w:rPr>
                <w:sz w:val="24"/>
                <w:szCs w:val="24"/>
                <w:vertAlign w:val="superscript"/>
              </w:rPr>
              <w:t>2-</w:t>
            </w:r>
          </w:p>
          <w:p w:rsidR="00716CFE" w:rsidRPr="00357F37" w:rsidRDefault="00716CFE" w:rsidP="00915D6D">
            <w:pPr>
              <w:rPr>
                <w:sz w:val="24"/>
                <w:szCs w:val="24"/>
              </w:rPr>
            </w:pPr>
          </w:p>
        </w:tc>
        <w:tc>
          <w:tcPr>
            <w:tcW w:w="1483" w:type="dxa"/>
          </w:tcPr>
          <w:p w:rsidR="00716CFE" w:rsidRPr="002B607B" w:rsidRDefault="002B607B" w:rsidP="00915D6D">
            <w:pPr>
              <w:rPr>
                <w:color w:val="FF0000"/>
                <w:sz w:val="24"/>
                <w:szCs w:val="24"/>
              </w:rPr>
            </w:pPr>
            <w:r w:rsidRPr="002B607B">
              <w:rPr>
                <w:color w:val="FF0000"/>
                <w:sz w:val="24"/>
                <w:szCs w:val="24"/>
              </w:rPr>
              <w:t>4</w:t>
            </w:r>
          </w:p>
        </w:tc>
        <w:tc>
          <w:tcPr>
            <w:tcW w:w="1440" w:type="dxa"/>
          </w:tcPr>
          <w:p w:rsidR="00716CFE" w:rsidRPr="002B607B" w:rsidRDefault="002B607B" w:rsidP="00915D6D">
            <w:pPr>
              <w:rPr>
                <w:color w:val="FF0000"/>
                <w:sz w:val="24"/>
                <w:szCs w:val="24"/>
              </w:rPr>
            </w:pPr>
            <w:r w:rsidRPr="002B607B">
              <w:rPr>
                <w:color w:val="FF0000"/>
                <w:sz w:val="24"/>
                <w:szCs w:val="24"/>
              </w:rPr>
              <w:t>1</w:t>
            </w:r>
          </w:p>
        </w:tc>
      </w:tr>
      <w:tr w:rsidR="00716CFE" w:rsidRPr="00357F37" w:rsidTr="00915D6D">
        <w:tc>
          <w:tcPr>
            <w:tcW w:w="1188" w:type="dxa"/>
          </w:tcPr>
          <w:p w:rsidR="00716CFE" w:rsidRPr="00357F37" w:rsidRDefault="00716CFE" w:rsidP="00915D6D">
            <w:pPr>
              <w:rPr>
                <w:sz w:val="24"/>
                <w:szCs w:val="24"/>
              </w:rPr>
            </w:pPr>
            <w:r w:rsidRPr="00357F37">
              <w:rPr>
                <w:sz w:val="24"/>
                <w:szCs w:val="24"/>
              </w:rPr>
              <w:t>Al</w:t>
            </w:r>
            <w:r w:rsidRPr="00357F37">
              <w:rPr>
                <w:sz w:val="24"/>
                <w:szCs w:val="24"/>
                <w:vertAlign w:val="superscript"/>
              </w:rPr>
              <w:t>3+</w:t>
            </w:r>
            <w:r w:rsidRPr="00357F37">
              <w:rPr>
                <w:sz w:val="24"/>
                <w:szCs w:val="24"/>
              </w:rPr>
              <w:t xml:space="preserve"> and O</w:t>
            </w:r>
            <w:r w:rsidRPr="00357F37">
              <w:rPr>
                <w:sz w:val="24"/>
                <w:szCs w:val="24"/>
                <w:vertAlign w:val="superscript"/>
              </w:rPr>
              <w:t>2-</w:t>
            </w:r>
          </w:p>
          <w:p w:rsidR="00716CFE" w:rsidRPr="00357F37" w:rsidRDefault="00716CFE" w:rsidP="00915D6D">
            <w:pPr>
              <w:rPr>
                <w:sz w:val="24"/>
                <w:szCs w:val="24"/>
              </w:rPr>
            </w:pPr>
          </w:p>
        </w:tc>
        <w:tc>
          <w:tcPr>
            <w:tcW w:w="1483" w:type="dxa"/>
          </w:tcPr>
          <w:p w:rsidR="00716CFE" w:rsidRPr="002B607B" w:rsidRDefault="002B607B" w:rsidP="00915D6D">
            <w:pPr>
              <w:rPr>
                <w:color w:val="FF0000"/>
                <w:sz w:val="24"/>
                <w:szCs w:val="24"/>
              </w:rPr>
            </w:pPr>
            <w:r w:rsidRPr="002B607B">
              <w:rPr>
                <w:color w:val="FF0000"/>
                <w:sz w:val="24"/>
                <w:szCs w:val="24"/>
              </w:rPr>
              <w:t>6</w:t>
            </w:r>
          </w:p>
        </w:tc>
        <w:tc>
          <w:tcPr>
            <w:tcW w:w="1440" w:type="dxa"/>
          </w:tcPr>
          <w:p w:rsidR="00716CFE" w:rsidRPr="002B607B" w:rsidRDefault="002B607B" w:rsidP="00915D6D">
            <w:pPr>
              <w:rPr>
                <w:color w:val="FF0000"/>
                <w:sz w:val="24"/>
                <w:szCs w:val="24"/>
              </w:rPr>
            </w:pPr>
            <w:r w:rsidRPr="002B607B">
              <w:rPr>
                <w:color w:val="FF0000"/>
                <w:sz w:val="24"/>
                <w:szCs w:val="24"/>
              </w:rPr>
              <w:t>1/3</w:t>
            </w:r>
          </w:p>
        </w:tc>
      </w:tr>
      <w:tr w:rsidR="00716CFE" w:rsidRPr="00357F37" w:rsidTr="00915D6D">
        <w:tc>
          <w:tcPr>
            <w:tcW w:w="1188" w:type="dxa"/>
          </w:tcPr>
          <w:p w:rsidR="00716CFE" w:rsidRPr="00357F37" w:rsidRDefault="00716CFE" w:rsidP="00915D6D">
            <w:pPr>
              <w:rPr>
                <w:sz w:val="24"/>
                <w:szCs w:val="24"/>
              </w:rPr>
            </w:pPr>
            <w:r w:rsidRPr="00357F37">
              <w:rPr>
                <w:sz w:val="24"/>
                <w:szCs w:val="24"/>
              </w:rPr>
              <w:t>Pb</w:t>
            </w:r>
            <w:r w:rsidRPr="00357F37">
              <w:rPr>
                <w:sz w:val="24"/>
                <w:szCs w:val="24"/>
                <w:vertAlign w:val="superscript"/>
              </w:rPr>
              <w:t>2+</w:t>
            </w:r>
            <w:r w:rsidRPr="00357F37">
              <w:rPr>
                <w:sz w:val="24"/>
                <w:szCs w:val="24"/>
              </w:rPr>
              <w:t xml:space="preserve"> and O</w:t>
            </w:r>
            <w:r w:rsidRPr="00357F37">
              <w:rPr>
                <w:sz w:val="24"/>
                <w:szCs w:val="24"/>
                <w:vertAlign w:val="superscript"/>
              </w:rPr>
              <w:t>2-</w:t>
            </w:r>
          </w:p>
          <w:p w:rsidR="00716CFE" w:rsidRPr="00357F37" w:rsidRDefault="00716CFE" w:rsidP="00915D6D">
            <w:pPr>
              <w:rPr>
                <w:sz w:val="24"/>
                <w:szCs w:val="24"/>
              </w:rPr>
            </w:pPr>
          </w:p>
        </w:tc>
        <w:tc>
          <w:tcPr>
            <w:tcW w:w="1483" w:type="dxa"/>
          </w:tcPr>
          <w:p w:rsidR="00716CFE" w:rsidRPr="002B607B" w:rsidRDefault="002B607B" w:rsidP="00915D6D">
            <w:pPr>
              <w:rPr>
                <w:color w:val="FF0000"/>
                <w:sz w:val="24"/>
                <w:szCs w:val="24"/>
              </w:rPr>
            </w:pPr>
            <w:r w:rsidRPr="002B607B">
              <w:rPr>
                <w:color w:val="FF0000"/>
                <w:sz w:val="24"/>
                <w:szCs w:val="24"/>
              </w:rPr>
              <w:t>12</w:t>
            </w:r>
          </w:p>
        </w:tc>
        <w:tc>
          <w:tcPr>
            <w:tcW w:w="1440" w:type="dxa"/>
          </w:tcPr>
          <w:p w:rsidR="00716CFE" w:rsidRPr="002B607B" w:rsidRDefault="002B607B" w:rsidP="00915D6D">
            <w:pPr>
              <w:rPr>
                <w:color w:val="FF0000"/>
                <w:sz w:val="24"/>
                <w:szCs w:val="24"/>
              </w:rPr>
            </w:pPr>
            <w:r w:rsidRPr="002B607B">
              <w:rPr>
                <w:color w:val="FF0000"/>
                <w:sz w:val="24"/>
                <w:szCs w:val="24"/>
              </w:rPr>
              <w:t>1/6</w:t>
            </w:r>
          </w:p>
        </w:tc>
      </w:tr>
    </w:tbl>
    <w:p w:rsidR="00716CFE" w:rsidRDefault="00716CFE"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Default="002B607B" w:rsidP="00C3080B">
      <w:pPr>
        <w:rPr>
          <w:rFonts w:ascii="Times New Roman" w:hAnsi="Times New Roman" w:cs="Times New Roman"/>
          <w:sz w:val="24"/>
          <w:szCs w:val="24"/>
        </w:rPr>
      </w:pPr>
    </w:p>
    <w:p w:rsidR="002B607B" w:rsidRPr="002B607B" w:rsidRDefault="002B607B" w:rsidP="00C3080B">
      <w:pPr>
        <w:rPr>
          <w:rFonts w:ascii="Times New Roman" w:hAnsi="Times New Roman" w:cs="Times New Roman"/>
          <w:color w:val="FF0000"/>
          <w:sz w:val="24"/>
          <w:szCs w:val="24"/>
        </w:rPr>
      </w:pPr>
    </w:p>
    <w:p w:rsidR="002B607B" w:rsidRDefault="002B607B" w:rsidP="00C3080B">
      <w:pPr>
        <w:rPr>
          <w:rFonts w:ascii="Times New Roman" w:hAnsi="Times New Roman" w:cs="Times New Roman"/>
          <w:sz w:val="24"/>
          <w:szCs w:val="24"/>
        </w:rPr>
      </w:pPr>
    </w:p>
    <w:p w:rsidR="002B607B" w:rsidRDefault="002B607B" w:rsidP="002B607B">
      <w:pPr>
        <w:rPr>
          <w:rFonts w:ascii="Times New Roman" w:hAnsi="Times New Roman" w:cs="Times New Roman"/>
          <w:sz w:val="24"/>
          <w:szCs w:val="24"/>
        </w:rPr>
      </w:pPr>
      <w:r>
        <w:rPr>
          <w:rFonts w:ascii="Times New Roman" w:hAnsi="Times New Roman" w:cs="Times New Roman"/>
          <w:sz w:val="24"/>
          <w:szCs w:val="24"/>
        </w:rPr>
        <w:t xml:space="preserve">10.  (15 points) How well a particular element can substitute into a mineral lattice is dependent on several properties of the molecules, list them and discuss if </w:t>
      </w:r>
      <w:proofErr w:type="gramStart"/>
      <w:r>
        <w:rPr>
          <w:rFonts w:ascii="Times New Roman" w:hAnsi="Times New Roman" w:cs="Times New Roman"/>
          <w:sz w:val="24"/>
          <w:szCs w:val="24"/>
        </w:rPr>
        <w:t>As</w:t>
      </w:r>
      <w:proofErr w:type="gramEnd"/>
      <w:r w:rsidRPr="004962C2">
        <w:rPr>
          <w:rFonts w:ascii="Times New Roman" w:hAnsi="Times New Roman" w:cs="Times New Roman"/>
          <w:sz w:val="24"/>
          <w:szCs w:val="24"/>
          <w:vertAlign w:val="superscript"/>
        </w:rPr>
        <w:t>-</w:t>
      </w:r>
      <w:r>
        <w:rPr>
          <w:rFonts w:ascii="Times New Roman" w:hAnsi="Times New Roman" w:cs="Times New Roman"/>
          <w:sz w:val="24"/>
          <w:szCs w:val="24"/>
        </w:rPr>
        <w:t xml:space="preserve"> or Au+ substitutes better into pyrite.</w:t>
      </w:r>
    </w:p>
    <w:p w:rsidR="002B607B" w:rsidRPr="00DE5444" w:rsidRDefault="002B607B" w:rsidP="00C3080B">
      <w:pPr>
        <w:rPr>
          <w:rFonts w:ascii="Times New Roman" w:hAnsi="Times New Roman" w:cs="Times New Roman"/>
          <w:color w:val="FF0000"/>
          <w:sz w:val="24"/>
          <w:szCs w:val="24"/>
        </w:rPr>
      </w:pPr>
      <w:proofErr w:type="gramStart"/>
      <w:r w:rsidRPr="00DE5444">
        <w:rPr>
          <w:rFonts w:ascii="Times New Roman" w:hAnsi="Times New Roman" w:cs="Times New Roman"/>
          <w:color w:val="FF0000"/>
          <w:sz w:val="24"/>
          <w:szCs w:val="24"/>
        </w:rPr>
        <w:t>size</w:t>
      </w:r>
      <w:proofErr w:type="gramEnd"/>
      <w:r w:rsidRPr="00DE5444">
        <w:rPr>
          <w:rFonts w:ascii="Times New Roman" w:hAnsi="Times New Roman" w:cs="Times New Roman"/>
          <w:color w:val="FF0000"/>
          <w:sz w:val="24"/>
          <w:szCs w:val="24"/>
        </w:rPr>
        <w:t xml:space="preserve"> + charge, bonding type, As- is </w:t>
      </w:r>
      <w:proofErr w:type="spellStart"/>
      <w:r w:rsidRPr="00DE5444">
        <w:rPr>
          <w:rFonts w:ascii="Times New Roman" w:hAnsi="Times New Roman" w:cs="Times New Roman"/>
          <w:color w:val="FF0000"/>
          <w:sz w:val="24"/>
          <w:szCs w:val="24"/>
        </w:rPr>
        <w:t>isoelectronic</w:t>
      </w:r>
      <w:proofErr w:type="spellEnd"/>
      <w:r w:rsidRPr="00DE5444">
        <w:rPr>
          <w:rFonts w:ascii="Times New Roman" w:hAnsi="Times New Roman" w:cs="Times New Roman"/>
          <w:color w:val="FF0000"/>
          <w:sz w:val="24"/>
          <w:szCs w:val="24"/>
        </w:rPr>
        <w:t xml:space="preserve"> with S- and </w:t>
      </w:r>
      <w:r w:rsidR="001E07B8">
        <w:rPr>
          <w:rFonts w:ascii="Times New Roman" w:hAnsi="Times New Roman" w:cs="Times New Roman"/>
          <w:color w:val="FF0000"/>
          <w:sz w:val="24"/>
          <w:szCs w:val="24"/>
        </w:rPr>
        <w:t>Au+ is huge in comparison,</w:t>
      </w:r>
    </w:p>
    <w:p w:rsidR="002B607B" w:rsidRPr="00357F37" w:rsidRDefault="002B607B" w:rsidP="00C3080B">
      <w:pPr>
        <w:rPr>
          <w:rFonts w:ascii="Times New Roman" w:hAnsi="Times New Roman" w:cs="Times New Roman"/>
          <w:sz w:val="24"/>
          <w:szCs w:val="24"/>
        </w:rPr>
      </w:pPr>
    </w:p>
    <w:sectPr w:rsidR="002B607B" w:rsidRPr="00357F37" w:rsidSect="008013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92E8E"/>
    <w:multiLevelType w:val="hybridMultilevel"/>
    <w:tmpl w:val="490CC046"/>
    <w:lvl w:ilvl="0" w:tplc="858A8784">
      <w:start w:val="1"/>
      <w:numFmt w:val="decimal"/>
      <w:lvlText w:val="%1"/>
      <w:lvlJc w:val="left"/>
      <w:pPr>
        <w:ind w:left="2160" w:hanging="16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67F572B5"/>
    <w:multiLevelType w:val="hybridMultilevel"/>
    <w:tmpl w:val="949EDD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6FE2"/>
    <w:rsid w:val="00025EE7"/>
    <w:rsid w:val="00040757"/>
    <w:rsid w:val="00067BB6"/>
    <w:rsid w:val="000C0D28"/>
    <w:rsid w:val="001319EA"/>
    <w:rsid w:val="001359D3"/>
    <w:rsid w:val="001A7A1E"/>
    <w:rsid w:val="001E07B8"/>
    <w:rsid w:val="002062CF"/>
    <w:rsid w:val="00212245"/>
    <w:rsid w:val="002135D9"/>
    <w:rsid w:val="00261468"/>
    <w:rsid w:val="002B607B"/>
    <w:rsid w:val="002D5A55"/>
    <w:rsid w:val="0030492E"/>
    <w:rsid w:val="00357F37"/>
    <w:rsid w:val="003772CB"/>
    <w:rsid w:val="00396C42"/>
    <w:rsid w:val="00397A0F"/>
    <w:rsid w:val="003B7D65"/>
    <w:rsid w:val="0043751C"/>
    <w:rsid w:val="00541EEC"/>
    <w:rsid w:val="00716CFE"/>
    <w:rsid w:val="00724EF9"/>
    <w:rsid w:val="00726B51"/>
    <w:rsid w:val="00767F82"/>
    <w:rsid w:val="0079687E"/>
    <w:rsid w:val="007A309E"/>
    <w:rsid w:val="007E1015"/>
    <w:rsid w:val="0080131D"/>
    <w:rsid w:val="0087607D"/>
    <w:rsid w:val="0088482F"/>
    <w:rsid w:val="008955C6"/>
    <w:rsid w:val="008C76EC"/>
    <w:rsid w:val="008D6591"/>
    <w:rsid w:val="00BD770C"/>
    <w:rsid w:val="00BE6DE5"/>
    <w:rsid w:val="00C3080B"/>
    <w:rsid w:val="00DA43C3"/>
    <w:rsid w:val="00DD6FE2"/>
    <w:rsid w:val="00DE5444"/>
    <w:rsid w:val="00E10163"/>
    <w:rsid w:val="00ED344A"/>
    <w:rsid w:val="00FD5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9EA"/>
    <w:rPr>
      <w:rFonts w:ascii="Tahoma" w:hAnsi="Tahoma" w:cs="Tahoma"/>
      <w:sz w:val="16"/>
      <w:szCs w:val="16"/>
    </w:rPr>
  </w:style>
  <w:style w:type="paragraph" w:styleId="ListParagraph">
    <w:name w:val="List Paragraph"/>
    <w:basedOn w:val="Normal"/>
    <w:uiPriority w:val="34"/>
    <w:qFormat/>
    <w:rsid w:val="001359D3"/>
    <w:pPr>
      <w:ind w:left="720"/>
      <w:contextualSpacing/>
    </w:pPr>
  </w:style>
  <w:style w:type="table" w:styleId="TableGrid">
    <w:name w:val="Table Grid"/>
    <w:basedOn w:val="TableNormal"/>
    <w:rsid w:val="00FD5A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26B5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1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9EA"/>
    <w:rPr>
      <w:rFonts w:ascii="Tahoma" w:hAnsi="Tahoma" w:cs="Tahoma"/>
      <w:sz w:val="16"/>
      <w:szCs w:val="16"/>
    </w:rPr>
  </w:style>
  <w:style w:type="paragraph" w:styleId="ListParagraph">
    <w:name w:val="List Paragraph"/>
    <w:basedOn w:val="Normal"/>
    <w:uiPriority w:val="34"/>
    <w:qFormat/>
    <w:rsid w:val="001359D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dc:creator>
  <cp:lastModifiedBy>Greg Druschel</cp:lastModifiedBy>
  <cp:revision>2</cp:revision>
  <cp:lastPrinted>2011-02-25T16:13:00Z</cp:lastPrinted>
  <dcterms:created xsi:type="dcterms:W3CDTF">2011-03-22T18:02:00Z</dcterms:created>
  <dcterms:modified xsi:type="dcterms:W3CDTF">2011-03-22T18:02:00Z</dcterms:modified>
</cp:coreProperties>
</file>