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283" w:rsidRPr="00381283" w:rsidRDefault="00381283" w:rsidP="00381283">
      <w:pPr>
        <w:jc w:val="center"/>
        <w:rPr>
          <w:b/>
          <w:sz w:val="32"/>
          <w:szCs w:val="32"/>
        </w:rPr>
      </w:pPr>
      <w:bookmarkStart w:id="0" w:name="_GoBack"/>
      <w:bookmarkEnd w:id="0"/>
      <w:r w:rsidRPr="00381283">
        <w:rPr>
          <w:b/>
          <w:sz w:val="32"/>
          <w:szCs w:val="32"/>
        </w:rPr>
        <w:t xml:space="preserve">Weather Pattern </w:t>
      </w:r>
      <w:r w:rsidR="0037126A">
        <w:rPr>
          <w:b/>
          <w:sz w:val="32"/>
          <w:szCs w:val="32"/>
        </w:rPr>
        <w:t xml:space="preserve">- </w:t>
      </w:r>
      <w:r w:rsidRPr="00381283">
        <w:rPr>
          <w:b/>
          <w:sz w:val="32"/>
          <w:szCs w:val="32"/>
        </w:rPr>
        <w:t xml:space="preserve">Late April </w:t>
      </w:r>
      <w:r w:rsidR="0037126A">
        <w:rPr>
          <w:b/>
          <w:sz w:val="32"/>
          <w:szCs w:val="32"/>
        </w:rPr>
        <w:t>into</w:t>
      </w:r>
      <w:r w:rsidRPr="00381283">
        <w:rPr>
          <w:b/>
          <w:sz w:val="32"/>
          <w:szCs w:val="32"/>
        </w:rPr>
        <w:t xml:space="preserve"> Early May, 2014</w:t>
      </w:r>
    </w:p>
    <w:p w:rsidR="00381283" w:rsidRDefault="00381283" w:rsidP="00381283">
      <w:pPr>
        <w:jc w:val="center"/>
      </w:pPr>
      <w:r w:rsidRPr="00381283">
        <w:rPr>
          <w:b/>
          <w:sz w:val="32"/>
          <w:szCs w:val="32"/>
        </w:rPr>
        <w:t xml:space="preserve">SWAC </w:t>
      </w:r>
      <w:r w:rsidR="0037126A">
        <w:rPr>
          <w:b/>
          <w:sz w:val="32"/>
          <w:szCs w:val="32"/>
        </w:rPr>
        <w:t xml:space="preserve">review </w:t>
      </w:r>
      <w:r w:rsidRPr="00381283">
        <w:rPr>
          <w:b/>
          <w:sz w:val="32"/>
          <w:szCs w:val="32"/>
        </w:rPr>
        <w:t>paper April 30, 2014</w:t>
      </w:r>
    </w:p>
    <w:p w:rsidR="00381283" w:rsidRDefault="00381283"/>
    <w:p w:rsidR="00381283" w:rsidRPr="007346EA" w:rsidRDefault="007346EA">
      <w:pPr>
        <w:rPr>
          <w:b/>
          <w:sz w:val="28"/>
          <w:szCs w:val="28"/>
          <w:u w:val="single"/>
        </w:rPr>
      </w:pPr>
      <w:r w:rsidRPr="007346EA">
        <w:rPr>
          <w:b/>
          <w:sz w:val="28"/>
          <w:szCs w:val="28"/>
          <w:u w:val="single"/>
        </w:rPr>
        <w:t>Introduction</w:t>
      </w:r>
    </w:p>
    <w:p w:rsidR="00AD3A15" w:rsidRDefault="00AD3A15">
      <w:r>
        <w:t xml:space="preserve">I thought it might be interesting to look at the current weather pattern in terms of the items we discussed this </w:t>
      </w:r>
      <w:r w:rsidR="0030553A">
        <w:t>year</w:t>
      </w:r>
      <w:r>
        <w:t xml:space="preserve"> in SWAC.</w:t>
      </w:r>
      <w:r w:rsidR="0030553A">
        <w:t xml:space="preserve"> I’m using a new computer and the latest version of MS-WORD so be patient if </w:t>
      </w:r>
      <w:r w:rsidR="0037126A">
        <w:t>typo errors crop up</w:t>
      </w:r>
      <w:r w:rsidR="0030553A">
        <w:t>.</w:t>
      </w:r>
    </w:p>
    <w:p w:rsidR="0030553A" w:rsidRDefault="0030553A">
      <w:r>
        <w:t xml:space="preserve">Recall the journal article </w:t>
      </w:r>
      <w:r w:rsidR="0037126A">
        <w:t xml:space="preserve">and internet presentation </w:t>
      </w:r>
      <w:r>
        <w:t>by Jennifer Francis (Rutgers Univers</w:t>
      </w:r>
      <w:r w:rsidR="00983A3F">
        <w:t>i</w:t>
      </w:r>
      <w:r>
        <w:t>ty) re</w:t>
      </w:r>
      <w:r w:rsidR="00983A3F">
        <w:t>g</w:t>
      </w:r>
      <w:r>
        <w:t xml:space="preserve">arding the warming of the polar region </w:t>
      </w:r>
      <w:r w:rsidR="001633A6">
        <w:t xml:space="preserve">with reduced ice coverage. She postulated that this </w:t>
      </w:r>
      <w:r>
        <w:t>result</w:t>
      </w:r>
      <w:r w:rsidR="001633A6">
        <w:t>ed</w:t>
      </w:r>
      <w:r>
        <w:t xml:space="preserve"> in </w:t>
      </w:r>
      <w:r w:rsidR="00B67832">
        <w:t>a decrease in the slope</w:t>
      </w:r>
      <w:r>
        <w:t xml:space="preserve"> between the tropical and polar tropo</w:t>
      </w:r>
      <w:r w:rsidR="00983A3F">
        <w:t>pause</w:t>
      </w:r>
      <w:r w:rsidR="00164BA2">
        <w:t xml:space="preserve">, resulting in a reduced </w:t>
      </w:r>
      <w:r w:rsidR="001633A6">
        <w:t>zonal (west to east) component of the polar jet with an increased meridional (north-south) flow.</w:t>
      </w:r>
      <w:r w:rsidR="00983A3F">
        <w:t xml:space="preserve"> </w:t>
      </w:r>
      <w:r w:rsidR="00B67832">
        <w:t xml:space="preserve">This increased amplitude to the upper level </w:t>
      </w:r>
      <w:r w:rsidR="00164BA2">
        <w:t>flow moves warm air north and cold air south, but i</w:t>
      </w:r>
      <w:r w:rsidR="0037126A">
        <w:t>t</w:t>
      </w:r>
      <w:r w:rsidR="00164BA2">
        <w:t xml:space="preserve"> also locks in </w:t>
      </w:r>
      <w:r w:rsidR="0037126A">
        <w:t xml:space="preserve">weather </w:t>
      </w:r>
      <w:r w:rsidR="00164BA2">
        <w:t>patterns due to the</w:t>
      </w:r>
      <w:r w:rsidR="0037126A">
        <w:t>ir</w:t>
      </w:r>
      <w:r w:rsidR="00164BA2">
        <w:t xml:space="preserve"> slow eastward</w:t>
      </w:r>
      <w:r w:rsidR="0037126A">
        <w:t xml:space="preserve"> progression</w:t>
      </w:r>
      <w:r w:rsidR="00164BA2">
        <w:t>.</w:t>
      </w:r>
      <w:r w:rsidR="00B67832">
        <w:t xml:space="preserve"> </w:t>
      </w:r>
      <w:r>
        <w:t xml:space="preserve"> </w:t>
      </w:r>
      <w:r w:rsidR="00B67832">
        <w:t xml:space="preserve">This </w:t>
      </w:r>
      <w:r w:rsidR="00164BA2">
        <w:t xml:space="preserve">resultant flow pattern </w:t>
      </w:r>
      <w:r w:rsidR="0037126A">
        <w:t xml:space="preserve">from the Francis study </w:t>
      </w:r>
      <w:r w:rsidR="00164BA2">
        <w:t xml:space="preserve">is depicted in </w:t>
      </w:r>
      <w:r w:rsidR="00B67832">
        <w:t>figure 1.</w:t>
      </w:r>
    </w:p>
    <w:p w:rsidR="0030553A" w:rsidRDefault="0030553A"/>
    <w:p w:rsidR="00381283" w:rsidRDefault="00381283" w:rsidP="00B67832">
      <w:pPr>
        <w:spacing w:after="0"/>
      </w:pPr>
    </w:p>
    <w:p w:rsidR="00381283" w:rsidRDefault="00381283" w:rsidP="00B67832">
      <w:pPr>
        <w:spacing w:after="0"/>
      </w:pPr>
      <w:r w:rsidRPr="0030553A">
        <w:rPr>
          <w:noProof/>
        </w:rPr>
        <w:drawing>
          <wp:anchor distT="0" distB="0" distL="114300" distR="114300" simplePos="0" relativeHeight="251660288" behindDoc="1" locked="0" layoutInCell="1" allowOverlap="1" wp14:anchorId="75027967" wp14:editId="7AF85688">
            <wp:simplePos x="0" y="0"/>
            <wp:positionH relativeFrom="margin">
              <wp:align>left</wp:align>
            </wp:positionH>
            <wp:positionV relativeFrom="paragraph">
              <wp:posOffset>238125</wp:posOffset>
            </wp:positionV>
            <wp:extent cx="3275965" cy="2186940"/>
            <wp:effectExtent l="0" t="0" r="635" b="3810"/>
            <wp:wrapTight wrapText="left">
              <wp:wrapPolygon edited="0">
                <wp:start x="0" y="0"/>
                <wp:lineTo x="0" y="21449"/>
                <wp:lineTo x="21479" y="21449"/>
                <wp:lineTo x="2147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75965" cy="2186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1283" w:rsidRDefault="00381283" w:rsidP="00B67832">
      <w:pPr>
        <w:spacing w:after="0"/>
      </w:pPr>
    </w:p>
    <w:p w:rsidR="00B67832" w:rsidRPr="00B67832" w:rsidRDefault="00B67832" w:rsidP="00B67832">
      <w:pPr>
        <w:spacing w:after="0"/>
        <w:rPr>
          <w:sz w:val="18"/>
          <w:szCs w:val="18"/>
        </w:rPr>
      </w:pPr>
      <w:r>
        <w:t xml:space="preserve">Fig-1: </w:t>
      </w:r>
      <w:r w:rsidRPr="00B67832">
        <w:rPr>
          <w:sz w:val="18"/>
          <w:szCs w:val="18"/>
        </w:rPr>
        <w:t>Region of study: 140W to 0W. Schematic of ridge elongation</w:t>
      </w:r>
    </w:p>
    <w:p w:rsidR="00B67832" w:rsidRDefault="00B67832" w:rsidP="00B67832">
      <w:pPr>
        <w:spacing w:after="0" w:line="240" w:lineRule="auto"/>
        <w:rPr>
          <w:sz w:val="18"/>
          <w:szCs w:val="18"/>
        </w:rPr>
      </w:pPr>
      <w:r w:rsidRPr="00B67832">
        <w:rPr>
          <w:sz w:val="18"/>
          <w:szCs w:val="18"/>
        </w:rPr>
        <w:t>(</w:t>
      </w:r>
      <w:proofErr w:type="gramStart"/>
      <w:r w:rsidRPr="00B67832">
        <w:rPr>
          <w:sz w:val="18"/>
          <w:szCs w:val="18"/>
        </w:rPr>
        <w:t>dashed</w:t>
      </w:r>
      <w:proofErr w:type="gramEnd"/>
      <w:r w:rsidRPr="00B67832">
        <w:rPr>
          <w:sz w:val="18"/>
          <w:szCs w:val="18"/>
        </w:rPr>
        <w:t xml:space="preserve"> vs. solid) in upper-level heights caused by enhanced</w:t>
      </w:r>
      <w:r>
        <w:rPr>
          <w:sz w:val="18"/>
          <w:szCs w:val="18"/>
        </w:rPr>
        <w:t xml:space="preserve"> </w:t>
      </w:r>
      <w:r w:rsidRPr="00B67832">
        <w:rPr>
          <w:sz w:val="18"/>
          <w:szCs w:val="18"/>
        </w:rPr>
        <w:t>warming</w:t>
      </w:r>
    </w:p>
    <w:p w:rsidR="00B67832" w:rsidRDefault="00B67832" w:rsidP="00B67832">
      <w:pPr>
        <w:spacing w:after="0" w:line="240" w:lineRule="auto"/>
        <w:rPr>
          <w:sz w:val="18"/>
          <w:szCs w:val="18"/>
        </w:rPr>
      </w:pPr>
      <w:proofErr w:type="gramStart"/>
      <w:r w:rsidRPr="00B67832">
        <w:rPr>
          <w:sz w:val="18"/>
          <w:szCs w:val="18"/>
        </w:rPr>
        <w:t>in</w:t>
      </w:r>
      <w:proofErr w:type="gramEnd"/>
      <w:r w:rsidRPr="00B67832">
        <w:rPr>
          <w:sz w:val="18"/>
          <w:szCs w:val="18"/>
        </w:rPr>
        <w:t xml:space="preserve"> Arctic relative to mid-latitudes. Higher amplitude</w:t>
      </w:r>
      <w:r>
        <w:rPr>
          <w:sz w:val="18"/>
          <w:szCs w:val="18"/>
        </w:rPr>
        <w:t xml:space="preserve"> </w:t>
      </w:r>
      <w:r w:rsidRPr="00B67832">
        <w:rPr>
          <w:sz w:val="18"/>
          <w:szCs w:val="18"/>
        </w:rPr>
        <w:t>waves progress</w:t>
      </w:r>
    </w:p>
    <w:p w:rsidR="00AD3A15" w:rsidRDefault="00B67832" w:rsidP="00B67832">
      <w:pPr>
        <w:spacing w:after="0" w:line="240" w:lineRule="auto"/>
      </w:pPr>
      <w:proofErr w:type="gramStart"/>
      <w:r w:rsidRPr="00B67832">
        <w:rPr>
          <w:sz w:val="18"/>
          <w:szCs w:val="18"/>
        </w:rPr>
        <w:t>eastward</w:t>
      </w:r>
      <w:proofErr w:type="gramEnd"/>
      <w:r w:rsidRPr="00B67832">
        <w:rPr>
          <w:sz w:val="18"/>
          <w:szCs w:val="18"/>
        </w:rPr>
        <w:t xml:space="preserve"> more slowly, as indicated by arrows.</w:t>
      </w:r>
      <w:r w:rsidR="00164BA2">
        <w:rPr>
          <w:sz w:val="18"/>
          <w:szCs w:val="18"/>
        </w:rPr>
        <w:t xml:space="preserve"> (J. Francis article)</w:t>
      </w:r>
    </w:p>
    <w:p w:rsidR="00AD3A15" w:rsidRDefault="00AD3A15"/>
    <w:p w:rsidR="00AA2170" w:rsidRDefault="00AA2170"/>
    <w:p w:rsidR="00AA2170" w:rsidRDefault="00AA2170"/>
    <w:p w:rsidR="00AA2170" w:rsidRDefault="00AA2170"/>
    <w:p w:rsidR="00AA2170" w:rsidRPr="00AA2170" w:rsidRDefault="00AA2170">
      <w:pPr>
        <w:rPr>
          <w:b/>
          <w:sz w:val="28"/>
          <w:szCs w:val="28"/>
          <w:u w:val="single"/>
        </w:rPr>
      </w:pPr>
      <w:r w:rsidRPr="00AA2170">
        <w:rPr>
          <w:b/>
          <w:sz w:val="28"/>
          <w:szCs w:val="28"/>
          <w:u w:val="single"/>
        </w:rPr>
        <w:t>Late April Weather Pattern</w:t>
      </w:r>
    </w:p>
    <w:p w:rsidR="00AA2170" w:rsidRDefault="00682C95">
      <w:r w:rsidRPr="00AD3A15">
        <w:rPr>
          <w:noProof/>
        </w:rPr>
        <w:drawing>
          <wp:anchor distT="0" distB="0" distL="114300" distR="114300" simplePos="0" relativeHeight="251659264" behindDoc="1" locked="0" layoutInCell="1" allowOverlap="1" wp14:anchorId="54CDBD66" wp14:editId="73E7CFCA">
            <wp:simplePos x="0" y="0"/>
            <wp:positionH relativeFrom="margin">
              <wp:posOffset>9525</wp:posOffset>
            </wp:positionH>
            <wp:positionV relativeFrom="paragraph">
              <wp:posOffset>1019175</wp:posOffset>
            </wp:positionV>
            <wp:extent cx="3769995" cy="2781300"/>
            <wp:effectExtent l="0" t="0" r="1905" b="0"/>
            <wp:wrapTight wrapText="left">
              <wp:wrapPolygon edited="0">
                <wp:start x="0" y="0"/>
                <wp:lineTo x="0" y="21452"/>
                <wp:lineTo x="21502" y="21452"/>
                <wp:lineTo x="21502" y="0"/>
                <wp:lineTo x="0" y="0"/>
              </wp:wrapPolygon>
            </wp:wrapTight>
            <wp:docPr id="4" name="Picture 4" descr="http://weather.gc.ca/data/analysis/sai_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eather.gc.ca/data/analysis/sai_100.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69995"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4BA2">
        <w:t xml:space="preserve">Compare this </w:t>
      </w:r>
      <w:r w:rsidR="00381283">
        <w:t xml:space="preserve">pattern </w:t>
      </w:r>
      <w:r w:rsidR="00164BA2">
        <w:t xml:space="preserve">with the actual 500mb </w:t>
      </w:r>
      <w:r w:rsidR="00AA2170">
        <w:t xml:space="preserve">(~20,000feet) </w:t>
      </w:r>
      <w:r w:rsidR="00164BA2">
        <w:t xml:space="preserve">analysis for Saturday, April 26, 2014 (figure 2). Note the approximate troughs along the east and west coasts of the United States and </w:t>
      </w:r>
      <w:r w:rsidR="00164BA2" w:rsidRPr="0037126A">
        <w:rPr>
          <w:b/>
          <w:i/>
        </w:rPr>
        <w:t>the building ridge</w:t>
      </w:r>
      <w:r w:rsidR="00164BA2">
        <w:t xml:space="preserve"> in the </w:t>
      </w:r>
      <w:r>
        <w:t>R</w:t>
      </w:r>
      <w:r w:rsidR="00164BA2">
        <w:t>ocky Mountain</w:t>
      </w:r>
      <w:r w:rsidR="0037126A">
        <w:t xml:space="preserve"> S</w:t>
      </w:r>
      <w:r w:rsidR="00164BA2">
        <w:t xml:space="preserve">tates. Of special note is the wavy north-south flow pattern </w:t>
      </w:r>
      <w:r w:rsidR="0037126A" w:rsidRPr="0037126A">
        <w:rPr>
          <w:b/>
          <w:i/>
        </w:rPr>
        <w:t xml:space="preserve">developing </w:t>
      </w:r>
      <w:r w:rsidR="00164BA2">
        <w:t>(meridional flow as opposed to zonal flow). Figure 3 highlights the strong ocean storm that moved slowly across the Atlantic waters south of Nova Scotia and New</w:t>
      </w:r>
      <w:r w:rsidR="00AA2170">
        <w:t>f</w:t>
      </w:r>
      <w:r w:rsidR="00164BA2">
        <w:t>oundland.</w:t>
      </w:r>
    </w:p>
    <w:p w:rsidR="00682C95" w:rsidRDefault="00381283" w:rsidP="00ED4F8E">
      <w:pPr>
        <w:spacing w:after="0"/>
        <w:rPr>
          <w:rFonts w:ascii="Times New Roman" w:hAnsi="Times New Roman" w:cs="Times New Roman"/>
          <w:sz w:val="16"/>
          <w:szCs w:val="16"/>
        </w:rPr>
      </w:pPr>
      <w:r>
        <w:rPr>
          <w:rFonts w:ascii="Times New Roman" w:hAnsi="Times New Roman" w:cs="Times New Roman"/>
          <w:sz w:val="16"/>
          <w:szCs w:val="16"/>
        </w:rPr>
        <w:t>Fig 2: 12z 500mb Apr 26, 2014 Environment Canada.</w:t>
      </w:r>
      <w:r w:rsidR="00682C95">
        <w:rPr>
          <w:rFonts w:ascii="Times New Roman" w:hAnsi="Times New Roman" w:cs="Times New Roman"/>
          <w:sz w:val="16"/>
          <w:szCs w:val="16"/>
        </w:rPr>
        <w:t xml:space="preserve"> </w:t>
      </w:r>
      <w:r>
        <w:rPr>
          <w:rFonts w:ascii="Times New Roman" w:hAnsi="Times New Roman" w:cs="Times New Roman"/>
          <w:sz w:val="16"/>
          <w:szCs w:val="16"/>
        </w:rPr>
        <w:t>Note increasingly meridional flow</w:t>
      </w:r>
    </w:p>
    <w:p w:rsidR="00381283" w:rsidRDefault="00381283" w:rsidP="00ED4F8E">
      <w:pPr>
        <w:spacing w:after="0"/>
        <w:rPr>
          <w:rFonts w:ascii="Times New Roman" w:hAnsi="Times New Roman" w:cs="Times New Roman"/>
          <w:sz w:val="16"/>
          <w:szCs w:val="16"/>
        </w:rPr>
      </w:pPr>
      <w:proofErr w:type="gramStart"/>
      <w:r>
        <w:rPr>
          <w:rFonts w:ascii="Times New Roman" w:hAnsi="Times New Roman" w:cs="Times New Roman"/>
          <w:sz w:val="16"/>
          <w:szCs w:val="16"/>
        </w:rPr>
        <w:t>across</w:t>
      </w:r>
      <w:proofErr w:type="gramEnd"/>
      <w:r>
        <w:rPr>
          <w:rFonts w:ascii="Times New Roman" w:hAnsi="Times New Roman" w:cs="Times New Roman"/>
          <w:sz w:val="16"/>
          <w:szCs w:val="16"/>
        </w:rPr>
        <w:t xml:space="preserve"> United States</w:t>
      </w:r>
      <w:r w:rsidR="00682C95">
        <w:rPr>
          <w:rFonts w:ascii="Times New Roman" w:hAnsi="Times New Roman" w:cs="Times New Roman"/>
          <w:sz w:val="16"/>
          <w:szCs w:val="16"/>
        </w:rPr>
        <w:t xml:space="preserve"> </w:t>
      </w:r>
      <w:r>
        <w:rPr>
          <w:rFonts w:ascii="Times New Roman" w:hAnsi="Times New Roman" w:cs="Times New Roman"/>
          <w:sz w:val="16"/>
          <w:szCs w:val="16"/>
        </w:rPr>
        <w:t>and western Atlantic.</w:t>
      </w:r>
    </w:p>
    <w:p w:rsidR="00ED4F8E" w:rsidRDefault="00ED4F8E" w:rsidP="00ED4F8E">
      <w:pPr>
        <w:spacing w:after="0"/>
        <w:rPr>
          <w:rFonts w:ascii="Times New Roman" w:hAnsi="Times New Roman" w:cs="Times New Roman"/>
          <w:sz w:val="16"/>
          <w:szCs w:val="16"/>
        </w:rPr>
      </w:pPr>
    </w:p>
    <w:p w:rsidR="00ED4F8E" w:rsidRDefault="00ED4F8E" w:rsidP="00ED4F8E">
      <w:pPr>
        <w:spacing w:after="0"/>
        <w:rPr>
          <w:rFonts w:ascii="Times New Roman" w:hAnsi="Times New Roman" w:cs="Times New Roman"/>
          <w:sz w:val="16"/>
          <w:szCs w:val="16"/>
        </w:rPr>
      </w:pPr>
    </w:p>
    <w:p w:rsidR="00ED4F8E" w:rsidRPr="00682C95" w:rsidRDefault="00AA2170" w:rsidP="00ED4F8E">
      <w:pPr>
        <w:spacing w:after="0"/>
        <w:rPr>
          <w:rFonts w:ascii="Times New Roman" w:hAnsi="Times New Roman" w:cs="Times New Roman"/>
        </w:rPr>
      </w:pPr>
      <w:r w:rsidRPr="00AA2170">
        <w:rPr>
          <w:b/>
          <w:noProof/>
          <w:sz w:val="28"/>
          <w:szCs w:val="28"/>
          <w:u w:val="single"/>
        </w:rPr>
        <mc:AlternateContent>
          <mc:Choice Requires="wps">
            <w:drawing>
              <wp:anchor distT="45720" distB="45720" distL="114300" distR="114300" simplePos="0" relativeHeight="251663360" behindDoc="0" locked="0" layoutInCell="1" allowOverlap="1" wp14:anchorId="5C31327E" wp14:editId="666AED54">
                <wp:simplePos x="0" y="0"/>
                <wp:positionH relativeFrom="margin">
                  <wp:align>right</wp:align>
                </wp:positionH>
                <wp:positionV relativeFrom="paragraph">
                  <wp:posOffset>2782570</wp:posOffset>
                </wp:positionV>
                <wp:extent cx="2667000" cy="1404620"/>
                <wp:effectExtent l="0" t="0" r="1905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04620"/>
                        </a:xfrm>
                        <a:prstGeom prst="rect">
                          <a:avLst/>
                        </a:prstGeom>
                        <a:solidFill>
                          <a:srgbClr val="FFFFFF"/>
                        </a:solidFill>
                        <a:ln w="9525">
                          <a:solidFill>
                            <a:srgbClr val="000000"/>
                          </a:solidFill>
                          <a:miter lim="800000"/>
                          <a:headEnd/>
                          <a:tailEnd/>
                        </a:ln>
                      </wps:spPr>
                      <wps:txbx>
                        <w:txbxContent>
                          <w:p w:rsidR="00AA2170" w:rsidRPr="00AA2170" w:rsidRDefault="00AA2170" w:rsidP="00AA2170">
                            <w:pPr>
                              <w:spacing w:after="0"/>
                              <w:rPr>
                                <w:sz w:val="16"/>
                                <w:szCs w:val="16"/>
                              </w:rPr>
                            </w:pPr>
                            <w:r w:rsidRPr="00AA2170">
                              <w:rPr>
                                <w:sz w:val="16"/>
                                <w:szCs w:val="16"/>
                              </w:rPr>
                              <w:t>Fig 3: 12z 500mb Apr 30, 2014 Environment Canada. Note increasingly</w:t>
                            </w:r>
                            <w:r>
                              <w:rPr>
                                <w:sz w:val="16"/>
                                <w:szCs w:val="16"/>
                              </w:rPr>
                              <w:t xml:space="preserve"> </w:t>
                            </w:r>
                            <w:r w:rsidRPr="00AA2170">
                              <w:rPr>
                                <w:sz w:val="16"/>
                                <w:szCs w:val="16"/>
                              </w:rPr>
                              <w:t>meridional flow across northern hemisphere.</w:t>
                            </w:r>
                          </w:p>
                          <w:p w:rsidR="00AA2170" w:rsidRDefault="00AA217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5C31327E" id="_x0000_t202" coordsize="21600,21600" o:spt="202" path="m,l,21600r21600,l21600,xe">
                <v:stroke joinstyle="miter"/>
                <v:path gradientshapeok="t" o:connecttype="rect"/>
              </v:shapetype>
              <v:shape id="Text Box 2" o:spid="_x0000_s1026" type="#_x0000_t202" style="position:absolute;margin-left:158.8pt;margin-top:219.1pt;width:210pt;height:110.6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">
                <v:textbox style="mso-fit-shape-to-text:t">
                  <w:txbxContent>
                    <w:p w:rsidR="00AA2170" w:rsidRPr="00AA2170" w:rsidRDefault="00AA2170" w:rsidP="00AA2170">
                      <w:pPr>
                        <w:spacing w:after="0"/>
                        <w:rPr>
                          <w:sz w:val="16"/>
                          <w:szCs w:val="16"/>
                        </w:rPr>
                      </w:pPr>
                      <w:r w:rsidRPr="00AA2170">
                        <w:rPr>
                          <w:sz w:val="16"/>
                          <w:szCs w:val="16"/>
                        </w:rPr>
                        <w:t>Fig 3: 12z 500mb Apr 30, 2014 Environment Canada. Note increasingly</w:t>
                      </w:r>
                      <w:r>
                        <w:rPr>
                          <w:sz w:val="16"/>
                          <w:szCs w:val="16"/>
                        </w:rPr>
                        <w:t xml:space="preserve"> </w:t>
                      </w:r>
                      <w:r w:rsidRPr="00AA2170">
                        <w:rPr>
                          <w:sz w:val="16"/>
                          <w:szCs w:val="16"/>
                        </w:rPr>
                        <w:t>meridional flow across northern hemisphere.</w:t>
                      </w:r>
                    </w:p>
                    <w:p w:rsidR="00AA2170" w:rsidRDefault="00AA2170"/>
                  </w:txbxContent>
                </v:textbox>
                <w10:wrap type="square" anchorx="margin"/>
              </v:shape>
            </w:pict>
          </mc:Fallback>
        </mc:AlternateContent>
      </w:r>
      <w:r w:rsidRPr="00381283">
        <w:rPr>
          <w:rFonts w:ascii="Times New Roman" w:hAnsi="Times New Roman" w:cs="Times New Roman"/>
          <w:noProof/>
          <w:sz w:val="16"/>
          <w:szCs w:val="16"/>
        </w:rPr>
        <w:drawing>
          <wp:anchor distT="0" distB="0" distL="114300" distR="114300" simplePos="0" relativeHeight="251661312" behindDoc="1" locked="0" layoutInCell="1" allowOverlap="1" wp14:anchorId="4F506275" wp14:editId="59DE14FE">
            <wp:simplePos x="0" y="0"/>
            <wp:positionH relativeFrom="margin">
              <wp:posOffset>66675</wp:posOffset>
            </wp:positionH>
            <wp:positionV relativeFrom="paragraph">
              <wp:posOffset>1134745</wp:posOffset>
            </wp:positionV>
            <wp:extent cx="3171825" cy="2336165"/>
            <wp:effectExtent l="0" t="0" r="9525" b="6985"/>
            <wp:wrapTight wrapText="left">
              <wp:wrapPolygon edited="0">
                <wp:start x="0" y="0"/>
                <wp:lineTo x="0" y="21488"/>
                <wp:lineTo x="21535" y="21488"/>
                <wp:lineTo x="21535" y="0"/>
                <wp:lineTo x="0" y="0"/>
              </wp:wrapPolygon>
            </wp:wrapTight>
            <wp:docPr id="5" name="Picture 5" descr="http://weather.gc.ca/data/analysis/sai_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ather.gc.ca/data/analysis/sai_100.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1825" cy="2336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C95" w:rsidRPr="00682C95">
        <w:rPr>
          <w:rFonts w:ascii="Times New Roman" w:hAnsi="Times New Roman" w:cs="Times New Roman"/>
        </w:rPr>
        <w:t xml:space="preserve">By the morning of Wednesday, April 30, 2014 the 500mb flow pattern </w:t>
      </w:r>
      <w:r w:rsidR="00682C95" w:rsidRPr="0037126A">
        <w:rPr>
          <w:rFonts w:ascii="Times New Roman" w:hAnsi="Times New Roman" w:cs="Times New Roman"/>
          <w:b/>
          <w:i/>
        </w:rPr>
        <w:t>had evolved</w:t>
      </w:r>
      <w:r w:rsidR="00682C95" w:rsidRPr="00682C95">
        <w:rPr>
          <w:rFonts w:ascii="Times New Roman" w:hAnsi="Times New Roman" w:cs="Times New Roman"/>
        </w:rPr>
        <w:t xml:space="preserve"> into a very wav</w:t>
      </w:r>
      <w:r w:rsidR="0037126A">
        <w:rPr>
          <w:rFonts w:ascii="Times New Roman" w:hAnsi="Times New Roman" w:cs="Times New Roman"/>
        </w:rPr>
        <w:t>y</w:t>
      </w:r>
      <w:r w:rsidR="00682C95" w:rsidRPr="00682C95">
        <w:rPr>
          <w:rFonts w:ascii="Times New Roman" w:hAnsi="Times New Roman" w:cs="Times New Roman"/>
        </w:rPr>
        <w:t xml:space="preserve"> </w:t>
      </w:r>
      <w:r w:rsidR="00682C95" w:rsidRPr="0037126A">
        <w:rPr>
          <w:rFonts w:ascii="Times New Roman" w:hAnsi="Times New Roman" w:cs="Times New Roman"/>
          <w:b/>
          <w:i/>
        </w:rPr>
        <w:t>large</w:t>
      </w:r>
      <w:r w:rsidR="00682C95" w:rsidRPr="00682C95">
        <w:rPr>
          <w:rFonts w:ascii="Times New Roman" w:hAnsi="Times New Roman" w:cs="Times New Roman"/>
        </w:rPr>
        <w:t xml:space="preserve"> </w:t>
      </w:r>
      <w:r w:rsidR="00682C95" w:rsidRPr="0037126A">
        <w:rPr>
          <w:rFonts w:ascii="Times New Roman" w:hAnsi="Times New Roman" w:cs="Times New Roman"/>
          <w:b/>
          <w:i/>
        </w:rPr>
        <w:t>amplitude flow</w:t>
      </w:r>
      <w:r w:rsidR="00682C95" w:rsidRPr="00682C95">
        <w:rPr>
          <w:rFonts w:ascii="Times New Roman" w:hAnsi="Times New Roman" w:cs="Times New Roman"/>
        </w:rPr>
        <w:t xml:space="preserve">. Note the upper level ridge </w:t>
      </w:r>
      <w:r w:rsidR="0037126A">
        <w:rPr>
          <w:rFonts w:ascii="Times New Roman" w:hAnsi="Times New Roman" w:cs="Times New Roman"/>
        </w:rPr>
        <w:t xml:space="preserve">now </w:t>
      </w:r>
      <w:r w:rsidR="00682C95" w:rsidRPr="00682C95">
        <w:rPr>
          <w:rFonts w:ascii="Times New Roman" w:hAnsi="Times New Roman" w:cs="Times New Roman"/>
        </w:rPr>
        <w:t xml:space="preserve">anchored off the west coast of the US, and the large upper level troughs over the central US and central Atlantic Ocean. This fits closely with the pattern in figure 1. While we can’t yet prove the </w:t>
      </w:r>
      <w:r w:rsidR="00B707AE">
        <w:rPr>
          <w:rFonts w:ascii="Times New Roman" w:hAnsi="Times New Roman" w:cs="Times New Roman"/>
        </w:rPr>
        <w:t xml:space="preserve">climatic </w:t>
      </w:r>
      <w:proofErr w:type="spellStart"/>
      <w:r w:rsidR="00B707AE">
        <w:rPr>
          <w:rFonts w:ascii="Times New Roman" w:hAnsi="Times New Roman" w:cs="Times New Roman"/>
        </w:rPr>
        <w:t>teleconnections</w:t>
      </w:r>
      <w:proofErr w:type="spellEnd"/>
      <w:r w:rsidR="00B707AE">
        <w:rPr>
          <w:rFonts w:ascii="Times New Roman" w:hAnsi="Times New Roman" w:cs="Times New Roman"/>
        </w:rPr>
        <w:t xml:space="preserve"> to the Arctic, </w:t>
      </w:r>
      <w:r w:rsidR="00682C95" w:rsidRPr="00682C95">
        <w:rPr>
          <w:rFonts w:ascii="Times New Roman" w:hAnsi="Times New Roman" w:cs="Times New Roman"/>
        </w:rPr>
        <w:t>the resultant meridional flow results in slow eastward progression of weather patterns. It certainly seems we have been locked into an unsettled weather pattern with rain and showers</w:t>
      </w:r>
      <w:r w:rsidR="00B707AE">
        <w:rPr>
          <w:rFonts w:ascii="Times New Roman" w:hAnsi="Times New Roman" w:cs="Times New Roman"/>
        </w:rPr>
        <w:t xml:space="preserve"> in our region</w:t>
      </w:r>
      <w:r w:rsidR="00682C95" w:rsidRPr="00682C95">
        <w:rPr>
          <w:rFonts w:ascii="Times New Roman" w:hAnsi="Times New Roman" w:cs="Times New Roman"/>
        </w:rPr>
        <w:t xml:space="preserve">. The narrow </w:t>
      </w:r>
      <w:r w:rsidR="00B707AE">
        <w:rPr>
          <w:rFonts w:ascii="Times New Roman" w:hAnsi="Times New Roman" w:cs="Times New Roman"/>
        </w:rPr>
        <w:t xml:space="preserve">yet enhanced </w:t>
      </w:r>
      <w:r w:rsidR="00682C95" w:rsidRPr="00682C95">
        <w:rPr>
          <w:rFonts w:ascii="Times New Roman" w:hAnsi="Times New Roman" w:cs="Times New Roman"/>
        </w:rPr>
        <w:t xml:space="preserve">upper level ridge </w:t>
      </w:r>
      <w:r w:rsidR="00B707AE">
        <w:rPr>
          <w:rFonts w:ascii="Times New Roman" w:hAnsi="Times New Roman" w:cs="Times New Roman"/>
        </w:rPr>
        <w:lastRenderedPageBreak/>
        <w:t xml:space="preserve">over New </w:t>
      </w:r>
      <w:proofErr w:type="spellStart"/>
      <w:r w:rsidR="00B707AE">
        <w:rPr>
          <w:rFonts w:ascii="Times New Roman" w:hAnsi="Times New Roman" w:cs="Times New Roman"/>
        </w:rPr>
        <w:t>Enland</w:t>
      </w:r>
      <w:proofErr w:type="spellEnd"/>
      <w:r w:rsidR="00B707AE">
        <w:rPr>
          <w:rFonts w:ascii="Times New Roman" w:hAnsi="Times New Roman" w:cs="Times New Roman"/>
        </w:rPr>
        <w:t xml:space="preserve"> and eastern Canada (</w:t>
      </w:r>
      <w:r w:rsidR="00682C95" w:rsidRPr="00682C95">
        <w:rPr>
          <w:rFonts w:ascii="Times New Roman" w:hAnsi="Times New Roman" w:cs="Times New Roman"/>
        </w:rPr>
        <w:t>between the two lows</w:t>
      </w:r>
      <w:r w:rsidR="00B707AE">
        <w:rPr>
          <w:rFonts w:ascii="Times New Roman" w:hAnsi="Times New Roman" w:cs="Times New Roman"/>
        </w:rPr>
        <w:t>)</w:t>
      </w:r>
      <w:r w:rsidR="00682C95" w:rsidRPr="00682C95">
        <w:rPr>
          <w:rFonts w:ascii="Times New Roman" w:hAnsi="Times New Roman" w:cs="Times New Roman"/>
        </w:rPr>
        <w:t xml:space="preserve"> gave us dry weather on April 29.</w:t>
      </w:r>
    </w:p>
    <w:p w:rsidR="00ED4F8E" w:rsidRDefault="00ED4F8E" w:rsidP="00ED4F8E">
      <w:pPr>
        <w:spacing w:after="0"/>
        <w:rPr>
          <w:rFonts w:ascii="Times New Roman" w:hAnsi="Times New Roman" w:cs="Times New Roman"/>
          <w:sz w:val="16"/>
          <w:szCs w:val="16"/>
        </w:rPr>
      </w:pPr>
    </w:p>
    <w:p w:rsidR="00B707AE" w:rsidRDefault="00B707AE" w:rsidP="00ED4F8E">
      <w:pPr>
        <w:spacing w:after="0"/>
        <w:rPr>
          <w:rFonts w:ascii="Times New Roman" w:hAnsi="Times New Roman" w:cs="Times New Roman"/>
        </w:rPr>
      </w:pPr>
    </w:p>
    <w:p w:rsidR="00ED4F8E" w:rsidRPr="008037EB" w:rsidRDefault="008037EB" w:rsidP="00ED4F8E">
      <w:pPr>
        <w:spacing w:after="0"/>
        <w:rPr>
          <w:rFonts w:ascii="Times New Roman" w:hAnsi="Times New Roman" w:cs="Times New Roman"/>
        </w:rPr>
      </w:pPr>
      <w:r w:rsidRPr="008037EB">
        <w:rPr>
          <w:rFonts w:ascii="Times New Roman" w:hAnsi="Times New Roman" w:cs="Times New Roman"/>
        </w:rPr>
        <w:t>The National weather Service (NWS) long term national forecasters caught this in their discussion on Sunday, April 27, 2014 as noted below (with my emphasis added):</w:t>
      </w:r>
    </w:p>
    <w:p w:rsidR="00ED4F8E" w:rsidRDefault="00ED4F8E" w:rsidP="00ED4F8E">
      <w:pPr>
        <w:spacing w:after="0"/>
        <w:rPr>
          <w:rFonts w:ascii="Times New Roman" w:hAnsi="Times New Roman" w:cs="Times New Roman"/>
          <w:sz w:val="16"/>
          <w:szCs w:val="16"/>
        </w:rPr>
      </w:pPr>
    </w:p>
    <w:p w:rsidR="00ED4F8E" w:rsidRDefault="00ED4F8E" w:rsidP="00ED4F8E">
      <w:pPr>
        <w:spacing w:after="0"/>
        <w:rPr>
          <w:rFonts w:ascii="Times New Roman" w:hAnsi="Times New Roman" w:cs="Times New Roman"/>
          <w:sz w:val="16"/>
          <w:szCs w:val="16"/>
        </w:rPr>
      </w:pPr>
    </w:p>
    <w:p w:rsidR="00ED4F8E" w:rsidRDefault="00ED4F8E" w:rsidP="00ED4F8E">
      <w:pPr>
        <w:spacing w:after="0"/>
        <w:rPr>
          <w:rFonts w:ascii="Times New Roman" w:hAnsi="Times New Roman" w:cs="Times New Roman"/>
          <w:sz w:val="16"/>
          <w:szCs w:val="16"/>
        </w:rPr>
      </w:pPr>
    </w:p>
    <w:p w:rsidR="00ED4F8E" w:rsidRPr="00ED4F8E" w:rsidRDefault="00ED4F8E" w:rsidP="00ED4F8E">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16"/>
          <w:szCs w:val="16"/>
        </w:rPr>
      </w:pPr>
      <w:r w:rsidRPr="00ED4F8E">
        <w:rPr>
          <w:rFonts w:ascii="Times New Roman" w:hAnsi="Times New Roman" w:cs="Times New Roman"/>
          <w:sz w:val="16"/>
          <w:szCs w:val="16"/>
        </w:rPr>
        <w:t>EXTENDED FORECAST DISCUSSION</w:t>
      </w:r>
    </w:p>
    <w:p w:rsidR="00ED4F8E" w:rsidRPr="00ED4F8E" w:rsidRDefault="00ED4F8E" w:rsidP="00ED4F8E">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16"/>
          <w:szCs w:val="16"/>
        </w:rPr>
      </w:pPr>
      <w:r w:rsidRPr="00ED4F8E">
        <w:rPr>
          <w:rFonts w:ascii="Times New Roman" w:hAnsi="Times New Roman" w:cs="Times New Roman"/>
          <w:sz w:val="16"/>
          <w:szCs w:val="16"/>
        </w:rPr>
        <w:t>NWS WEATHER PREDICTION CENTER COLLEGE PARK MD</w:t>
      </w:r>
    </w:p>
    <w:p w:rsidR="00ED4F8E" w:rsidRPr="00ED4F8E" w:rsidRDefault="00ED4F8E" w:rsidP="00ED4F8E">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16"/>
          <w:szCs w:val="16"/>
        </w:rPr>
      </w:pPr>
      <w:r w:rsidRPr="00ED4F8E">
        <w:rPr>
          <w:rFonts w:ascii="Times New Roman" w:hAnsi="Times New Roman" w:cs="Times New Roman"/>
          <w:sz w:val="16"/>
          <w:szCs w:val="16"/>
        </w:rPr>
        <w:t xml:space="preserve">1118 AM EDT </w:t>
      </w:r>
      <w:r w:rsidRPr="008037EB">
        <w:rPr>
          <w:rFonts w:ascii="Times New Roman" w:hAnsi="Times New Roman" w:cs="Times New Roman"/>
          <w:b/>
          <w:color w:val="FF0000"/>
          <w:sz w:val="16"/>
          <w:szCs w:val="16"/>
        </w:rPr>
        <w:t>SUN APR 27 2014</w:t>
      </w:r>
    </w:p>
    <w:p w:rsidR="00ED4F8E" w:rsidRPr="00ED4F8E" w:rsidRDefault="00ED4F8E" w:rsidP="00ED4F8E">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16"/>
          <w:szCs w:val="16"/>
        </w:rPr>
      </w:pPr>
    </w:p>
    <w:p w:rsidR="00ED4F8E" w:rsidRPr="00ED4F8E" w:rsidRDefault="00ED4F8E" w:rsidP="00ED4F8E">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16"/>
          <w:szCs w:val="16"/>
        </w:rPr>
      </w:pPr>
      <w:r w:rsidRPr="00ED4F8E">
        <w:rPr>
          <w:rFonts w:ascii="Times New Roman" w:hAnsi="Times New Roman" w:cs="Times New Roman"/>
          <w:sz w:val="16"/>
          <w:szCs w:val="16"/>
        </w:rPr>
        <w:t>VALID 12Z WED APR 30 2014 - 12Z SUN MAY 04 2014</w:t>
      </w:r>
    </w:p>
    <w:p w:rsidR="00ED4F8E" w:rsidRPr="00ED4F8E" w:rsidRDefault="00ED4F8E" w:rsidP="00ED4F8E">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16"/>
          <w:szCs w:val="16"/>
        </w:rPr>
      </w:pPr>
    </w:p>
    <w:p w:rsidR="00ED4F8E" w:rsidRPr="00ED4F8E" w:rsidRDefault="00ED4F8E" w:rsidP="00ED4F8E">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16"/>
          <w:szCs w:val="16"/>
        </w:rPr>
      </w:pPr>
      <w:r w:rsidRPr="00ED4F8E">
        <w:rPr>
          <w:rFonts w:ascii="Times New Roman" w:hAnsi="Times New Roman" w:cs="Times New Roman"/>
          <w:sz w:val="16"/>
          <w:szCs w:val="16"/>
        </w:rPr>
        <w:t>...PATTERN OVERVIEW...</w:t>
      </w:r>
    </w:p>
    <w:p w:rsidR="00ED4F8E" w:rsidRPr="00ED4F8E" w:rsidRDefault="00ED4F8E" w:rsidP="00ED4F8E">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16"/>
          <w:szCs w:val="16"/>
        </w:rPr>
      </w:pPr>
    </w:p>
    <w:p w:rsidR="00ED4F8E" w:rsidRPr="00ED4F8E" w:rsidRDefault="00ED4F8E" w:rsidP="00ED4F8E">
      <w:pPr>
        <w:pBdr>
          <w:top w:val="single" w:sz="4" w:space="1" w:color="auto"/>
          <w:left w:val="single" w:sz="4" w:space="4" w:color="auto"/>
          <w:bottom w:val="single" w:sz="4" w:space="1" w:color="auto"/>
          <w:right w:val="single" w:sz="4" w:space="4" w:color="auto"/>
        </w:pBdr>
        <w:spacing w:after="0"/>
        <w:rPr>
          <w:i/>
          <w:sz w:val="16"/>
          <w:szCs w:val="16"/>
        </w:rPr>
      </w:pPr>
      <w:r w:rsidRPr="008037EB">
        <w:rPr>
          <w:b/>
          <w:i/>
          <w:color w:val="FF0000"/>
          <w:sz w:val="16"/>
          <w:szCs w:val="16"/>
        </w:rPr>
        <w:t>A BLOCKY FLOW PATTERN</w:t>
      </w:r>
      <w:r w:rsidRPr="008037EB">
        <w:rPr>
          <w:i/>
          <w:color w:val="FF0000"/>
          <w:sz w:val="16"/>
          <w:szCs w:val="16"/>
        </w:rPr>
        <w:t xml:space="preserve"> </w:t>
      </w:r>
      <w:r w:rsidRPr="00ED4F8E">
        <w:rPr>
          <w:i/>
          <w:sz w:val="16"/>
          <w:szCs w:val="16"/>
        </w:rPr>
        <w:t>CONTINUES THIS WEEK AS HIGHLIGHTED ALOFT</w:t>
      </w:r>
    </w:p>
    <w:p w:rsidR="00ED4F8E" w:rsidRPr="00ED4F8E" w:rsidRDefault="00ED4F8E" w:rsidP="00ED4F8E">
      <w:pPr>
        <w:pBdr>
          <w:top w:val="single" w:sz="4" w:space="1" w:color="auto"/>
          <w:left w:val="single" w:sz="4" w:space="4" w:color="auto"/>
          <w:bottom w:val="single" w:sz="4" w:space="1" w:color="auto"/>
          <w:right w:val="single" w:sz="4" w:space="4" w:color="auto"/>
        </w:pBdr>
        <w:spacing w:after="0"/>
        <w:rPr>
          <w:i/>
          <w:sz w:val="16"/>
          <w:szCs w:val="16"/>
        </w:rPr>
      </w:pPr>
      <w:r w:rsidRPr="00ED4F8E">
        <w:rPr>
          <w:i/>
          <w:sz w:val="16"/>
          <w:szCs w:val="16"/>
        </w:rPr>
        <w:t xml:space="preserve">OVER THE NATION BY AN AMPLIFIED WARMING </w:t>
      </w:r>
      <w:r w:rsidRPr="008037EB">
        <w:rPr>
          <w:b/>
          <w:i/>
          <w:color w:val="FF0000"/>
          <w:sz w:val="20"/>
          <w:szCs w:val="20"/>
        </w:rPr>
        <w:t>RIDGE OVER THE WEST COAST</w:t>
      </w:r>
    </w:p>
    <w:p w:rsidR="00ED4F8E" w:rsidRPr="00ED4F8E" w:rsidRDefault="00ED4F8E" w:rsidP="00ED4F8E">
      <w:pPr>
        <w:pBdr>
          <w:top w:val="single" w:sz="4" w:space="1" w:color="auto"/>
          <w:left w:val="single" w:sz="4" w:space="4" w:color="auto"/>
          <w:bottom w:val="single" w:sz="4" w:space="1" w:color="auto"/>
          <w:right w:val="single" w:sz="4" w:space="4" w:color="auto"/>
        </w:pBdr>
        <w:spacing w:after="0"/>
        <w:rPr>
          <w:i/>
          <w:sz w:val="16"/>
          <w:szCs w:val="16"/>
        </w:rPr>
      </w:pPr>
      <w:r w:rsidRPr="00ED4F8E">
        <w:rPr>
          <w:i/>
          <w:sz w:val="16"/>
          <w:szCs w:val="16"/>
        </w:rPr>
        <w:t xml:space="preserve">AND A </w:t>
      </w:r>
      <w:r w:rsidRPr="008037EB">
        <w:rPr>
          <w:b/>
          <w:i/>
          <w:color w:val="FF0000"/>
          <w:sz w:val="16"/>
          <w:szCs w:val="16"/>
        </w:rPr>
        <w:t>CLOSED LOW/TROUGH OVER THE EAST-CENTRAL US</w:t>
      </w:r>
      <w:r w:rsidRPr="00ED4F8E">
        <w:rPr>
          <w:i/>
          <w:sz w:val="16"/>
          <w:szCs w:val="16"/>
        </w:rPr>
        <w:t>.  A DEEP SURFACE</w:t>
      </w:r>
    </w:p>
    <w:p w:rsidR="00ED4F8E" w:rsidRPr="00ED4F8E" w:rsidRDefault="00ED4F8E" w:rsidP="00ED4F8E">
      <w:pPr>
        <w:pBdr>
          <w:top w:val="single" w:sz="4" w:space="1" w:color="auto"/>
          <w:left w:val="single" w:sz="4" w:space="4" w:color="auto"/>
          <w:bottom w:val="single" w:sz="4" w:space="1" w:color="auto"/>
          <w:right w:val="single" w:sz="4" w:space="4" w:color="auto"/>
        </w:pBdr>
        <w:spacing w:after="0"/>
        <w:rPr>
          <w:i/>
          <w:sz w:val="16"/>
          <w:szCs w:val="16"/>
        </w:rPr>
      </w:pPr>
      <w:r w:rsidRPr="00ED4F8E">
        <w:rPr>
          <w:i/>
          <w:sz w:val="16"/>
          <w:szCs w:val="16"/>
        </w:rPr>
        <w:t>LOW AND WRAPPED MODEST PCPN WILL SLOWLY TRACK FROM THE GREAT LAKES</w:t>
      </w:r>
    </w:p>
    <w:p w:rsidR="00ED4F8E" w:rsidRPr="00ED4F8E" w:rsidRDefault="00ED4F8E" w:rsidP="00ED4F8E">
      <w:pPr>
        <w:pBdr>
          <w:top w:val="single" w:sz="4" w:space="1" w:color="auto"/>
          <w:left w:val="single" w:sz="4" w:space="4" w:color="auto"/>
          <w:bottom w:val="single" w:sz="4" w:space="1" w:color="auto"/>
          <w:right w:val="single" w:sz="4" w:space="4" w:color="auto"/>
        </w:pBdr>
        <w:spacing w:after="0"/>
        <w:rPr>
          <w:i/>
          <w:sz w:val="16"/>
          <w:szCs w:val="16"/>
        </w:rPr>
      </w:pPr>
      <w:r w:rsidRPr="00ED4F8E">
        <w:rPr>
          <w:i/>
          <w:sz w:val="16"/>
          <w:szCs w:val="16"/>
        </w:rPr>
        <w:t>WED/THU AND ERN CANADA FRI-SAT...BUT LOCALLY HEAVIER CONVECTIVE</w:t>
      </w:r>
    </w:p>
    <w:p w:rsidR="00ED4F8E" w:rsidRPr="00ED4F8E" w:rsidRDefault="00ED4F8E" w:rsidP="00ED4F8E">
      <w:pPr>
        <w:pBdr>
          <w:top w:val="single" w:sz="4" w:space="1" w:color="auto"/>
          <w:left w:val="single" w:sz="4" w:space="4" w:color="auto"/>
          <w:bottom w:val="single" w:sz="4" w:space="1" w:color="auto"/>
          <w:right w:val="single" w:sz="4" w:space="4" w:color="auto"/>
        </w:pBdr>
        <w:spacing w:after="0"/>
        <w:rPr>
          <w:i/>
          <w:sz w:val="16"/>
          <w:szCs w:val="16"/>
        </w:rPr>
      </w:pPr>
      <w:r w:rsidRPr="00ED4F8E">
        <w:rPr>
          <w:i/>
          <w:sz w:val="16"/>
          <w:szCs w:val="16"/>
        </w:rPr>
        <w:t>ACTIVITY SHOULD LINGER THIS WEEK ALONG A MULTI-WAVE TRAILING FRONT</w:t>
      </w:r>
    </w:p>
    <w:p w:rsidR="00ED4F8E" w:rsidRPr="008037EB" w:rsidRDefault="00ED4F8E" w:rsidP="00ED4F8E">
      <w:pPr>
        <w:pBdr>
          <w:top w:val="single" w:sz="4" w:space="1" w:color="auto"/>
          <w:left w:val="single" w:sz="4" w:space="4" w:color="auto"/>
          <w:bottom w:val="single" w:sz="4" w:space="1" w:color="auto"/>
          <w:right w:val="single" w:sz="4" w:space="4" w:color="auto"/>
        </w:pBdr>
        <w:spacing w:after="0"/>
        <w:rPr>
          <w:b/>
          <w:i/>
          <w:color w:val="FF0000"/>
          <w:sz w:val="16"/>
          <w:szCs w:val="16"/>
        </w:rPr>
      </w:pPr>
      <w:r w:rsidRPr="00ED4F8E">
        <w:rPr>
          <w:i/>
          <w:sz w:val="16"/>
          <w:szCs w:val="16"/>
        </w:rPr>
        <w:t xml:space="preserve">OVER THE ERN AND ESPECIALLY SERN US.  THIS ALL OCCURS </w:t>
      </w:r>
      <w:r w:rsidRPr="008037EB">
        <w:rPr>
          <w:b/>
          <w:i/>
          <w:color w:val="FF0000"/>
          <w:sz w:val="16"/>
          <w:szCs w:val="16"/>
        </w:rPr>
        <w:t>AS THE SLOW</w:t>
      </w:r>
    </w:p>
    <w:p w:rsidR="00ED4F8E" w:rsidRPr="00ED4F8E" w:rsidRDefault="00ED4F8E" w:rsidP="00ED4F8E">
      <w:pPr>
        <w:pBdr>
          <w:top w:val="single" w:sz="4" w:space="1" w:color="auto"/>
          <w:left w:val="single" w:sz="4" w:space="4" w:color="auto"/>
          <w:bottom w:val="single" w:sz="4" w:space="1" w:color="auto"/>
          <w:right w:val="single" w:sz="4" w:space="4" w:color="auto"/>
        </w:pBdr>
        <w:spacing w:after="0"/>
        <w:rPr>
          <w:sz w:val="16"/>
          <w:szCs w:val="16"/>
        </w:rPr>
      </w:pPr>
      <w:r w:rsidRPr="008037EB">
        <w:rPr>
          <w:b/>
          <w:i/>
          <w:color w:val="FF0000"/>
          <w:sz w:val="16"/>
          <w:szCs w:val="16"/>
        </w:rPr>
        <w:t>MOVING MEAN TROUGH</w:t>
      </w:r>
      <w:r w:rsidRPr="00ED4F8E">
        <w:rPr>
          <w:i/>
          <w:sz w:val="16"/>
          <w:szCs w:val="16"/>
        </w:rPr>
        <w:t xml:space="preserve"> IS PERIODICALLY REINFORCED AS IMPULSE</w:t>
      </w:r>
    </w:p>
    <w:p w:rsidR="00ED4F8E" w:rsidRPr="008037EB" w:rsidRDefault="00ED4F8E" w:rsidP="00ED4F8E">
      <w:pPr>
        <w:pBdr>
          <w:top w:val="single" w:sz="4" w:space="1" w:color="auto"/>
          <w:left w:val="single" w:sz="4" w:space="4" w:color="auto"/>
          <w:bottom w:val="single" w:sz="4" w:space="1" w:color="auto"/>
          <w:right w:val="single" w:sz="4" w:space="4" w:color="auto"/>
        </w:pBdr>
        <w:spacing w:after="0"/>
        <w:rPr>
          <w:b/>
          <w:i/>
          <w:color w:val="FF0000"/>
          <w:sz w:val="16"/>
          <w:szCs w:val="16"/>
        </w:rPr>
      </w:pPr>
      <w:r w:rsidRPr="00ED4F8E">
        <w:rPr>
          <w:i/>
          <w:sz w:val="16"/>
          <w:szCs w:val="16"/>
        </w:rPr>
        <w:t xml:space="preserve">ENERGY/SURFACE FRONTS WITH LIMITED PCPN IN </w:t>
      </w:r>
      <w:r w:rsidRPr="008037EB">
        <w:rPr>
          <w:b/>
          <w:i/>
          <w:color w:val="FF0000"/>
          <w:sz w:val="16"/>
          <w:szCs w:val="16"/>
        </w:rPr>
        <w:t>UNSEASONABLY COLD AIR</w:t>
      </w:r>
    </w:p>
    <w:p w:rsidR="00ED4F8E" w:rsidRPr="00ED4F8E" w:rsidRDefault="00ED4F8E" w:rsidP="00ED4F8E">
      <w:pPr>
        <w:pBdr>
          <w:top w:val="single" w:sz="4" w:space="1" w:color="auto"/>
          <w:left w:val="single" w:sz="4" w:space="4" w:color="auto"/>
          <w:bottom w:val="single" w:sz="4" w:space="1" w:color="auto"/>
          <w:right w:val="single" w:sz="4" w:space="4" w:color="auto"/>
        </w:pBdr>
        <w:spacing w:after="0"/>
        <w:rPr>
          <w:i/>
          <w:sz w:val="16"/>
          <w:szCs w:val="16"/>
        </w:rPr>
      </w:pPr>
      <w:r w:rsidRPr="008037EB">
        <w:rPr>
          <w:b/>
          <w:i/>
          <w:color w:val="FF0000"/>
          <w:sz w:val="16"/>
          <w:szCs w:val="16"/>
        </w:rPr>
        <w:t>DIG DOWN FROM CENTRAL CANADA</w:t>
      </w:r>
      <w:r w:rsidRPr="008037EB">
        <w:rPr>
          <w:i/>
          <w:color w:val="FF0000"/>
          <w:sz w:val="16"/>
          <w:szCs w:val="16"/>
        </w:rPr>
        <w:t xml:space="preserve"> </w:t>
      </w:r>
      <w:r w:rsidRPr="00ED4F8E">
        <w:rPr>
          <w:i/>
          <w:sz w:val="16"/>
          <w:szCs w:val="16"/>
        </w:rPr>
        <w:t>DOWNSTREAM OF A DEVELOPING REX BLOCK</w:t>
      </w:r>
    </w:p>
    <w:p w:rsidR="00ED4F8E" w:rsidRDefault="00ED4F8E" w:rsidP="00ED4F8E">
      <w:pPr>
        <w:pBdr>
          <w:top w:val="single" w:sz="4" w:space="1" w:color="auto"/>
          <w:left w:val="single" w:sz="4" w:space="4" w:color="auto"/>
          <w:bottom w:val="single" w:sz="4" w:space="1" w:color="auto"/>
          <w:right w:val="single" w:sz="4" w:space="4" w:color="auto"/>
        </w:pBdr>
        <w:spacing w:after="0"/>
        <w:rPr>
          <w:i/>
          <w:sz w:val="16"/>
          <w:szCs w:val="16"/>
        </w:rPr>
      </w:pPr>
      <w:r w:rsidRPr="00ED4F8E">
        <w:rPr>
          <w:i/>
          <w:sz w:val="16"/>
          <w:szCs w:val="16"/>
        </w:rPr>
        <w:t>AS A RIDGE HELD OVER AK AND ANOTHER CLOSED LOW/TROUGH WORKSUNDERNEATH</w:t>
      </w:r>
    </w:p>
    <w:p w:rsidR="00ED4F8E" w:rsidRDefault="00ED4F8E" w:rsidP="00ED4F8E">
      <w:pPr>
        <w:pBdr>
          <w:top w:val="single" w:sz="4" w:space="1" w:color="auto"/>
          <w:left w:val="single" w:sz="4" w:space="4" w:color="auto"/>
          <w:bottom w:val="single" w:sz="4" w:space="1" w:color="auto"/>
          <w:right w:val="single" w:sz="4" w:space="4" w:color="auto"/>
        </w:pBdr>
        <w:spacing w:after="0"/>
        <w:rPr>
          <w:i/>
          <w:sz w:val="16"/>
          <w:szCs w:val="16"/>
        </w:rPr>
      </w:pPr>
      <w:r w:rsidRPr="00ED4F8E">
        <w:rPr>
          <w:i/>
          <w:sz w:val="16"/>
          <w:szCs w:val="16"/>
        </w:rPr>
        <w:t xml:space="preserve"> OVER THE NERN PACIFIC.  THIS DEEP SYSTEM AND UNSETTLED</w:t>
      </w:r>
      <w:r>
        <w:rPr>
          <w:i/>
          <w:sz w:val="16"/>
          <w:szCs w:val="16"/>
        </w:rPr>
        <w:t xml:space="preserve"> </w:t>
      </w:r>
      <w:r w:rsidRPr="00ED4F8E">
        <w:rPr>
          <w:i/>
          <w:sz w:val="16"/>
          <w:szCs w:val="16"/>
        </w:rPr>
        <w:t>WEATHER/PCPN SHOULD</w:t>
      </w:r>
    </w:p>
    <w:p w:rsidR="00AD3A15" w:rsidRPr="00ED4F8E" w:rsidRDefault="00ED4F8E" w:rsidP="00ED4F8E">
      <w:pPr>
        <w:pBdr>
          <w:top w:val="single" w:sz="4" w:space="1" w:color="auto"/>
          <w:left w:val="single" w:sz="4" w:space="4" w:color="auto"/>
          <w:bottom w:val="single" w:sz="4" w:space="1" w:color="auto"/>
          <w:right w:val="single" w:sz="4" w:space="4" w:color="auto"/>
        </w:pBdr>
        <w:spacing w:after="0"/>
        <w:rPr>
          <w:i/>
        </w:rPr>
      </w:pPr>
      <w:r w:rsidRPr="00ED4F8E">
        <w:rPr>
          <w:i/>
          <w:sz w:val="16"/>
          <w:szCs w:val="16"/>
        </w:rPr>
        <w:t xml:space="preserve"> PROVE SLOW TO APPROACH THE NWRN US NEXTWEEKEND.</w:t>
      </w:r>
    </w:p>
    <w:p w:rsidR="00EF3D39" w:rsidRDefault="00EF3D39" w:rsidP="00EF3D39">
      <w:pPr>
        <w:rPr>
          <w:noProof/>
        </w:rPr>
      </w:pPr>
    </w:p>
    <w:p w:rsidR="00B707AE" w:rsidRDefault="00B707AE" w:rsidP="00EF3D39">
      <w:pPr>
        <w:rPr>
          <w:noProof/>
        </w:rPr>
      </w:pPr>
    </w:p>
    <w:p w:rsidR="00685C2C" w:rsidRDefault="00685C2C" w:rsidP="00EF3D39">
      <w:pPr>
        <w:rPr>
          <w:noProof/>
        </w:rPr>
      </w:pPr>
      <w:r>
        <w:rPr>
          <w:noProof/>
        </w:rPr>
        <w:t>The local Burlington NWS Forecast office also mentioned these slow moving features in their discussion (again I added the emphasis):</w:t>
      </w:r>
    </w:p>
    <w:p w:rsidR="00685C2C" w:rsidRPr="00685C2C" w:rsidRDefault="00685C2C" w:rsidP="00685C2C">
      <w:pPr>
        <w:pBdr>
          <w:top w:val="single" w:sz="4" w:space="1" w:color="auto"/>
          <w:left w:val="single" w:sz="4" w:space="4" w:color="auto"/>
          <w:bottom w:val="single" w:sz="4" w:space="1" w:color="auto"/>
          <w:right w:val="single" w:sz="4" w:space="4" w:color="auto"/>
        </w:pBdr>
        <w:rPr>
          <w:noProof/>
          <w:sz w:val="16"/>
          <w:szCs w:val="16"/>
        </w:rPr>
      </w:pPr>
      <w:r w:rsidRPr="00685C2C">
        <w:rPr>
          <w:noProof/>
          <w:sz w:val="16"/>
          <w:szCs w:val="16"/>
        </w:rPr>
        <w:t>.LONG TERM /WEDNESDAY THROUGH SUNDAY/...</w:t>
      </w:r>
    </w:p>
    <w:p w:rsidR="00685C2C" w:rsidRPr="00685C2C" w:rsidRDefault="00685C2C" w:rsidP="00685C2C">
      <w:pPr>
        <w:pBdr>
          <w:top w:val="single" w:sz="4" w:space="1" w:color="auto"/>
          <w:left w:val="single" w:sz="4" w:space="4" w:color="auto"/>
          <w:bottom w:val="single" w:sz="4" w:space="1" w:color="auto"/>
          <w:right w:val="single" w:sz="4" w:space="4" w:color="auto"/>
        </w:pBdr>
        <w:rPr>
          <w:noProof/>
          <w:sz w:val="16"/>
          <w:szCs w:val="16"/>
        </w:rPr>
      </w:pPr>
      <w:r w:rsidRPr="00685C2C">
        <w:rPr>
          <w:noProof/>
          <w:sz w:val="16"/>
          <w:szCs w:val="16"/>
        </w:rPr>
        <w:t>AS OF 357 PM EDT SUNDAY...</w:t>
      </w:r>
      <w:r w:rsidRPr="00685C2C">
        <w:rPr>
          <w:b/>
          <w:i/>
          <w:noProof/>
          <w:color w:val="FF0000"/>
          <w:sz w:val="16"/>
          <w:szCs w:val="16"/>
        </w:rPr>
        <w:t>SURFACE LOW WILL CONTINUE TO MEANDER</w:t>
      </w:r>
    </w:p>
    <w:p w:rsidR="00685C2C" w:rsidRPr="00685C2C" w:rsidRDefault="00685C2C" w:rsidP="00685C2C">
      <w:pPr>
        <w:pBdr>
          <w:top w:val="single" w:sz="4" w:space="1" w:color="auto"/>
          <w:left w:val="single" w:sz="4" w:space="4" w:color="auto"/>
          <w:bottom w:val="single" w:sz="4" w:space="1" w:color="auto"/>
          <w:right w:val="single" w:sz="4" w:space="4" w:color="auto"/>
        </w:pBdr>
        <w:rPr>
          <w:noProof/>
          <w:sz w:val="16"/>
          <w:szCs w:val="16"/>
        </w:rPr>
      </w:pPr>
      <w:r w:rsidRPr="00685C2C">
        <w:rPr>
          <w:noProof/>
          <w:sz w:val="16"/>
          <w:szCs w:val="16"/>
        </w:rPr>
        <w:t>OVER THE GREAT LAKES REGION ON WEDNESDAY WITH COLD FRONT LIFTING</w:t>
      </w:r>
    </w:p>
    <w:p w:rsidR="00685C2C" w:rsidRPr="00685C2C" w:rsidRDefault="00685C2C" w:rsidP="00685C2C">
      <w:pPr>
        <w:pBdr>
          <w:top w:val="single" w:sz="4" w:space="1" w:color="auto"/>
          <w:left w:val="single" w:sz="4" w:space="4" w:color="auto"/>
          <w:bottom w:val="single" w:sz="4" w:space="1" w:color="auto"/>
          <w:right w:val="single" w:sz="4" w:space="4" w:color="auto"/>
        </w:pBdr>
        <w:rPr>
          <w:noProof/>
          <w:sz w:val="16"/>
          <w:szCs w:val="16"/>
        </w:rPr>
      </w:pPr>
      <w:r w:rsidRPr="00685C2C">
        <w:rPr>
          <w:noProof/>
          <w:sz w:val="16"/>
          <w:szCs w:val="16"/>
        </w:rPr>
        <w:t>ACROSS THE NORTH COUNTRY WEDNESDAY NIGHT. WEDNESDAY NIGHT WILL</w:t>
      </w:r>
    </w:p>
    <w:p w:rsidR="00685C2C" w:rsidRPr="00685C2C" w:rsidRDefault="00685C2C" w:rsidP="00685C2C">
      <w:pPr>
        <w:pBdr>
          <w:top w:val="single" w:sz="4" w:space="1" w:color="auto"/>
          <w:left w:val="single" w:sz="4" w:space="4" w:color="auto"/>
          <w:bottom w:val="single" w:sz="4" w:space="1" w:color="auto"/>
          <w:right w:val="single" w:sz="4" w:space="4" w:color="auto"/>
        </w:pBdr>
        <w:rPr>
          <w:b/>
          <w:i/>
          <w:noProof/>
          <w:color w:val="FF0000"/>
          <w:sz w:val="16"/>
          <w:szCs w:val="16"/>
        </w:rPr>
      </w:pPr>
      <w:r w:rsidRPr="00685C2C">
        <w:rPr>
          <w:noProof/>
          <w:sz w:val="16"/>
          <w:szCs w:val="16"/>
        </w:rPr>
        <w:t xml:space="preserve">FEATURE THE HIGHEST POPS...THOUGH </w:t>
      </w:r>
      <w:r w:rsidRPr="00685C2C">
        <w:rPr>
          <w:b/>
          <w:i/>
          <w:noProof/>
          <w:color w:val="FF0000"/>
          <w:sz w:val="16"/>
          <w:szCs w:val="16"/>
        </w:rPr>
        <w:t>ALMOST ALL PARTS OF THE</w:t>
      </w:r>
    </w:p>
    <w:p w:rsidR="00685C2C" w:rsidRPr="00685C2C" w:rsidRDefault="00685C2C" w:rsidP="00685C2C">
      <w:pPr>
        <w:pBdr>
          <w:top w:val="single" w:sz="4" w:space="1" w:color="auto"/>
          <w:left w:val="single" w:sz="4" w:space="4" w:color="auto"/>
          <w:bottom w:val="single" w:sz="4" w:space="1" w:color="auto"/>
          <w:right w:val="single" w:sz="4" w:space="4" w:color="auto"/>
        </w:pBdr>
        <w:rPr>
          <w:b/>
          <w:i/>
          <w:noProof/>
          <w:color w:val="FF0000"/>
          <w:sz w:val="16"/>
          <w:szCs w:val="16"/>
        </w:rPr>
      </w:pPr>
      <w:r w:rsidRPr="00685C2C">
        <w:rPr>
          <w:b/>
          <w:i/>
          <w:noProof/>
          <w:color w:val="FF0000"/>
          <w:sz w:val="16"/>
          <w:szCs w:val="16"/>
        </w:rPr>
        <w:t>EXTENDED WILL MENTION AT LEAST A CHANCE FOR PRECIP AS SEVERAL</w:t>
      </w:r>
    </w:p>
    <w:p w:rsidR="00685C2C" w:rsidRPr="00685C2C" w:rsidRDefault="00685C2C" w:rsidP="00685C2C">
      <w:pPr>
        <w:pBdr>
          <w:top w:val="single" w:sz="4" w:space="1" w:color="auto"/>
          <w:left w:val="single" w:sz="4" w:space="4" w:color="auto"/>
          <w:bottom w:val="single" w:sz="4" w:space="1" w:color="auto"/>
          <w:right w:val="single" w:sz="4" w:space="4" w:color="auto"/>
        </w:pBdr>
        <w:rPr>
          <w:b/>
          <w:i/>
          <w:noProof/>
          <w:color w:val="FF0000"/>
          <w:sz w:val="16"/>
          <w:szCs w:val="16"/>
        </w:rPr>
      </w:pPr>
      <w:r w:rsidRPr="00685C2C">
        <w:rPr>
          <w:b/>
          <w:i/>
          <w:noProof/>
          <w:color w:val="FF0000"/>
          <w:sz w:val="16"/>
          <w:szCs w:val="16"/>
        </w:rPr>
        <w:t>SHORTWAVES ROTATE AROUND UPPER LEVEL TROF WHICH REMAINS ANCHORED</w:t>
      </w:r>
    </w:p>
    <w:p w:rsidR="00685C2C" w:rsidRPr="00685C2C" w:rsidRDefault="00685C2C" w:rsidP="00685C2C">
      <w:pPr>
        <w:pBdr>
          <w:top w:val="single" w:sz="4" w:space="1" w:color="auto"/>
          <w:left w:val="single" w:sz="4" w:space="4" w:color="auto"/>
          <w:bottom w:val="single" w:sz="4" w:space="1" w:color="auto"/>
          <w:right w:val="single" w:sz="4" w:space="4" w:color="auto"/>
        </w:pBdr>
        <w:rPr>
          <w:noProof/>
          <w:sz w:val="16"/>
          <w:szCs w:val="16"/>
        </w:rPr>
      </w:pPr>
      <w:r w:rsidRPr="00685C2C">
        <w:rPr>
          <w:b/>
          <w:i/>
          <w:noProof/>
          <w:color w:val="FF0000"/>
          <w:sz w:val="16"/>
          <w:szCs w:val="16"/>
        </w:rPr>
        <w:t>OVER THE GREAT LAKES REGION FROM WEDNESDAY THROUGH FRIDAY NIGHT.</w:t>
      </w:r>
    </w:p>
    <w:p w:rsidR="00685C2C" w:rsidRPr="00685C2C" w:rsidRDefault="00685C2C" w:rsidP="00685C2C">
      <w:pPr>
        <w:pBdr>
          <w:top w:val="single" w:sz="4" w:space="1" w:color="auto"/>
          <w:left w:val="single" w:sz="4" w:space="4" w:color="auto"/>
          <w:bottom w:val="single" w:sz="4" w:space="1" w:color="auto"/>
          <w:right w:val="single" w:sz="4" w:space="4" w:color="auto"/>
        </w:pBdr>
        <w:rPr>
          <w:noProof/>
          <w:sz w:val="16"/>
          <w:szCs w:val="16"/>
        </w:rPr>
      </w:pPr>
      <w:r w:rsidRPr="00685C2C">
        <w:rPr>
          <w:noProof/>
          <w:sz w:val="16"/>
          <w:szCs w:val="16"/>
        </w:rPr>
        <w:t>OVER THE WEEKEND THE AFOREMENTIONED UPPER TROF WILL FINALLY TRACK</w:t>
      </w:r>
    </w:p>
    <w:p w:rsidR="00685C2C" w:rsidRPr="00685C2C" w:rsidRDefault="00685C2C" w:rsidP="00685C2C">
      <w:pPr>
        <w:pBdr>
          <w:top w:val="single" w:sz="4" w:space="1" w:color="auto"/>
          <w:left w:val="single" w:sz="4" w:space="4" w:color="auto"/>
          <w:bottom w:val="single" w:sz="4" w:space="1" w:color="auto"/>
          <w:right w:val="single" w:sz="4" w:space="4" w:color="auto"/>
        </w:pBdr>
        <w:rPr>
          <w:noProof/>
          <w:sz w:val="16"/>
          <w:szCs w:val="16"/>
        </w:rPr>
      </w:pPr>
      <w:r w:rsidRPr="00685C2C">
        <w:rPr>
          <w:noProof/>
          <w:sz w:val="16"/>
          <w:szCs w:val="16"/>
        </w:rPr>
        <w:t>EASTWARD...NORTH OF THE INTERNATIONAL BORDER. DAYTIME MAX TEMPS</w:t>
      </w:r>
    </w:p>
    <w:p w:rsidR="00685C2C" w:rsidRPr="00685C2C" w:rsidRDefault="00685C2C" w:rsidP="00685C2C">
      <w:pPr>
        <w:pBdr>
          <w:top w:val="single" w:sz="4" w:space="1" w:color="auto"/>
          <w:left w:val="single" w:sz="4" w:space="4" w:color="auto"/>
          <w:bottom w:val="single" w:sz="4" w:space="1" w:color="auto"/>
          <w:right w:val="single" w:sz="4" w:space="4" w:color="auto"/>
        </w:pBdr>
        <w:rPr>
          <w:noProof/>
          <w:sz w:val="16"/>
          <w:szCs w:val="16"/>
        </w:rPr>
      </w:pPr>
      <w:r w:rsidRPr="00685C2C">
        <w:rPr>
          <w:noProof/>
          <w:sz w:val="16"/>
          <w:szCs w:val="16"/>
        </w:rPr>
        <w:t>WILL TREND TOWARDS NORMAL AFTER STARTING OUT BELOW NORMAL AND MIN</w:t>
      </w:r>
    </w:p>
    <w:p w:rsidR="00685C2C" w:rsidRPr="00685C2C" w:rsidRDefault="00685C2C" w:rsidP="00685C2C">
      <w:pPr>
        <w:pBdr>
          <w:top w:val="single" w:sz="4" w:space="1" w:color="auto"/>
          <w:left w:val="single" w:sz="4" w:space="4" w:color="auto"/>
          <w:bottom w:val="single" w:sz="4" w:space="1" w:color="auto"/>
          <w:right w:val="single" w:sz="4" w:space="4" w:color="auto"/>
        </w:pBdr>
        <w:rPr>
          <w:noProof/>
          <w:sz w:val="16"/>
          <w:szCs w:val="16"/>
        </w:rPr>
      </w:pPr>
      <w:r w:rsidRPr="00685C2C">
        <w:rPr>
          <w:noProof/>
          <w:sz w:val="16"/>
          <w:szCs w:val="16"/>
        </w:rPr>
        <w:t>TEMPS WILL BE NEAR NORMAL. GMOS AND ECMWF ARE PRETTY CLOSE ON</w:t>
      </w:r>
    </w:p>
    <w:p w:rsidR="00685C2C" w:rsidRDefault="00B707AE" w:rsidP="00EF3D39">
      <w:pPr>
        <w:rPr>
          <w:noProof/>
        </w:rPr>
      </w:pPr>
      <w:r>
        <w:rPr>
          <w:noProof/>
        </w:rPr>
        <w:lastRenderedPageBreak/>
        <w:t>T</w:t>
      </w:r>
      <w:r w:rsidR="00AA2170">
        <w:rPr>
          <w:noProof/>
        </w:rPr>
        <w:t xml:space="preserve">he numericals models caught this flow pattern and allowed meteorologists to forecast potentially hazardous weather </w:t>
      </w:r>
      <w:r>
        <w:rPr>
          <w:noProof/>
        </w:rPr>
        <w:t xml:space="preserve">well </w:t>
      </w:r>
      <w:r w:rsidR="00AA2170">
        <w:rPr>
          <w:noProof/>
        </w:rPr>
        <w:t xml:space="preserve">in advance. </w:t>
      </w:r>
      <w:r w:rsidR="00685C2C">
        <w:rPr>
          <w:noProof/>
        </w:rPr>
        <w:t>The European forecast model depict</w:t>
      </w:r>
      <w:r w:rsidR="00AA2170">
        <w:rPr>
          <w:noProof/>
        </w:rPr>
        <w:t>ed</w:t>
      </w:r>
      <w:r w:rsidR="00685C2C">
        <w:rPr>
          <w:noProof/>
        </w:rPr>
        <w:t xml:space="preserve"> the slow moving nature of the surface patterns </w:t>
      </w:r>
      <w:r w:rsidR="00420030">
        <w:rPr>
          <w:noProof/>
        </w:rPr>
        <w:t>in the western Atlantic and the western and central US from April 26 through May 2, 2014</w:t>
      </w:r>
      <w:r w:rsidR="00AA2170">
        <w:rPr>
          <w:noProof/>
        </w:rPr>
        <w:t xml:space="preserve"> (</w:t>
      </w:r>
      <w:r w:rsidR="00685C2C">
        <w:rPr>
          <w:noProof/>
        </w:rPr>
        <w:t>figure 5</w:t>
      </w:r>
      <w:r w:rsidR="00AA2170">
        <w:rPr>
          <w:noProof/>
        </w:rPr>
        <w:t>)</w:t>
      </w:r>
      <w:r w:rsidR="00420030">
        <w:rPr>
          <w:noProof/>
        </w:rPr>
        <w:t>. The US GFS model also catured this feature.</w:t>
      </w:r>
    </w:p>
    <w:p w:rsidR="00685C2C" w:rsidRDefault="00685C2C" w:rsidP="00EF3D39">
      <w:pPr>
        <w:rPr>
          <w:noProof/>
        </w:rPr>
      </w:pPr>
      <w:r>
        <w:rPr>
          <w:noProof/>
        </w:rPr>
        <w:drawing>
          <wp:inline distT="0" distB="0" distL="0" distR="0" wp14:anchorId="71F33151">
            <wp:extent cx="5944235" cy="6943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6943725"/>
                    </a:xfrm>
                    <a:prstGeom prst="rect">
                      <a:avLst/>
                    </a:prstGeom>
                    <a:noFill/>
                  </pic:spPr>
                </pic:pic>
              </a:graphicData>
            </a:graphic>
          </wp:inline>
        </w:drawing>
      </w:r>
    </w:p>
    <w:p w:rsidR="00685C2C" w:rsidRDefault="00420030" w:rsidP="00420030">
      <w:pPr>
        <w:spacing w:after="0"/>
        <w:rPr>
          <w:noProof/>
          <w:sz w:val="16"/>
          <w:szCs w:val="16"/>
        </w:rPr>
      </w:pPr>
      <w:r w:rsidRPr="00420030">
        <w:rPr>
          <w:noProof/>
          <w:sz w:val="16"/>
          <w:szCs w:val="16"/>
        </w:rPr>
        <w:t>ECMWF model surface weather features April 26 – May 2, 2014</w:t>
      </w:r>
      <w:r>
        <w:rPr>
          <w:noProof/>
          <w:sz w:val="16"/>
          <w:szCs w:val="16"/>
        </w:rPr>
        <w:t xml:space="preserve">. </w:t>
      </w:r>
      <w:r w:rsidRPr="00420030">
        <w:rPr>
          <w:noProof/>
          <w:sz w:val="16"/>
          <w:szCs w:val="16"/>
        </w:rPr>
        <w:t>Courtesy:Meteocentre.com</w:t>
      </w:r>
    </w:p>
    <w:p w:rsidR="00420030" w:rsidRDefault="00420030" w:rsidP="00420030">
      <w:pPr>
        <w:spacing w:after="0"/>
        <w:rPr>
          <w:noProof/>
          <w:sz w:val="16"/>
          <w:szCs w:val="16"/>
        </w:rPr>
      </w:pPr>
    </w:p>
    <w:p w:rsidR="00B707AE" w:rsidRPr="00B707AE" w:rsidRDefault="00B707AE" w:rsidP="00420030">
      <w:pPr>
        <w:spacing w:after="0"/>
        <w:rPr>
          <w:noProof/>
        </w:rPr>
      </w:pPr>
      <w:r>
        <w:rPr>
          <w:noProof/>
        </w:rPr>
        <w:lastRenderedPageBreak/>
        <w:t>Finally, s</w:t>
      </w:r>
      <w:r w:rsidRPr="00B707AE">
        <w:rPr>
          <w:noProof/>
        </w:rPr>
        <w:t xml:space="preserve">atellite imagery helped forecasters both verify the numericals </w:t>
      </w:r>
      <w:r>
        <w:rPr>
          <w:noProof/>
        </w:rPr>
        <w:t xml:space="preserve">output </w:t>
      </w:r>
      <w:r w:rsidRPr="00B707AE">
        <w:rPr>
          <w:noProof/>
        </w:rPr>
        <w:t>and monitor the progression of th</w:t>
      </w:r>
      <w:r>
        <w:rPr>
          <w:noProof/>
        </w:rPr>
        <w:t>is</w:t>
      </w:r>
      <w:r w:rsidRPr="00B707AE">
        <w:rPr>
          <w:noProof/>
        </w:rPr>
        <w:t xml:space="preserve"> pattern. The imagery from April 28</w:t>
      </w:r>
      <w:r w:rsidRPr="00B707AE">
        <w:rPr>
          <w:noProof/>
          <w:vertAlign w:val="superscript"/>
        </w:rPr>
        <w:t>th</w:t>
      </w:r>
      <w:r w:rsidRPr="00B707AE">
        <w:rPr>
          <w:noProof/>
        </w:rPr>
        <w:t xml:space="preserve"> highlights the blocking low over the Atlantic south of Nova Scotia. The swirl of clouds over Nebraska and Kansas indicates the evolving midwestern </w:t>
      </w:r>
      <w:r w:rsidR="00D94509">
        <w:rPr>
          <w:noProof/>
        </w:rPr>
        <w:t xml:space="preserve">storm </w:t>
      </w:r>
      <w:r w:rsidRPr="00B707AE">
        <w:rPr>
          <w:noProof/>
        </w:rPr>
        <w:t xml:space="preserve">system, </w:t>
      </w:r>
      <w:r w:rsidR="00D94509">
        <w:rPr>
          <w:noProof/>
        </w:rPr>
        <w:t xml:space="preserve">and the opening of the </w:t>
      </w:r>
      <w:r w:rsidRPr="00B707AE">
        <w:rPr>
          <w:noProof/>
        </w:rPr>
        <w:t xml:space="preserve">Gulf of Mexico as a moisture source noted by the plume of clouds from the Texas coast north into the Missouri Valley. </w:t>
      </w:r>
    </w:p>
    <w:p w:rsidR="00B707AE" w:rsidRDefault="00B707AE" w:rsidP="00420030">
      <w:pPr>
        <w:spacing w:after="0"/>
        <w:rPr>
          <w:noProof/>
          <w:sz w:val="16"/>
          <w:szCs w:val="16"/>
        </w:rPr>
      </w:pPr>
    </w:p>
    <w:p w:rsidR="00B707AE" w:rsidRDefault="00B707AE" w:rsidP="00420030">
      <w:pPr>
        <w:spacing w:after="0"/>
        <w:rPr>
          <w:noProof/>
          <w:sz w:val="16"/>
          <w:szCs w:val="16"/>
        </w:rPr>
      </w:pPr>
    </w:p>
    <w:p w:rsidR="00B707AE" w:rsidRDefault="00B707AE" w:rsidP="00420030">
      <w:pPr>
        <w:spacing w:after="0"/>
        <w:rPr>
          <w:noProof/>
          <w:sz w:val="16"/>
          <w:szCs w:val="16"/>
        </w:rPr>
      </w:pPr>
    </w:p>
    <w:p w:rsidR="00B707AE" w:rsidRDefault="00D94509" w:rsidP="00420030">
      <w:pPr>
        <w:spacing w:after="0"/>
        <w:rPr>
          <w:noProof/>
          <w:sz w:val="16"/>
          <w:szCs w:val="16"/>
        </w:rPr>
      </w:pPr>
      <w:r w:rsidRPr="00B707AE">
        <w:rPr>
          <w:noProof/>
          <w:sz w:val="16"/>
          <w:szCs w:val="16"/>
        </w:rPr>
        <w:drawing>
          <wp:anchor distT="0" distB="0" distL="114300" distR="114300" simplePos="0" relativeHeight="251665408" behindDoc="1" locked="0" layoutInCell="1" allowOverlap="1" wp14:anchorId="3C4889A3" wp14:editId="45D4FABF">
            <wp:simplePos x="0" y="0"/>
            <wp:positionH relativeFrom="column">
              <wp:posOffset>47625</wp:posOffset>
            </wp:positionH>
            <wp:positionV relativeFrom="paragraph">
              <wp:posOffset>154940</wp:posOffset>
            </wp:positionV>
            <wp:extent cx="3057525" cy="2038350"/>
            <wp:effectExtent l="0" t="0" r="9525" b="0"/>
            <wp:wrapTight wrapText="left">
              <wp:wrapPolygon edited="0">
                <wp:start x="0" y="0"/>
                <wp:lineTo x="0" y="21398"/>
                <wp:lineTo x="21533" y="21398"/>
                <wp:lineTo x="21533" y="0"/>
                <wp:lineTo x="0" y="0"/>
              </wp:wrapPolygon>
            </wp:wrapTight>
            <wp:docPr id="2" name="Picture 2" descr="C:\Users\Stephen\Downloads\apr 28 14z atlc VIS  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Downloads\apr 28 14z atlc VIS  vi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752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4509">
        <w:rPr>
          <w:b/>
          <w:noProof/>
          <w:sz w:val="28"/>
          <w:szCs w:val="28"/>
          <w:u w:val="single"/>
        </w:rPr>
        <w:drawing>
          <wp:anchor distT="0" distB="0" distL="114300" distR="114300" simplePos="0" relativeHeight="251664384" behindDoc="1" locked="0" layoutInCell="1" allowOverlap="1" wp14:anchorId="16A444A3" wp14:editId="36E9CD20">
            <wp:simplePos x="0" y="0"/>
            <wp:positionH relativeFrom="column">
              <wp:posOffset>3237865</wp:posOffset>
            </wp:positionH>
            <wp:positionV relativeFrom="paragraph">
              <wp:posOffset>173990</wp:posOffset>
            </wp:positionV>
            <wp:extent cx="2855595" cy="2094230"/>
            <wp:effectExtent l="0" t="0" r="1905" b="1270"/>
            <wp:wrapTight wrapText="right">
              <wp:wrapPolygon edited="0">
                <wp:start x="0" y="0"/>
                <wp:lineTo x="0" y="21417"/>
                <wp:lineTo x="21470" y="21417"/>
                <wp:lineTo x="21470" y="0"/>
                <wp:lineTo x="0" y="0"/>
              </wp:wrapPolygon>
            </wp:wrapTight>
            <wp:docPr id="3" name="Picture 3" descr="C:\Users\Stephen\Pictures\apr 28 12z sfc East_coa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Pictures\apr 28 12z sfc East_coast.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5595" cy="20942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4BE7" w:rsidRDefault="00D94509" w:rsidP="00420030">
      <w:pPr>
        <w:spacing w:after="0"/>
        <w:rPr>
          <w:noProof/>
          <w:sz w:val="16"/>
          <w:szCs w:val="16"/>
        </w:rPr>
      </w:pPr>
      <w:r w:rsidRPr="00D94509">
        <w:rPr>
          <w:noProof/>
          <w:sz w:val="16"/>
          <w:szCs w:val="16"/>
        </w:rPr>
        <mc:AlternateContent>
          <mc:Choice Requires="wps">
            <w:drawing>
              <wp:anchor distT="45720" distB="45720" distL="114300" distR="114300" simplePos="0" relativeHeight="251667456" behindDoc="0" locked="0" layoutInCell="1" allowOverlap="1" wp14:anchorId="4C4F1439" wp14:editId="10C7B164">
                <wp:simplePos x="0" y="0"/>
                <wp:positionH relativeFrom="column">
                  <wp:posOffset>495300</wp:posOffset>
                </wp:positionH>
                <wp:positionV relativeFrom="paragraph">
                  <wp:posOffset>2240280</wp:posOffset>
                </wp:positionV>
                <wp:extent cx="4552950" cy="1404620"/>
                <wp:effectExtent l="0" t="0" r="19050" b="2032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404620"/>
                        </a:xfrm>
                        <a:prstGeom prst="rect">
                          <a:avLst/>
                        </a:prstGeom>
                        <a:solidFill>
                          <a:srgbClr val="FFFFFF"/>
                        </a:solidFill>
                        <a:ln w="9525">
                          <a:solidFill>
                            <a:srgbClr val="000000"/>
                          </a:solidFill>
                          <a:miter lim="800000"/>
                          <a:headEnd/>
                          <a:tailEnd/>
                        </a:ln>
                      </wps:spPr>
                      <wps:txbx>
                        <w:txbxContent>
                          <w:p w:rsidR="00D94509" w:rsidRPr="00D94509" w:rsidRDefault="00D94509">
                            <w:pPr>
                              <w:rPr>
                                <w:sz w:val="16"/>
                                <w:szCs w:val="16"/>
                              </w:rPr>
                            </w:pPr>
                            <w:r w:rsidRPr="00D94509">
                              <w:rPr>
                                <w:sz w:val="16"/>
                                <w:szCs w:val="16"/>
                              </w:rPr>
                              <w:t xml:space="preserve">Figure 6: Satellite imagery (1415z) and surface map (12z) both April 28. Courtesy NOAA/NWS.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C4F1439" id="_x0000_s1027" type="#_x0000_t202" style="position:absolute;margin-left:39pt;margin-top:176.4pt;width:358.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">
                <v:textbox style="mso-fit-shape-to-text:t">
                  <w:txbxContent>
                    <w:p w:rsidR="00D94509" w:rsidRPr="00D94509" w:rsidRDefault="00D94509">
                      <w:pPr>
                        <w:rPr>
                          <w:sz w:val="16"/>
                          <w:szCs w:val="16"/>
                        </w:rPr>
                      </w:pPr>
                      <w:r w:rsidRPr="00D94509">
                        <w:rPr>
                          <w:sz w:val="16"/>
                          <w:szCs w:val="16"/>
                        </w:rPr>
                        <w:t xml:space="preserve">Figure 6: Satellite imagery (1415z) and surface map (12z) both April 28. Courtesy NOAA/NWS. </w:t>
                      </w:r>
                    </w:p>
                  </w:txbxContent>
                </v:textbox>
                <w10:wrap type="square"/>
              </v:shape>
            </w:pict>
          </mc:Fallback>
        </mc:AlternateContent>
      </w:r>
    </w:p>
    <w:p w:rsidR="00B707AE" w:rsidRDefault="00B707AE" w:rsidP="00420030">
      <w:pPr>
        <w:spacing w:after="0"/>
        <w:rPr>
          <w:b/>
          <w:noProof/>
          <w:sz w:val="28"/>
          <w:szCs w:val="28"/>
          <w:u w:val="single"/>
        </w:rPr>
      </w:pPr>
    </w:p>
    <w:p w:rsidR="00B707AE" w:rsidRDefault="00B707AE" w:rsidP="00420030">
      <w:pPr>
        <w:spacing w:after="0"/>
        <w:rPr>
          <w:b/>
          <w:noProof/>
          <w:sz w:val="28"/>
          <w:szCs w:val="28"/>
          <w:u w:val="single"/>
        </w:rPr>
      </w:pPr>
    </w:p>
    <w:p w:rsidR="00B707AE" w:rsidRDefault="00B707AE" w:rsidP="00420030">
      <w:pPr>
        <w:spacing w:after="0"/>
        <w:rPr>
          <w:b/>
          <w:noProof/>
          <w:sz w:val="28"/>
          <w:szCs w:val="28"/>
          <w:u w:val="single"/>
        </w:rPr>
      </w:pPr>
    </w:p>
    <w:p w:rsidR="00B707AE" w:rsidRDefault="00B707AE" w:rsidP="00420030">
      <w:pPr>
        <w:spacing w:after="0"/>
        <w:rPr>
          <w:b/>
          <w:noProof/>
          <w:sz w:val="28"/>
          <w:szCs w:val="28"/>
          <w:u w:val="single"/>
        </w:rPr>
      </w:pPr>
    </w:p>
    <w:p w:rsidR="00464BE7" w:rsidRPr="007346EA" w:rsidRDefault="00464BE7" w:rsidP="00420030">
      <w:pPr>
        <w:spacing w:after="0"/>
        <w:rPr>
          <w:b/>
          <w:noProof/>
          <w:sz w:val="28"/>
          <w:szCs w:val="28"/>
          <w:u w:val="single"/>
        </w:rPr>
      </w:pPr>
      <w:r w:rsidRPr="007346EA">
        <w:rPr>
          <w:b/>
          <w:noProof/>
          <w:sz w:val="28"/>
          <w:szCs w:val="28"/>
          <w:u w:val="single"/>
        </w:rPr>
        <w:t>Conclusion</w:t>
      </w:r>
    </w:p>
    <w:p w:rsidR="00464BE7" w:rsidRDefault="00464BE7" w:rsidP="00420030">
      <w:pPr>
        <w:spacing w:after="0"/>
        <w:rPr>
          <w:noProof/>
        </w:rPr>
      </w:pPr>
    </w:p>
    <w:p w:rsidR="00464BE7" w:rsidRDefault="00464BE7" w:rsidP="00464BE7">
      <w:pPr>
        <w:spacing w:after="0"/>
        <w:rPr>
          <w:noProof/>
        </w:rPr>
      </w:pPr>
      <w:r>
        <w:rPr>
          <w:noProof/>
        </w:rPr>
        <w:t xml:space="preserve">It </w:t>
      </w:r>
      <w:r w:rsidR="00AA2170">
        <w:rPr>
          <w:noProof/>
        </w:rPr>
        <w:t>is</w:t>
      </w:r>
      <w:r>
        <w:rPr>
          <w:noProof/>
        </w:rPr>
        <w:t xml:space="preserve"> not the goal of this brief SWAC review </w:t>
      </w:r>
      <w:r w:rsidR="00AA2170">
        <w:rPr>
          <w:noProof/>
        </w:rPr>
        <w:t xml:space="preserve">paper </w:t>
      </w:r>
      <w:r>
        <w:rPr>
          <w:noProof/>
        </w:rPr>
        <w:t>to either prove or disprove the link of arctic amplification to meriodonal flow in the mid-latitudes</w:t>
      </w:r>
      <w:r w:rsidRPr="00AA2170">
        <w:rPr>
          <w:b/>
          <w:i/>
          <w:noProof/>
        </w:rPr>
        <w:t>. However, it is known that with increased amplitude (meriodonal flow) in the upper level flow pattern, the eastward progression of weather systems slows down</w:t>
      </w:r>
      <w:r>
        <w:rPr>
          <w:noProof/>
        </w:rPr>
        <w:t>. As stated by Francis, this increased amplitude results “in slower moving circulation systems. More prolonged weather conditions enhance the probability for extreme weather due to drought, flooding, cold spells, and heat waves. The second effect is a northward elongation of ridge peaks in 500 hPa</w:t>
      </w:r>
      <w:r w:rsidR="00AA2170">
        <w:rPr>
          <w:noProof/>
        </w:rPr>
        <w:t xml:space="preserve"> </w:t>
      </w:r>
      <w:r>
        <w:rPr>
          <w:noProof/>
        </w:rPr>
        <w:t>waves, which amplifies the flow trajectory and further exacerbates the increased probability of slow-moving weather patterns.”</w:t>
      </w:r>
    </w:p>
    <w:p w:rsidR="00464BE7" w:rsidRDefault="00464BE7" w:rsidP="00464BE7">
      <w:pPr>
        <w:spacing w:after="0"/>
        <w:rPr>
          <w:noProof/>
        </w:rPr>
      </w:pPr>
    </w:p>
    <w:p w:rsidR="007346EA" w:rsidRDefault="00464BE7" w:rsidP="00464BE7">
      <w:pPr>
        <w:spacing w:after="0"/>
        <w:rPr>
          <w:noProof/>
        </w:rPr>
      </w:pPr>
      <w:r>
        <w:rPr>
          <w:noProof/>
        </w:rPr>
        <w:t>These slow moving weather systems impact the amount of moisture sque</w:t>
      </w:r>
      <w:r w:rsidR="007346EA">
        <w:rPr>
          <w:noProof/>
        </w:rPr>
        <w:t>e</w:t>
      </w:r>
      <w:r>
        <w:rPr>
          <w:noProof/>
        </w:rPr>
        <w:t xml:space="preserve">zed out of the atmosphere over a particular region, whether a synoptic storm system or a band of thunderstorms training over a particular region. </w:t>
      </w:r>
      <w:r w:rsidRPr="00AA2170">
        <w:rPr>
          <w:b/>
          <w:i/>
          <w:noProof/>
        </w:rPr>
        <w:t xml:space="preserve">The slow moving large amplitude flow during the last week of April 2014 resulted in </w:t>
      </w:r>
      <w:r w:rsidRPr="00AA2170">
        <w:rPr>
          <w:b/>
          <w:i/>
          <w:noProof/>
        </w:rPr>
        <w:lastRenderedPageBreak/>
        <w:t xml:space="preserve">both </w:t>
      </w:r>
      <w:r w:rsidR="007346EA" w:rsidRPr="00AA2170">
        <w:rPr>
          <w:b/>
          <w:i/>
          <w:noProof/>
        </w:rPr>
        <w:t xml:space="preserve">prolonged </w:t>
      </w:r>
      <w:r w:rsidRPr="00AA2170">
        <w:rPr>
          <w:b/>
          <w:i/>
          <w:noProof/>
        </w:rPr>
        <w:t>severe thunderstoms and tornad</w:t>
      </w:r>
      <w:r w:rsidR="007346EA" w:rsidRPr="00AA2170">
        <w:rPr>
          <w:b/>
          <w:i/>
          <w:noProof/>
        </w:rPr>
        <w:t>ic activity</w:t>
      </w:r>
      <w:r w:rsidRPr="00AA2170">
        <w:rPr>
          <w:b/>
          <w:i/>
          <w:noProof/>
        </w:rPr>
        <w:t xml:space="preserve"> across the midwest and Tennessee valley regions as well as excessive rainfall in the Gulf </w:t>
      </w:r>
      <w:r w:rsidR="007346EA" w:rsidRPr="00AA2170">
        <w:rPr>
          <w:b/>
          <w:i/>
          <w:noProof/>
        </w:rPr>
        <w:t>S</w:t>
      </w:r>
      <w:r w:rsidRPr="00AA2170">
        <w:rPr>
          <w:b/>
          <w:i/>
          <w:noProof/>
        </w:rPr>
        <w:t>tates</w:t>
      </w:r>
      <w:r w:rsidR="0037126A">
        <w:rPr>
          <w:b/>
          <w:i/>
          <w:noProof/>
        </w:rPr>
        <w:t xml:space="preserve"> </w:t>
      </w:r>
      <w:r w:rsidR="0037126A" w:rsidRPr="0037126A">
        <w:rPr>
          <w:noProof/>
        </w:rPr>
        <w:t>(note newspaper article in references)</w:t>
      </w:r>
      <w:r w:rsidRPr="0037126A">
        <w:rPr>
          <w:noProof/>
        </w:rPr>
        <w:t>.</w:t>
      </w:r>
    </w:p>
    <w:p w:rsidR="007346EA" w:rsidRDefault="007346EA" w:rsidP="00464BE7">
      <w:pPr>
        <w:spacing w:after="0"/>
        <w:rPr>
          <w:noProof/>
        </w:rPr>
      </w:pPr>
    </w:p>
    <w:p w:rsidR="00464BE7" w:rsidRPr="00464BE7" w:rsidRDefault="007346EA" w:rsidP="00464BE7">
      <w:pPr>
        <w:spacing w:after="0"/>
        <w:rPr>
          <w:noProof/>
        </w:rPr>
      </w:pPr>
      <w:r>
        <w:rPr>
          <w:noProof/>
        </w:rPr>
        <w:t xml:space="preserve">Understanding the signs of these patterns setting up in advance leads to an informed citizenry that is better able to protect itself. Weather agencies such as </w:t>
      </w:r>
      <w:r w:rsidRPr="007346EA">
        <w:rPr>
          <w:b/>
          <w:i/>
          <w:noProof/>
        </w:rPr>
        <w:t xml:space="preserve">the NWS working with media and emergency management </w:t>
      </w:r>
      <w:r w:rsidR="0037126A">
        <w:rPr>
          <w:b/>
          <w:i/>
          <w:noProof/>
        </w:rPr>
        <w:t xml:space="preserve">officials </w:t>
      </w:r>
      <w:r w:rsidRPr="007346EA">
        <w:rPr>
          <w:b/>
          <w:i/>
          <w:noProof/>
        </w:rPr>
        <w:t xml:space="preserve">are able to get the </w:t>
      </w:r>
      <w:r>
        <w:rPr>
          <w:b/>
          <w:i/>
          <w:noProof/>
        </w:rPr>
        <w:t xml:space="preserve">weather </w:t>
      </w:r>
      <w:r w:rsidRPr="007346EA">
        <w:rPr>
          <w:b/>
          <w:i/>
          <w:noProof/>
        </w:rPr>
        <w:t>word out to the public</w:t>
      </w:r>
      <w:r>
        <w:rPr>
          <w:noProof/>
        </w:rPr>
        <w:t xml:space="preserve">. However, it is incumbent upon the public to be </w:t>
      </w:r>
      <w:r w:rsidRPr="007346EA">
        <w:rPr>
          <w:b/>
          <w:i/>
          <w:noProof/>
          <w:u w:val="single"/>
        </w:rPr>
        <w:t>educated</w:t>
      </w:r>
      <w:r w:rsidRPr="007346EA">
        <w:rPr>
          <w:b/>
          <w:i/>
          <w:noProof/>
        </w:rPr>
        <w:t xml:space="preserve"> to what that weather word means and what action</w:t>
      </w:r>
      <w:r w:rsidR="0037126A">
        <w:rPr>
          <w:b/>
          <w:i/>
          <w:noProof/>
        </w:rPr>
        <w:t>(s)</w:t>
      </w:r>
      <w:r w:rsidRPr="007346EA">
        <w:rPr>
          <w:b/>
          <w:i/>
          <w:noProof/>
        </w:rPr>
        <w:t xml:space="preserve"> to take</w:t>
      </w:r>
      <w:r>
        <w:rPr>
          <w:noProof/>
        </w:rPr>
        <w:t xml:space="preserve">. </w:t>
      </w:r>
      <w:r w:rsidRPr="007346EA">
        <w:rPr>
          <w:b/>
          <w:i/>
          <w:noProof/>
        </w:rPr>
        <w:t xml:space="preserve">SWAC certainly can have a role in </w:t>
      </w:r>
      <w:r w:rsidRPr="007346EA">
        <w:rPr>
          <w:b/>
          <w:i/>
          <w:noProof/>
          <w:u w:val="single"/>
        </w:rPr>
        <w:t>educating</w:t>
      </w:r>
      <w:r w:rsidRPr="007346EA">
        <w:rPr>
          <w:b/>
          <w:i/>
          <w:noProof/>
        </w:rPr>
        <w:t xml:space="preserve"> our young citizens</w:t>
      </w:r>
      <w:r w:rsidR="0037126A">
        <w:rPr>
          <w:b/>
          <w:i/>
          <w:noProof/>
        </w:rPr>
        <w:t xml:space="preserve"> in this arena</w:t>
      </w:r>
      <w:r w:rsidRPr="007346EA">
        <w:rPr>
          <w:b/>
          <w:i/>
          <w:noProof/>
        </w:rPr>
        <w:t xml:space="preserve">. </w:t>
      </w:r>
      <w:r>
        <w:rPr>
          <w:noProof/>
        </w:rPr>
        <w:t xml:space="preserve"> </w:t>
      </w:r>
      <w:r w:rsidR="00464BE7">
        <w:rPr>
          <w:noProof/>
        </w:rPr>
        <w:t xml:space="preserve">  </w:t>
      </w:r>
    </w:p>
    <w:p w:rsidR="00464BE7" w:rsidRPr="00464BE7" w:rsidRDefault="00464BE7" w:rsidP="00420030">
      <w:pPr>
        <w:spacing w:after="0"/>
        <w:rPr>
          <w:noProof/>
        </w:rPr>
      </w:pPr>
    </w:p>
    <w:p w:rsidR="007346EA" w:rsidRDefault="007346EA" w:rsidP="00420030">
      <w:pPr>
        <w:spacing w:after="0"/>
        <w:rPr>
          <w:noProof/>
        </w:rPr>
      </w:pPr>
    </w:p>
    <w:p w:rsidR="007346EA" w:rsidRPr="0037126A" w:rsidRDefault="0037126A" w:rsidP="00420030">
      <w:pPr>
        <w:spacing w:after="0"/>
        <w:rPr>
          <w:b/>
          <w:noProof/>
          <w:sz w:val="28"/>
          <w:szCs w:val="28"/>
          <w:u w:val="single"/>
        </w:rPr>
      </w:pPr>
      <w:r w:rsidRPr="0037126A">
        <w:rPr>
          <w:b/>
          <w:noProof/>
          <w:sz w:val="28"/>
          <w:szCs w:val="28"/>
          <w:u w:val="single"/>
        </w:rPr>
        <w:t>Referrences</w:t>
      </w:r>
    </w:p>
    <w:p w:rsidR="007346EA" w:rsidRDefault="007346EA" w:rsidP="00420030">
      <w:pPr>
        <w:spacing w:after="0"/>
        <w:rPr>
          <w:noProof/>
        </w:rPr>
      </w:pPr>
      <w:r>
        <w:rPr>
          <w:noProof/>
        </w:rPr>
        <w:t>1.  Francis paper on Arctic Amplification</w:t>
      </w:r>
    </w:p>
    <w:p w:rsidR="007346EA" w:rsidRDefault="007346EA" w:rsidP="00420030">
      <w:pPr>
        <w:spacing w:after="0"/>
        <w:rPr>
          <w:noProof/>
        </w:rPr>
      </w:pPr>
      <w:r w:rsidRPr="007346EA">
        <w:rPr>
          <w:noProof/>
        </w:rPr>
        <w:t>http://marine.rutgers.edu/~francis/pres/Francis_Vavrus_2012GL051000_pub.pdf</w:t>
      </w:r>
    </w:p>
    <w:p w:rsidR="007346EA" w:rsidRDefault="007346EA" w:rsidP="00420030">
      <w:pPr>
        <w:spacing w:after="0"/>
        <w:rPr>
          <w:noProof/>
        </w:rPr>
      </w:pPr>
    </w:p>
    <w:p w:rsidR="007346EA" w:rsidRDefault="007346EA" w:rsidP="00420030">
      <w:pPr>
        <w:spacing w:after="0"/>
        <w:rPr>
          <w:noProof/>
        </w:rPr>
      </w:pPr>
      <w:r>
        <w:rPr>
          <w:noProof/>
        </w:rPr>
        <w:t>2. Newspaper article on Gulf States flooding April 2014</w:t>
      </w:r>
    </w:p>
    <w:p w:rsidR="00464BE7" w:rsidRPr="007346EA" w:rsidRDefault="007346EA" w:rsidP="00420030">
      <w:pPr>
        <w:spacing w:after="0"/>
        <w:rPr>
          <w:noProof/>
        </w:rPr>
      </w:pPr>
      <w:r w:rsidRPr="007346EA">
        <w:rPr>
          <w:noProof/>
        </w:rPr>
        <w:t>http://www.nola.com/weather/index.ssf/2014/04/severe_weather_causes_historic.html</w:t>
      </w:r>
    </w:p>
    <w:p w:rsidR="00464BE7" w:rsidRPr="007346EA" w:rsidRDefault="00464BE7" w:rsidP="00420030">
      <w:pPr>
        <w:spacing w:after="0"/>
        <w:rPr>
          <w:noProof/>
        </w:rPr>
      </w:pPr>
    </w:p>
    <w:p w:rsidR="00420030" w:rsidRPr="00420030" w:rsidRDefault="00420030" w:rsidP="00420030">
      <w:pPr>
        <w:spacing w:after="0"/>
        <w:rPr>
          <w:noProof/>
          <w:sz w:val="16"/>
          <w:szCs w:val="16"/>
        </w:rPr>
      </w:pPr>
      <w:r>
        <w:rPr>
          <w:noProof/>
          <w:sz w:val="16"/>
          <w:szCs w:val="16"/>
        </w:rPr>
        <w:t>(S. Hogan SWAC Apr 2014)</w:t>
      </w:r>
    </w:p>
    <w:sectPr w:rsidR="00420030" w:rsidRPr="004200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A15"/>
    <w:rsid w:val="00090216"/>
    <w:rsid w:val="001633A6"/>
    <w:rsid w:val="00164BA2"/>
    <w:rsid w:val="0030553A"/>
    <w:rsid w:val="0037126A"/>
    <w:rsid w:val="00381283"/>
    <w:rsid w:val="00420030"/>
    <w:rsid w:val="00456180"/>
    <w:rsid w:val="00464BE7"/>
    <w:rsid w:val="005E04BD"/>
    <w:rsid w:val="006128F4"/>
    <w:rsid w:val="00682C95"/>
    <w:rsid w:val="00685C2C"/>
    <w:rsid w:val="007346EA"/>
    <w:rsid w:val="008037EB"/>
    <w:rsid w:val="00983A3F"/>
    <w:rsid w:val="00AA2170"/>
    <w:rsid w:val="00AD3A15"/>
    <w:rsid w:val="00B67832"/>
    <w:rsid w:val="00B707AE"/>
    <w:rsid w:val="00D94509"/>
    <w:rsid w:val="00ED4F8E"/>
    <w:rsid w:val="00EF3D39"/>
    <w:rsid w:val="00FE69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02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2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02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2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g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gif"/><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66B18-530A-416E-AFC8-2F6D3D2CB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1131</Words>
  <Characters>6448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Vermont</Company>
  <LinksUpToDate>false</LinksUpToDate>
  <CharactersWithSpaces>7564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Hogan</dc:creator>
  <cp:lastModifiedBy>Dupigny-Giroux, Lesley-Ann</cp:lastModifiedBy>
  <cp:revision>2</cp:revision>
  <dcterms:created xsi:type="dcterms:W3CDTF">2014-05-01T22:26:00Z</dcterms:created>
  <dcterms:modified xsi:type="dcterms:W3CDTF">2014-05-01T22:26:00Z</dcterms:modified>
</cp:coreProperties>
</file>