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4D7" w:rsidRDefault="008C34D7" w:rsidP="008C34D7">
      <w:pPr>
        <w:rPr>
          <w:b/>
          <w:sz w:val="32"/>
        </w:rPr>
      </w:pPr>
      <w:r w:rsidRPr="00782A17">
        <w:rPr>
          <w:noProof/>
        </w:rPr>
        <mc:AlternateContent>
          <mc:Choice Requires="wps">
            <w:drawing>
              <wp:anchor distT="0" distB="0" distL="114300" distR="114300" simplePos="0" relativeHeight="251663872" behindDoc="0" locked="0" layoutInCell="1" allowOverlap="1" wp14:anchorId="5CA2DABE" wp14:editId="6EAE7FC4">
                <wp:simplePos x="0" y="0"/>
                <wp:positionH relativeFrom="margin">
                  <wp:align>center</wp:align>
                </wp:positionH>
                <wp:positionV relativeFrom="paragraph">
                  <wp:posOffset>1861185</wp:posOffset>
                </wp:positionV>
                <wp:extent cx="6736817" cy="461665"/>
                <wp:effectExtent l="0" t="0" r="0" b="0"/>
                <wp:wrapNone/>
                <wp:docPr id="21" name="Rectangle 20"/>
                <wp:cNvGraphicFramePr/>
                <a:graphic xmlns:a="http://schemas.openxmlformats.org/drawingml/2006/main">
                  <a:graphicData uri="http://schemas.microsoft.com/office/word/2010/wordprocessingShape">
                    <wps:wsp>
                      <wps:cNvSpPr/>
                      <wps:spPr>
                        <a:xfrm>
                          <a:off x="0" y="0"/>
                          <a:ext cx="6736817" cy="461665"/>
                        </a:xfrm>
                        <a:prstGeom prst="rect">
                          <a:avLst/>
                        </a:prstGeom>
                        <a:noFill/>
                      </wps:spPr>
                      <wps:txbx>
                        <w:txbxContent>
                          <w:p w:rsidR="008C34D7" w:rsidRDefault="008C34D7" w:rsidP="008C34D7">
                            <w:pPr>
                              <w:pStyle w:val="NormalWeb"/>
                              <w:spacing w:before="0" w:beforeAutospacing="0" w:after="0" w:afterAutospacing="0"/>
                              <w:jc w:val="center"/>
                            </w:pPr>
                            <w:r w:rsidRPr="00782A17">
                              <w:rPr>
                                <w:rFonts w:asciiTheme="majorHAnsi" w:hAnsi="Calibri Light" w:cstheme="minorBidi"/>
                                <w:b/>
                                <w:bCs/>
                                <w:color w:val="105037"/>
                                <w:kern w:val="24"/>
                                <w:sz w:val="48"/>
                                <w:szCs w:val="48"/>
                                <w14:shadow w14:blurRad="38100" w14:dist="22860" w14:dir="5400000" w14:sx="100000" w14:sy="100000" w14:kx="0" w14:ky="0" w14:algn="tl">
                                  <w14:srgbClr w14:val="000000">
                                    <w14:alpha w14:val="70000"/>
                                  </w14:srgbClr>
                                </w14:shadow>
                                <w14:textOutline w14:w="10160" w14:cap="flat" w14:cmpd="sng" w14:algn="ctr">
                                  <w14:solidFill>
                                    <w14:srgbClr w14:val="1C541C"/>
                                  </w14:solidFill>
                                  <w14:prstDash w14:val="solid"/>
                                  <w14:round/>
                                </w14:textOutline>
                              </w:rPr>
                              <w:t>Satellites Weather and Climate</w:t>
                            </w:r>
                          </w:p>
                        </w:txbxContent>
                      </wps:txbx>
                      <wps:bodyPr wrap="square" lIns="91440" tIns="45720" rIns="91440" bIns="45720">
                        <a:spAutoFit/>
                      </wps:bodyPr>
                    </wps:wsp>
                  </a:graphicData>
                </a:graphic>
              </wp:anchor>
            </w:drawing>
          </mc:Choice>
          <mc:Fallback>
            <w:pict>
              <v:rect w14:anchorId="5CA2DABE" id="Rectangle 20" o:spid="_x0000_s1026" style="position:absolute;margin-left:0;margin-top:146.55pt;width:530.45pt;height:36.35pt;z-index:25166387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" filled="f" stroked="f">
                <v:textbox style="mso-fit-shape-to-text:t">
                  <w:txbxContent>
                    <w:p w:rsidR="008C34D7" w:rsidRDefault="008C34D7" w:rsidP="008C34D7">
                      <w:pPr>
                        <w:pStyle w:val="NormalWeb"/>
                        <w:spacing w:before="0" w:beforeAutospacing="0" w:after="0" w:afterAutospacing="0"/>
                        <w:jc w:val="center"/>
                      </w:pPr>
                      <w:r w:rsidRPr="00782A17">
                        <w:rPr>
                          <w:rFonts w:asciiTheme="majorHAnsi" w:hAnsi="Calibri Light" w:cstheme="minorBidi"/>
                          <w:b/>
                          <w:bCs/>
                          <w:color w:val="105037"/>
                          <w:kern w:val="24"/>
                          <w:sz w:val="48"/>
                          <w:szCs w:val="48"/>
                          <w14:shadow w14:blurRad="38100" w14:dist="22860" w14:dir="5400000" w14:sx="100000" w14:sy="100000" w14:kx="0" w14:ky="0" w14:algn="tl">
                            <w14:srgbClr w14:val="000000">
                              <w14:alpha w14:val="70000"/>
                            </w14:srgbClr>
                          </w14:shadow>
                          <w14:textOutline w14:w="10160" w14:cap="flat" w14:cmpd="sng" w14:algn="ctr">
                            <w14:solidFill>
                              <w14:srgbClr w14:val="1C541C"/>
                            </w14:solidFill>
                            <w14:prstDash w14:val="solid"/>
                            <w14:round/>
                          </w14:textOutline>
                        </w:rPr>
                        <w:t>Satellites Weather and Climate</w:t>
                      </w:r>
                    </w:p>
                  </w:txbxContent>
                </v:textbox>
                <w10:wrap anchorx="margin"/>
              </v:rect>
            </w:pict>
          </mc:Fallback>
        </mc:AlternateContent>
      </w:r>
      <w:r>
        <w:rPr>
          <w:b/>
          <w:noProof/>
          <w:sz w:val="32"/>
        </w:rPr>
        <w:drawing>
          <wp:inline distT="0" distB="0" distL="0" distR="0" wp14:anchorId="37686CC1" wp14:editId="3C20E6FB">
            <wp:extent cx="2304415" cy="5858510"/>
            <wp:effectExtent l="0" t="5397"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400000">
                      <a:off x="0" y="0"/>
                      <a:ext cx="2304415" cy="5858510"/>
                    </a:xfrm>
                    <a:prstGeom prst="rect">
                      <a:avLst/>
                    </a:prstGeom>
                    <a:noFill/>
                  </pic:spPr>
                </pic:pic>
              </a:graphicData>
            </a:graphic>
          </wp:inline>
        </w:drawing>
      </w:r>
    </w:p>
    <w:p w:rsidR="008C34D7" w:rsidRDefault="008C34D7" w:rsidP="008C34D7">
      <w:pPr>
        <w:rPr>
          <w:b/>
          <w:sz w:val="32"/>
        </w:rPr>
      </w:pPr>
    </w:p>
    <w:p w:rsidR="008C34D7" w:rsidRDefault="008C34D7" w:rsidP="008C34D7">
      <w:pPr>
        <w:rPr>
          <w:b/>
          <w:sz w:val="32"/>
        </w:rPr>
      </w:pPr>
    </w:p>
    <w:p w:rsidR="008C34D7" w:rsidRDefault="008C34D7" w:rsidP="008C34D7">
      <w:pPr>
        <w:rPr>
          <w:b/>
          <w:sz w:val="32"/>
        </w:rPr>
      </w:pPr>
    </w:p>
    <w:p w:rsidR="008C34D7" w:rsidRDefault="008C34D7" w:rsidP="008C34D7">
      <w:pPr>
        <w:rPr>
          <w:b/>
          <w:sz w:val="32"/>
        </w:rPr>
      </w:pPr>
    </w:p>
    <w:p w:rsidR="008C34D7" w:rsidRDefault="008C34D7" w:rsidP="008C34D7">
      <w:pPr>
        <w:jc w:val="center"/>
        <w:rPr>
          <w:b/>
          <w:sz w:val="44"/>
        </w:rPr>
      </w:pPr>
      <w:r>
        <w:rPr>
          <w:b/>
          <w:sz w:val="44"/>
        </w:rPr>
        <w:t>MODULE 16:</w:t>
      </w:r>
    </w:p>
    <w:p w:rsidR="008C34D7" w:rsidRDefault="008C34D7" w:rsidP="008C34D7">
      <w:pPr>
        <w:jc w:val="center"/>
        <w:rPr>
          <w:b/>
          <w:sz w:val="44"/>
        </w:rPr>
      </w:pPr>
      <w:r>
        <w:rPr>
          <w:b/>
          <w:sz w:val="44"/>
        </w:rPr>
        <w:t>Overview of Streams</w:t>
      </w:r>
    </w:p>
    <w:p w:rsidR="008C34D7" w:rsidRDefault="008C34D7" w:rsidP="008C34D7">
      <w:pPr>
        <w:jc w:val="center"/>
        <w:rPr>
          <w:b/>
          <w:sz w:val="44"/>
        </w:rPr>
      </w:pPr>
    </w:p>
    <w:p w:rsidR="008C34D7" w:rsidRPr="0014077A" w:rsidRDefault="008C34D7" w:rsidP="008C34D7">
      <w:pPr>
        <w:jc w:val="center"/>
        <w:rPr>
          <w:b/>
          <w:sz w:val="32"/>
        </w:rPr>
      </w:pPr>
    </w:p>
    <w:p w:rsidR="008C34D7" w:rsidRDefault="008C34D7" w:rsidP="008C34D7">
      <w:pPr>
        <w:rPr>
          <w:b/>
          <w:sz w:val="32"/>
        </w:rPr>
      </w:pPr>
    </w:p>
    <w:p w:rsidR="008C34D7" w:rsidRDefault="008C34D7" w:rsidP="008C34D7">
      <w:pPr>
        <w:rPr>
          <w:b/>
          <w:sz w:val="32"/>
        </w:rPr>
      </w:pPr>
    </w:p>
    <w:p w:rsidR="008C34D7" w:rsidRDefault="008C34D7" w:rsidP="008C34D7">
      <w:pPr>
        <w:rPr>
          <w:b/>
          <w:sz w:val="32"/>
        </w:rPr>
      </w:pPr>
    </w:p>
    <w:p w:rsidR="008C34D7" w:rsidRDefault="008C34D7" w:rsidP="008C34D7">
      <w:pPr>
        <w:rPr>
          <w:b/>
          <w:sz w:val="32"/>
        </w:rPr>
      </w:pPr>
      <w:r>
        <w:rPr>
          <w:noProof/>
        </w:rPr>
        <mc:AlternateContent>
          <mc:Choice Requires="wps">
            <w:drawing>
              <wp:anchor distT="45720" distB="45720" distL="114300" distR="114300" simplePos="0" relativeHeight="251653632" behindDoc="0" locked="0" layoutInCell="1" allowOverlap="1" wp14:anchorId="5549EDDE" wp14:editId="103750D1">
                <wp:simplePos x="0" y="0"/>
                <wp:positionH relativeFrom="margin">
                  <wp:align>left</wp:align>
                </wp:positionH>
                <wp:positionV relativeFrom="paragraph">
                  <wp:posOffset>168910</wp:posOffset>
                </wp:positionV>
                <wp:extent cx="942975" cy="8001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800100"/>
                        </a:xfrm>
                        <a:prstGeom prst="rect">
                          <a:avLst/>
                        </a:prstGeom>
                        <a:solidFill>
                          <a:srgbClr val="FFFFFF"/>
                        </a:solidFill>
                        <a:ln w="9525">
                          <a:noFill/>
                          <a:miter lim="800000"/>
                          <a:headEnd/>
                          <a:tailEnd/>
                        </a:ln>
                      </wps:spPr>
                      <wps:txbx>
                        <w:txbxContent>
                          <w:p w:rsidR="008C34D7" w:rsidRDefault="008C34D7" w:rsidP="008C34D7">
                            <w:r w:rsidRPr="00782A17">
                              <w:rPr>
                                <w:noProof/>
                              </w:rPr>
                              <w:drawing>
                                <wp:inline distT="0" distB="0" distL="0" distR="0" wp14:anchorId="6FAA4992" wp14:editId="72D56770">
                                  <wp:extent cx="723900" cy="723900"/>
                                  <wp:effectExtent l="0" t="0" r="0" b="0"/>
                                  <wp:docPr id="20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4327" cy="72432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49EDDE" id="_x0000_t202" coordsize="21600,21600" o:spt="202" path="m,l,21600r21600,l21600,xe">
                <v:stroke joinstyle="miter"/>
                <v:path gradientshapeok="t" o:connecttype="rect"/>
              </v:shapetype>
              <v:shape id="Text Box 2" o:spid="_x0000_s1027" type="#_x0000_t202" style="position:absolute;margin-left:0;margin-top:13.3pt;width:74.25pt;height:63pt;z-index:2516536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" stroked="f">
                <v:textbox>
                  <w:txbxContent>
                    <w:p w:rsidR="008C34D7" w:rsidRDefault="008C34D7" w:rsidP="008C34D7">
                      <w:r w:rsidRPr="00782A17">
                        <w:rPr>
                          <w:noProof/>
                        </w:rPr>
                        <w:drawing>
                          <wp:inline distT="0" distB="0" distL="0" distR="0" wp14:anchorId="6FAA4992" wp14:editId="72D56770">
                            <wp:extent cx="723900" cy="723900"/>
                            <wp:effectExtent l="0" t="0" r="0" b="0"/>
                            <wp:docPr id="20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4327" cy="724327"/>
                                    </a:xfrm>
                                    <a:prstGeom prst="rect">
                                      <a:avLst/>
                                    </a:prstGeom>
                                  </pic:spPr>
                                </pic:pic>
                              </a:graphicData>
                            </a:graphic>
                          </wp:inline>
                        </w:drawing>
                      </w:r>
                    </w:p>
                  </w:txbxContent>
                </v:textbox>
                <w10:wrap type="square" anchorx="margin"/>
              </v:shape>
            </w:pict>
          </mc:Fallback>
        </mc:AlternateContent>
      </w:r>
    </w:p>
    <w:p w:rsidR="008C34D7" w:rsidRDefault="008C34D7" w:rsidP="008C34D7">
      <w:pPr>
        <w:rPr>
          <w:b/>
          <w:sz w:val="32"/>
        </w:rPr>
      </w:pPr>
      <w:r>
        <w:rPr>
          <w:noProof/>
        </w:rPr>
        <mc:AlternateContent>
          <mc:Choice Requires="wps">
            <w:drawing>
              <wp:anchor distT="0" distB="0" distL="114300" distR="114300" simplePos="0" relativeHeight="251657728" behindDoc="0" locked="0" layoutInCell="1" allowOverlap="1" wp14:anchorId="5DD60719" wp14:editId="76DB2C16">
                <wp:simplePos x="0" y="0"/>
                <wp:positionH relativeFrom="column">
                  <wp:posOffset>2581275</wp:posOffset>
                </wp:positionH>
                <wp:positionV relativeFrom="paragraph">
                  <wp:posOffset>118110</wp:posOffset>
                </wp:positionV>
                <wp:extent cx="1304925" cy="443230"/>
                <wp:effectExtent l="0" t="0" r="9525" b="0"/>
                <wp:wrapNone/>
                <wp:docPr id="206" name="Text Box 206"/>
                <wp:cNvGraphicFramePr/>
                <a:graphic xmlns:a="http://schemas.openxmlformats.org/drawingml/2006/main">
                  <a:graphicData uri="http://schemas.microsoft.com/office/word/2010/wordprocessingShape">
                    <wps:wsp>
                      <wps:cNvSpPr txBox="1"/>
                      <wps:spPr>
                        <a:xfrm>
                          <a:off x="0" y="0"/>
                          <a:ext cx="1304925" cy="4432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C34D7" w:rsidRDefault="008C34D7" w:rsidP="008C34D7">
                            <w:r w:rsidRPr="00782A17">
                              <w:rPr>
                                <w:b/>
                                <w:noProof/>
                                <w:sz w:val="32"/>
                              </w:rPr>
                              <w:drawing>
                                <wp:inline distT="0" distB="0" distL="0" distR="0" wp14:anchorId="467B575C" wp14:editId="04D332E0">
                                  <wp:extent cx="1143000" cy="395654"/>
                                  <wp:effectExtent l="0" t="0" r="0" b="0"/>
                                  <wp:docPr id="2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9"/>
                                          <a:stretch>
                                            <a:fillRect/>
                                          </a:stretch>
                                        </pic:blipFill>
                                        <pic:spPr>
                                          <a:xfrm>
                                            <a:off x="0" y="0"/>
                                            <a:ext cx="1174666" cy="4066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60719" id="Text Box 206" o:spid="_x0000_s1028" type="#_x0000_t202" style="position:absolute;margin-left:203.25pt;margin-top:9.3pt;width:102.75pt;height:34.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" fillcolor="white [3201]" stroked="f" strokeweight=".5pt">
                <v:textbox>
                  <w:txbxContent>
                    <w:p w:rsidR="008C34D7" w:rsidRDefault="008C34D7" w:rsidP="008C34D7">
                      <w:r w:rsidRPr="00782A17">
                        <w:rPr>
                          <w:b/>
                          <w:noProof/>
                          <w:sz w:val="32"/>
                        </w:rPr>
                        <w:drawing>
                          <wp:inline distT="0" distB="0" distL="0" distR="0" wp14:anchorId="467B575C" wp14:editId="04D332E0">
                            <wp:extent cx="1143000" cy="395654"/>
                            <wp:effectExtent l="0" t="0" r="0" b="0"/>
                            <wp:docPr id="2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9"/>
                                    <a:stretch>
                                      <a:fillRect/>
                                    </a:stretch>
                                  </pic:blipFill>
                                  <pic:spPr>
                                    <a:xfrm>
                                      <a:off x="0" y="0"/>
                                      <a:ext cx="1174666" cy="406615"/>
                                    </a:xfrm>
                                    <a:prstGeom prst="rect">
                                      <a:avLst/>
                                    </a:prstGeom>
                                  </pic:spPr>
                                </pic:pic>
                              </a:graphicData>
                            </a:graphic>
                          </wp:inline>
                        </w:drawing>
                      </w:r>
                    </w:p>
                  </w:txbxContent>
                </v:textbox>
              </v:shape>
            </w:pict>
          </mc:Fallback>
        </mc:AlternateContent>
      </w:r>
      <w:r>
        <w:rPr>
          <w:b/>
          <w:noProof/>
          <w:sz w:val="32"/>
        </w:rPr>
        <mc:AlternateContent>
          <mc:Choice Requires="wps">
            <w:drawing>
              <wp:anchor distT="0" distB="0" distL="114300" distR="114300" simplePos="0" relativeHeight="251662848" behindDoc="0" locked="0" layoutInCell="1" allowOverlap="1" wp14:anchorId="44BE2598" wp14:editId="4DB51F78">
                <wp:simplePos x="0" y="0"/>
                <wp:positionH relativeFrom="column">
                  <wp:posOffset>600075</wp:posOffset>
                </wp:positionH>
                <wp:positionV relativeFrom="paragraph">
                  <wp:posOffset>9525</wp:posOffset>
                </wp:positionV>
                <wp:extent cx="1390650" cy="552450"/>
                <wp:effectExtent l="0" t="0" r="0" b="0"/>
                <wp:wrapNone/>
                <wp:docPr id="205" name="Text Box 205"/>
                <wp:cNvGraphicFramePr/>
                <a:graphic xmlns:a="http://schemas.openxmlformats.org/drawingml/2006/main">
                  <a:graphicData uri="http://schemas.microsoft.com/office/word/2010/wordprocessingShape">
                    <wps:wsp>
                      <wps:cNvSpPr txBox="1"/>
                      <wps:spPr>
                        <a:xfrm>
                          <a:off x="0" y="0"/>
                          <a:ext cx="1390650"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C34D7" w:rsidRDefault="008C34D7" w:rsidP="008C34D7">
                            <w:r w:rsidRPr="00782A17">
                              <w:rPr>
                                <w:noProof/>
                              </w:rPr>
                              <w:drawing>
                                <wp:inline distT="0" distB="0" distL="0" distR="0" wp14:anchorId="30AA4E89" wp14:editId="1093AAA6">
                                  <wp:extent cx="1168212" cy="43815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72825" cy="4398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E2598" id="Text Box 205" o:spid="_x0000_s1029" type="#_x0000_t202" style="position:absolute;margin-left:47.25pt;margin-top:.75pt;width:109.5pt;height:4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" fillcolor="white [3201]" stroked="f" strokeweight=".5pt">
                <v:textbox>
                  <w:txbxContent>
                    <w:p w:rsidR="008C34D7" w:rsidRDefault="008C34D7" w:rsidP="008C34D7">
                      <w:r w:rsidRPr="00782A17">
                        <w:rPr>
                          <w:noProof/>
                        </w:rPr>
                        <w:drawing>
                          <wp:inline distT="0" distB="0" distL="0" distR="0" wp14:anchorId="30AA4E89" wp14:editId="1093AAA6">
                            <wp:extent cx="1168212" cy="43815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72825" cy="43988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7834761A" wp14:editId="0FA3B7AA">
                <wp:simplePos x="0" y="0"/>
                <wp:positionH relativeFrom="margin">
                  <wp:align>right</wp:align>
                </wp:positionH>
                <wp:positionV relativeFrom="paragraph">
                  <wp:posOffset>9525</wp:posOffset>
                </wp:positionV>
                <wp:extent cx="1114425" cy="542925"/>
                <wp:effectExtent l="0" t="0" r="9525" b="9525"/>
                <wp:wrapNone/>
                <wp:docPr id="207" name="Text Box 207"/>
                <wp:cNvGraphicFramePr/>
                <a:graphic xmlns:a="http://schemas.openxmlformats.org/drawingml/2006/main">
                  <a:graphicData uri="http://schemas.microsoft.com/office/word/2010/wordprocessingShape">
                    <wps:wsp>
                      <wps:cNvSpPr txBox="1"/>
                      <wps:spPr>
                        <a:xfrm>
                          <a:off x="0" y="0"/>
                          <a:ext cx="1114425" cy="542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C34D7" w:rsidRDefault="008C34D7" w:rsidP="008C34D7">
                            <w:r w:rsidRPr="00782A17">
                              <w:rPr>
                                <w:b/>
                                <w:noProof/>
                                <w:sz w:val="32"/>
                              </w:rPr>
                              <w:drawing>
                                <wp:inline distT="0" distB="0" distL="0" distR="0" wp14:anchorId="5FF62197" wp14:editId="00737D19">
                                  <wp:extent cx="889000" cy="423243"/>
                                  <wp:effectExtent l="0" t="0" r="6350" b="0"/>
                                  <wp:docPr id="2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96677" cy="42689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4761A" id="Text Box 207" o:spid="_x0000_s1030" type="#_x0000_t202" style="position:absolute;margin-left:36.55pt;margin-top:.75pt;width:87.75pt;height:42.7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" fillcolor="white [3201]" stroked="f" strokeweight=".5pt">
                <v:textbox>
                  <w:txbxContent>
                    <w:p w:rsidR="008C34D7" w:rsidRDefault="008C34D7" w:rsidP="008C34D7">
                      <w:r w:rsidRPr="00782A17">
                        <w:rPr>
                          <w:b/>
                          <w:noProof/>
                          <w:sz w:val="32"/>
                        </w:rPr>
                        <w:drawing>
                          <wp:inline distT="0" distB="0" distL="0" distR="0" wp14:anchorId="5FF62197" wp14:editId="00737D19">
                            <wp:extent cx="889000" cy="423243"/>
                            <wp:effectExtent l="0" t="0" r="6350" b="0"/>
                            <wp:docPr id="2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96677" cy="426898"/>
                                    </a:xfrm>
                                    <a:prstGeom prst="rect">
                                      <a:avLst/>
                                    </a:prstGeom>
                                  </pic:spPr>
                                </pic:pic>
                              </a:graphicData>
                            </a:graphic>
                          </wp:inline>
                        </w:drawing>
                      </w:r>
                    </w:p>
                  </w:txbxContent>
                </v:textbox>
                <w10:wrap anchorx="margin"/>
              </v:shape>
            </w:pict>
          </mc:Fallback>
        </mc:AlternateContent>
      </w:r>
    </w:p>
    <w:p w:rsidR="00F738AD" w:rsidRDefault="004546FB" w:rsidP="00F738AD">
      <w:pPr>
        <w:jc w:val="center"/>
        <w:rPr>
          <w:b/>
          <w:sz w:val="28"/>
          <w:szCs w:val="28"/>
        </w:rPr>
      </w:pPr>
      <w:bookmarkStart w:id="0" w:name="_GoBack"/>
      <w:bookmarkEnd w:id="0"/>
      <w:r>
        <w:rPr>
          <w:b/>
          <w:sz w:val="28"/>
          <w:szCs w:val="28"/>
        </w:rPr>
        <w:lastRenderedPageBreak/>
        <w:t xml:space="preserve">Overview of </w:t>
      </w:r>
      <w:r w:rsidR="00F738AD">
        <w:rPr>
          <w:b/>
          <w:sz w:val="28"/>
          <w:szCs w:val="28"/>
        </w:rPr>
        <w:t>Streams</w:t>
      </w:r>
      <w:r>
        <w:rPr>
          <w:b/>
          <w:sz w:val="28"/>
          <w:szCs w:val="28"/>
        </w:rPr>
        <w:t xml:space="preserve"> Module</w:t>
      </w:r>
    </w:p>
    <w:p w:rsidR="000C11C3" w:rsidRDefault="000C11C3" w:rsidP="0081560D">
      <w:pPr>
        <w:spacing w:after="120" w:line="240" w:lineRule="auto"/>
        <w:rPr>
          <w:sz w:val="28"/>
          <w:szCs w:val="28"/>
        </w:rPr>
      </w:pPr>
    </w:p>
    <w:p w:rsidR="004546FB" w:rsidRPr="0038334C" w:rsidRDefault="004546FB" w:rsidP="0081560D">
      <w:pPr>
        <w:spacing w:after="120" w:line="240" w:lineRule="auto"/>
        <w:rPr>
          <w:sz w:val="24"/>
          <w:szCs w:val="24"/>
        </w:rPr>
      </w:pPr>
      <w:r w:rsidRPr="0038334C">
        <w:rPr>
          <w:sz w:val="28"/>
          <w:szCs w:val="28"/>
        </w:rPr>
        <w:t>Learning Objective</w:t>
      </w:r>
      <w:r w:rsidRPr="0038334C">
        <w:rPr>
          <w:sz w:val="24"/>
          <w:szCs w:val="24"/>
        </w:rPr>
        <w:t xml:space="preserve"> – </w:t>
      </w:r>
      <w:r w:rsidR="0047096E">
        <w:rPr>
          <w:sz w:val="24"/>
          <w:szCs w:val="24"/>
        </w:rPr>
        <w:t>I</w:t>
      </w:r>
      <w:r w:rsidR="0047096E" w:rsidRPr="0038334C">
        <w:rPr>
          <w:sz w:val="24"/>
          <w:szCs w:val="24"/>
        </w:rPr>
        <w:t xml:space="preserve">ntroduce </w:t>
      </w:r>
      <w:r w:rsidR="0047096E">
        <w:rPr>
          <w:sz w:val="24"/>
          <w:szCs w:val="24"/>
        </w:rPr>
        <w:t>the fundamentals of fluvial (stream) geomorphology and how streams both respond to and influence watershed processes</w:t>
      </w:r>
      <w:r w:rsidR="00C226B4">
        <w:rPr>
          <w:sz w:val="24"/>
          <w:szCs w:val="24"/>
        </w:rPr>
        <w:t xml:space="preserve">. </w:t>
      </w:r>
      <w:r w:rsidR="0038334C" w:rsidRPr="0038334C">
        <w:rPr>
          <w:sz w:val="24"/>
          <w:szCs w:val="24"/>
        </w:rPr>
        <w:t xml:space="preserve">We will focus on how streams and rivers adjust to changing environmental and climatic conditions over time by eroding and depositing sediments along the stream channel.  </w:t>
      </w:r>
    </w:p>
    <w:p w:rsidR="000166EA" w:rsidRDefault="000166EA" w:rsidP="0081560D">
      <w:pPr>
        <w:pStyle w:val="NoSpacing"/>
        <w:spacing w:after="120"/>
        <w:rPr>
          <w:rFonts w:asciiTheme="minorHAnsi" w:hAnsiTheme="minorHAnsi"/>
          <w:szCs w:val="24"/>
        </w:rPr>
      </w:pPr>
      <w:r w:rsidRPr="0038334C">
        <w:rPr>
          <w:rFonts w:asciiTheme="minorHAnsi" w:hAnsiTheme="minorHAnsi"/>
          <w:sz w:val="28"/>
          <w:szCs w:val="28"/>
        </w:rPr>
        <w:t>Rationale</w:t>
      </w:r>
      <w:r w:rsidRPr="0038334C">
        <w:rPr>
          <w:rFonts w:asciiTheme="minorHAnsi" w:hAnsiTheme="minorHAnsi"/>
          <w:szCs w:val="24"/>
        </w:rPr>
        <w:t xml:space="preserve"> - </w:t>
      </w:r>
      <w:r w:rsidR="0038334C" w:rsidRPr="0038334C">
        <w:rPr>
          <w:rFonts w:asciiTheme="minorHAnsi" w:hAnsiTheme="minorHAnsi"/>
          <w:szCs w:val="24"/>
        </w:rPr>
        <w:t xml:space="preserve">Streams are dynamic landscape features continuously adjusting to </w:t>
      </w:r>
      <w:r w:rsidR="00341469">
        <w:rPr>
          <w:rFonts w:asciiTheme="minorHAnsi" w:hAnsiTheme="minorHAnsi"/>
          <w:szCs w:val="24"/>
        </w:rPr>
        <w:t xml:space="preserve">local and </w:t>
      </w:r>
      <w:r w:rsidR="0038334C" w:rsidRPr="0038334C">
        <w:rPr>
          <w:rFonts w:asciiTheme="minorHAnsi" w:hAnsiTheme="minorHAnsi"/>
          <w:szCs w:val="24"/>
        </w:rPr>
        <w:t xml:space="preserve">watershed scale changes in discharge and sediment load. Driven </w:t>
      </w:r>
      <w:r w:rsidR="0047096E">
        <w:rPr>
          <w:rFonts w:asciiTheme="minorHAnsi" w:hAnsiTheme="minorHAnsi"/>
          <w:szCs w:val="24"/>
        </w:rPr>
        <w:t xml:space="preserve">by numerous stressors, </w:t>
      </w:r>
      <w:r w:rsidR="002D7768">
        <w:rPr>
          <w:rFonts w:asciiTheme="minorHAnsi" w:hAnsiTheme="minorHAnsi"/>
          <w:szCs w:val="24"/>
        </w:rPr>
        <w:t>including</w:t>
      </w:r>
      <w:r w:rsidR="0047096E">
        <w:rPr>
          <w:rFonts w:asciiTheme="minorHAnsi" w:hAnsiTheme="minorHAnsi"/>
          <w:szCs w:val="24"/>
        </w:rPr>
        <w:t xml:space="preserve"> forest clearing, impervious area, draining o</w:t>
      </w:r>
      <w:r w:rsidR="002D7768">
        <w:rPr>
          <w:rFonts w:asciiTheme="minorHAnsi" w:hAnsiTheme="minorHAnsi"/>
          <w:szCs w:val="24"/>
        </w:rPr>
        <w:t xml:space="preserve">f wetlands, encroachment, </w:t>
      </w:r>
      <w:r w:rsidR="00341469">
        <w:rPr>
          <w:rFonts w:asciiTheme="minorHAnsi" w:hAnsiTheme="minorHAnsi"/>
          <w:szCs w:val="24"/>
        </w:rPr>
        <w:t>channelization, stream bank armoring, etc.,</w:t>
      </w:r>
      <w:r w:rsidR="002D7768">
        <w:rPr>
          <w:rFonts w:asciiTheme="minorHAnsi" w:hAnsiTheme="minorHAnsi"/>
          <w:szCs w:val="24"/>
        </w:rPr>
        <w:t xml:space="preserve"> stream dynamics are largely influenced by </w:t>
      </w:r>
      <w:r w:rsidR="0047096E">
        <w:rPr>
          <w:rFonts w:asciiTheme="minorHAnsi" w:hAnsiTheme="minorHAnsi"/>
          <w:szCs w:val="24"/>
        </w:rPr>
        <w:t>runoff</w:t>
      </w:r>
      <w:r w:rsidR="002D7768">
        <w:rPr>
          <w:rFonts w:asciiTheme="minorHAnsi" w:hAnsiTheme="minorHAnsi"/>
          <w:szCs w:val="24"/>
        </w:rPr>
        <w:t xml:space="preserve"> during </w:t>
      </w:r>
      <w:r w:rsidR="0038334C" w:rsidRPr="0038334C">
        <w:rPr>
          <w:rFonts w:asciiTheme="minorHAnsi" w:hAnsiTheme="minorHAnsi"/>
          <w:szCs w:val="24"/>
        </w:rPr>
        <w:t>storm events</w:t>
      </w:r>
      <w:r w:rsidR="002D7768">
        <w:rPr>
          <w:rFonts w:asciiTheme="minorHAnsi" w:hAnsiTheme="minorHAnsi"/>
          <w:szCs w:val="24"/>
        </w:rPr>
        <w:t>.</w:t>
      </w:r>
      <w:r w:rsidR="002D7768" w:rsidRPr="0038334C">
        <w:rPr>
          <w:rFonts w:asciiTheme="minorHAnsi" w:hAnsiTheme="minorHAnsi"/>
          <w:szCs w:val="24"/>
        </w:rPr>
        <w:t xml:space="preserve"> </w:t>
      </w:r>
      <w:r w:rsidR="002D7768">
        <w:rPr>
          <w:rFonts w:asciiTheme="minorHAnsi" w:hAnsiTheme="minorHAnsi"/>
          <w:szCs w:val="24"/>
        </w:rPr>
        <w:t>A</w:t>
      </w:r>
      <w:r w:rsidR="0038334C" w:rsidRPr="0038334C">
        <w:rPr>
          <w:rFonts w:asciiTheme="minorHAnsi" w:hAnsiTheme="minorHAnsi"/>
          <w:szCs w:val="24"/>
        </w:rPr>
        <w:t xml:space="preserve">djustments </w:t>
      </w:r>
      <w:r w:rsidR="00C226B4">
        <w:rPr>
          <w:rFonts w:asciiTheme="minorHAnsi" w:hAnsiTheme="minorHAnsi"/>
          <w:szCs w:val="24"/>
        </w:rPr>
        <w:t xml:space="preserve">involve changes in </w:t>
      </w:r>
      <w:r w:rsidR="00341469">
        <w:rPr>
          <w:rFonts w:asciiTheme="minorHAnsi" w:hAnsiTheme="minorHAnsi"/>
          <w:szCs w:val="24"/>
        </w:rPr>
        <w:t>sinuosity</w:t>
      </w:r>
      <w:r w:rsidR="00C226B4">
        <w:rPr>
          <w:rFonts w:asciiTheme="minorHAnsi" w:hAnsiTheme="minorHAnsi"/>
          <w:szCs w:val="24"/>
        </w:rPr>
        <w:t xml:space="preserve">, </w:t>
      </w:r>
      <w:r w:rsidR="00341469">
        <w:rPr>
          <w:rFonts w:asciiTheme="minorHAnsi" w:hAnsiTheme="minorHAnsi"/>
          <w:szCs w:val="24"/>
        </w:rPr>
        <w:t xml:space="preserve">channel </w:t>
      </w:r>
      <w:r w:rsidR="00C226B4">
        <w:rPr>
          <w:rFonts w:asciiTheme="minorHAnsi" w:hAnsiTheme="minorHAnsi"/>
          <w:szCs w:val="24"/>
        </w:rPr>
        <w:t xml:space="preserve">width, </w:t>
      </w:r>
      <w:r w:rsidR="00341469">
        <w:rPr>
          <w:rFonts w:asciiTheme="minorHAnsi" w:hAnsiTheme="minorHAnsi"/>
          <w:szCs w:val="24"/>
        </w:rPr>
        <w:t>depth</w:t>
      </w:r>
      <w:r w:rsidR="00765FAE">
        <w:rPr>
          <w:rFonts w:asciiTheme="minorHAnsi" w:hAnsiTheme="minorHAnsi"/>
          <w:szCs w:val="24"/>
        </w:rPr>
        <w:t xml:space="preserve"> over time</w:t>
      </w:r>
      <w:r w:rsidR="00341469">
        <w:rPr>
          <w:rFonts w:asciiTheme="minorHAnsi" w:hAnsiTheme="minorHAnsi"/>
          <w:szCs w:val="24"/>
        </w:rPr>
        <w:t xml:space="preserve"> that in turn results in erosion </w:t>
      </w:r>
      <w:r w:rsidR="00341469" w:rsidRPr="0038334C">
        <w:rPr>
          <w:rFonts w:asciiTheme="minorHAnsi" w:hAnsiTheme="minorHAnsi"/>
          <w:szCs w:val="24"/>
        </w:rPr>
        <w:t xml:space="preserve">(e.g. degradation) </w:t>
      </w:r>
      <w:r w:rsidR="00341469">
        <w:rPr>
          <w:rFonts w:asciiTheme="minorHAnsi" w:hAnsiTheme="minorHAnsi"/>
          <w:szCs w:val="24"/>
        </w:rPr>
        <w:t>or</w:t>
      </w:r>
      <w:r w:rsidR="0038334C" w:rsidRPr="0038334C">
        <w:rPr>
          <w:rFonts w:asciiTheme="minorHAnsi" w:hAnsiTheme="minorHAnsi"/>
          <w:szCs w:val="24"/>
        </w:rPr>
        <w:t xml:space="preserve"> aggradation</w:t>
      </w:r>
      <w:r w:rsidR="00341469">
        <w:rPr>
          <w:rFonts w:asciiTheme="minorHAnsi" w:hAnsiTheme="minorHAnsi"/>
          <w:szCs w:val="24"/>
        </w:rPr>
        <w:t xml:space="preserve"> of</w:t>
      </w:r>
      <w:r w:rsidR="0038334C" w:rsidRPr="0038334C">
        <w:rPr>
          <w:rFonts w:asciiTheme="minorHAnsi" w:hAnsiTheme="minorHAnsi"/>
          <w:szCs w:val="24"/>
        </w:rPr>
        <w:t xml:space="preserve"> sediment and associated pollutants </w:t>
      </w:r>
      <w:r w:rsidR="00341469">
        <w:rPr>
          <w:rFonts w:asciiTheme="minorHAnsi" w:hAnsiTheme="minorHAnsi"/>
          <w:szCs w:val="24"/>
        </w:rPr>
        <w:t>within</w:t>
      </w:r>
      <w:r w:rsidR="00341469" w:rsidRPr="0038334C">
        <w:rPr>
          <w:rFonts w:asciiTheme="minorHAnsi" w:hAnsiTheme="minorHAnsi"/>
          <w:szCs w:val="24"/>
        </w:rPr>
        <w:t xml:space="preserve"> </w:t>
      </w:r>
      <w:r w:rsidR="0038334C" w:rsidRPr="0038334C">
        <w:rPr>
          <w:rFonts w:asciiTheme="minorHAnsi" w:hAnsiTheme="minorHAnsi"/>
          <w:szCs w:val="24"/>
        </w:rPr>
        <w:t xml:space="preserve">the stream channel </w:t>
      </w:r>
      <w:r w:rsidR="00341469">
        <w:rPr>
          <w:rFonts w:asciiTheme="minorHAnsi" w:hAnsiTheme="minorHAnsi"/>
          <w:szCs w:val="24"/>
        </w:rPr>
        <w:t>as the stream attempts</w:t>
      </w:r>
      <w:r w:rsidR="0038334C" w:rsidRPr="0038334C">
        <w:rPr>
          <w:rFonts w:asciiTheme="minorHAnsi" w:hAnsiTheme="minorHAnsi"/>
          <w:szCs w:val="24"/>
        </w:rPr>
        <w:t xml:space="preserve"> to return to dynamic equilibrium</w:t>
      </w:r>
      <w:r w:rsidR="00341469">
        <w:rPr>
          <w:rFonts w:asciiTheme="minorHAnsi" w:hAnsiTheme="minorHAnsi"/>
          <w:szCs w:val="24"/>
        </w:rPr>
        <w:t xml:space="preserve"> with its inputs</w:t>
      </w:r>
      <w:r w:rsidR="0038334C" w:rsidRPr="0038334C">
        <w:rPr>
          <w:rFonts w:asciiTheme="minorHAnsi" w:hAnsiTheme="minorHAnsi"/>
          <w:szCs w:val="24"/>
        </w:rPr>
        <w:t>. Channel erosion in particular is an important but poorly quantified source of sediment to rivers and streams worldwide, contributing to water quality degradation, loss of agricultural lands, damaged infrastructure, inputs of sediment</w:t>
      </w:r>
      <w:r w:rsidR="00765FAE">
        <w:rPr>
          <w:rFonts w:asciiTheme="minorHAnsi" w:hAnsiTheme="minorHAnsi"/>
          <w:szCs w:val="24"/>
        </w:rPr>
        <w:t>-</w:t>
      </w:r>
      <w:r w:rsidR="0038334C" w:rsidRPr="0038334C">
        <w:rPr>
          <w:rFonts w:asciiTheme="minorHAnsi" w:hAnsiTheme="minorHAnsi"/>
          <w:szCs w:val="24"/>
        </w:rPr>
        <w:t>bound nutrients</w:t>
      </w:r>
      <w:r w:rsidR="00383A90">
        <w:rPr>
          <w:rFonts w:asciiTheme="minorHAnsi" w:hAnsiTheme="minorHAnsi"/>
          <w:szCs w:val="24"/>
        </w:rPr>
        <w:t xml:space="preserve"> to receiving waters</w:t>
      </w:r>
      <w:r w:rsidR="0038334C" w:rsidRPr="0038334C">
        <w:rPr>
          <w:rFonts w:asciiTheme="minorHAnsi" w:hAnsiTheme="minorHAnsi"/>
          <w:szCs w:val="24"/>
        </w:rPr>
        <w:t>, and decreased habitat heal</w:t>
      </w:r>
      <w:r w:rsidR="00765FAE">
        <w:rPr>
          <w:rFonts w:asciiTheme="minorHAnsi" w:hAnsiTheme="minorHAnsi"/>
          <w:szCs w:val="24"/>
        </w:rPr>
        <w:t>th</w:t>
      </w:r>
      <w:r w:rsidR="0038334C" w:rsidRPr="0038334C">
        <w:rPr>
          <w:rFonts w:asciiTheme="minorHAnsi" w:hAnsiTheme="minorHAnsi"/>
          <w:szCs w:val="24"/>
        </w:rPr>
        <w:t>. The high cost and limited success of traditional engineering (e.g.</w:t>
      </w:r>
      <w:r w:rsidR="00383A90">
        <w:rPr>
          <w:rFonts w:asciiTheme="minorHAnsi" w:hAnsiTheme="minorHAnsi"/>
          <w:szCs w:val="24"/>
        </w:rPr>
        <w:t>,</w:t>
      </w:r>
      <w:r w:rsidR="0038334C" w:rsidRPr="0038334C">
        <w:rPr>
          <w:rFonts w:asciiTheme="minorHAnsi" w:hAnsiTheme="minorHAnsi"/>
          <w:szCs w:val="24"/>
        </w:rPr>
        <w:t xml:space="preserve"> armor banks, culverts, channelization) and</w:t>
      </w:r>
      <w:r w:rsidR="00383A90">
        <w:rPr>
          <w:rFonts w:asciiTheme="minorHAnsi" w:hAnsiTheme="minorHAnsi"/>
          <w:szCs w:val="24"/>
        </w:rPr>
        <w:t xml:space="preserve"> historic</w:t>
      </w:r>
      <w:r w:rsidR="0038334C" w:rsidRPr="0038334C">
        <w:rPr>
          <w:rFonts w:asciiTheme="minorHAnsi" w:hAnsiTheme="minorHAnsi"/>
          <w:szCs w:val="24"/>
        </w:rPr>
        <w:t xml:space="preserve"> land use management efforts</w:t>
      </w:r>
      <w:r w:rsidR="00383A90">
        <w:rPr>
          <w:rFonts w:asciiTheme="minorHAnsi" w:hAnsiTheme="minorHAnsi"/>
          <w:szCs w:val="24"/>
        </w:rPr>
        <w:t>, however, intended</w:t>
      </w:r>
      <w:r w:rsidR="0038334C" w:rsidRPr="0038334C">
        <w:rPr>
          <w:rFonts w:asciiTheme="minorHAnsi" w:hAnsiTheme="minorHAnsi"/>
          <w:szCs w:val="24"/>
        </w:rPr>
        <w:t xml:space="preserve"> to</w:t>
      </w:r>
      <w:r w:rsidR="00383A90">
        <w:rPr>
          <w:rFonts w:asciiTheme="minorHAnsi" w:hAnsiTheme="minorHAnsi"/>
          <w:szCs w:val="24"/>
        </w:rPr>
        <w:t xml:space="preserve"> promote agricultural development or</w:t>
      </w:r>
      <w:r w:rsidR="0038334C" w:rsidRPr="0038334C">
        <w:rPr>
          <w:rFonts w:asciiTheme="minorHAnsi" w:hAnsiTheme="minorHAnsi"/>
          <w:szCs w:val="24"/>
        </w:rPr>
        <w:t xml:space="preserve"> reduce ecological and hazard risks posed by channel erosion has stimulated a change in river management</w:t>
      </w:r>
      <w:r w:rsidR="00383A90">
        <w:rPr>
          <w:rFonts w:asciiTheme="minorHAnsi" w:hAnsiTheme="minorHAnsi"/>
          <w:szCs w:val="24"/>
        </w:rPr>
        <w:t xml:space="preserve"> over the past decade</w:t>
      </w:r>
      <w:r w:rsidR="0038334C" w:rsidRPr="0038334C">
        <w:rPr>
          <w:rFonts w:asciiTheme="minorHAnsi" w:hAnsiTheme="minorHAnsi"/>
          <w:szCs w:val="24"/>
        </w:rPr>
        <w:t>. This change is driven by improved understanding of underlying causal mechanisms of erosion and flooding operating at local and watershed scales</w:t>
      </w:r>
      <w:r w:rsidR="00383A90">
        <w:rPr>
          <w:rFonts w:asciiTheme="minorHAnsi" w:hAnsiTheme="minorHAnsi"/>
          <w:szCs w:val="24"/>
        </w:rPr>
        <w:t xml:space="preserve"> and a change in how best to limit the associated risks</w:t>
      </w:r>
      <w:r w:rsidR="0038334C" w:rsidRPr="0038334C">
        <w:rPr>
          <w:rFonts w:asciiTheme="minorHAnsi" w:hAnsiTheme="minorHAnsi"/>
          <w:szCs w:val="24"/>
        </w:rPr>
        <w:t xml:space="preserve"> </w:t>
      </w:r>
      <w:r w:rsidR="004761FF" w:rsidRPr="0038334C">
        <w:rPr>
          <w:rFonts w:asciiTheme="minorHAnsi" w:hAnsiTheme="minorHAnsi"/>
          <w:szCs w:val="24"/>
        </w:rPr>
        <w:fldChar w:fldCharType="begin"/>
      </w:r>
      <w:r w:rsidR="0038334C" w:rsidRPr="0038334C">
        <w:rPr>
          <w:rFonts w:asciiTheme="minorHAnsi" w:hAnsiTheme="minorHAnsi"/>
          <w:szCs w:val="24"/>
        </w:rPr>
        <w:instrText xml:space="preserve"> ADDIN EN.CITE &lt;EndNote&gt;&lt;Cite&gt;&lt;Author&gt;Kline&lt;/Author&gt;&lt;Year&gt;2010&lt;/Year&gt;&lt;RecNum&gt;24&lt;/RecNum&gt;&lt;DisplayText&gt;(Kline and Cahoon, 2010)&lt;/DisplayText&gt;&lt;record&gt;&lt;rec-number&gt;24&lt;/rec-number&gt;&lt;foreign-keys&gt;&lt;key app="EN" db-id="szzdv29vgzrt9jexfe3529ayezwzdswv2sed"&gt;24&lt;/key&gt;&lt;/foreign-keys&gt;&lt;ref-type name="Journal Article"&gt;17&lt;/ref-type&gt;&lt;contributors&gt;&lt;authors&gt;&lt;author&gt;Michael Kline&lt;/author&gt;&lt;author&gt;Barry Cahoon&lt;/author&gt;&lt;/authors&gt;&lt;/contributors&gt;&lt;titles&gt;&lt;title&gt;Protecting River Corridors in Vermont&lt;/title&gt;&lt;secondary-title&gt;Journal of the American Water Resources Association&lt;/secondary-title&gt;&lt;/titles&gt;&lt;periodical&gt;&lt;full-title&gt;Journal of the American Water Resources Association&lt;/full-title&gt;&lt;/periodical&gt;&lt;pages&gt;227-236&lt;/pages&gt;&lt;volume&gt;46&lt;/volume&gt;&lt;number&gt;2&lt;/number&gt;&lt;edition&gt;2010&lt;/edition&gt;&lt;keywords&gt;&lt;keyword&gt;river corridor protection&lt;/keyword&gt;&lt;keyword&gt;river meander belts&lt;/keyword&gt;&lt;keyword&gt;floodplain restoration&lt;/keyword&gt;&lt;keyword&gt;erosion hazard zones&lt;/keyword&gt;&lt;keyword&gt;river easements&lt;/keyword&gt;&lt;/keywords&gt;&lt;dates&gt;&lt;year&gt;2010&lt;/year&gt;&lt;/dates&gt;&lt;urls&gt;&lt;related-urls&gt;&lt;url&gt;http://onlinelibrary.wiley.com/doi/10.1111/j.1752-1688.2010.00417.x/abstract&lt;/url&gt;&lt;/related-urls&gt;&lt;/urls&gt;&lt;electronic-resource-num&gt;10.1111/j.1752-1688.2010.00417.x&lt;/electronic-resource-num&gt;&lt;/record&gt;&lt;/Cite&gt;&lt;/EndNote&gt;</w:instrText>
      </w:r>
      <w:r w:rsidR="004761FF" w:rsidRPr="0038334C">
        <w:rPr>
          <w:rFonts w:asciiTheme="minorHAnsi" w:hAnsiTheme="minorHAnsi"/>
          <w:szCs w:val="24"/>
        </w:rPr>
        <w:fldChar w:fldCharType="separate"/>
      </w:r>
      <w:r w:rsidR="0038334C" w:rsidRPr="0038334C">
        <w:rPr>
          <w:rFonts w:asciiTheme="minorHAnsi" w:hAnsiTheme="minorHAnsi"/>
          <w:noProof/>
          <w:szCs w:val="24"/>
        </w:rPr>
        <w:t>(</w:t>
      </w:r>
      <w:hyperlink w:anchor="_ENREF_19" w:tooltip="Kline, 2010 #24" w:history="1">
        <w:r w:rsidR="0038334C" w:rsidRPr="0038334C">
          <w:rPr>
            <w:rFonts w:asciiTheme="minorHAnsi" w:hAnsiTheme="minorHAnsi"/>
            <w:noProof/>
            <w:szCs w:val="24"/>
          </w:rPr>
          <w:t>Kline and Cahoon, 2010</w:t>
        </w:r>
      </w:hyperlink>
      <w:r w:rsidR="0038334C" w:rsidRPr="0038334C">
        <w:rPr>
          <w:rFonts w:asciiTheme="minorHAnsi" w:hAnsiTheme="minorHAnsi"/>
          <w:noProof/>
          <w:szCs w:val="24"/>
        </w:rPr>
        <w:t>)</w:t>
      </w:r>
      <w:r w:rsidR="004761FF" w:rsidRPr="0038334C">
        <w:rPr>
          <w:rFonts w:asciiTheme="minorHAnsi" w:hAnsiTheme="minorHAnsi"/>
          <w:szCs w:val="24"/>
        </w:rPr>
        <w:fldChar w:fldCharType="end"/>
      </w:r>
      <w:r w:rsidR="0038334C" w:rsidRPr="0038334C">
        <w:rPr>
          <w:rFonts w:asciiTheme="minorHAnsi" w:hAnsiTheme="minorHAnsi"/>
          <w:szCs w:val="24"/>
        </w:rPr>
        <w:t xml:space="preserve">. </w:t>
      </w:r>
      <w:r w:rsidR="004A01C0">
        <w:rPr>
          <w:rFonts w:asciiTheme="minorHAnsi" w:hAnsiTheme="minorHAnsi"/>
          <w:szCs w:val="24"/>
        </w:rPr>
        <w:t xml:space="preserve">Vermont’s Agency of Natural Resources River Management Program (VT ANR RMP) has been a major lead in this initiative. </w:t>
      </w:r>
    </w:p>
    <w:p w:rsidR="00E7336A" w:rsidRPr="0038334C" w:rsidRDefault="00E7336A" w:rsidP="0081560D">
      <w:pPr>
        <w:pStyle w:val="NoSpacing"/>
        <w:spacing w:after="120"/>
        <w:rPr>
          <w:rFonts w:asciiTheme="minorHAnsi" w:hAnsiTheme="minorHAnsi"/>
          <w:szCs w:val="24"/>
        </w:rPr>
      </w:pPr>
    </w:p>
    <w:p w:rsidR="004546FB" w:rsidRPr="004546FB" w:rsidRDefault="004546FB" w:rsidP="0038334C">
      <w:pPr>
        <w:spacing w:after="120" w:line="240" w:lineRule="auto"/>
        <w:rPr>
          <w:sz w:val="28"/>
          <w:szCs w:val="28"/>
        </w:rPr>
      </w:pPr>
      <w:r w:rsidRPr="004546FB">
        <w:rPr>
          <w:sz w:val="28"/>
          <w:szCs w:val="28"/>
        </w:rPr>
        <w:t xml:space="preserve">Suggested </w:t>
      </w:r>
      <w:r>
        <w:rPr>
          <w:sz w:val="28"/>
          <w:szCs w:val="28"/>
        </w:rPr>
        <w:t>Model Sequence</w:t>
      </w:r>
    </w:p>
    <w:p w:rsidR="007708B8" w:rsidRDefault="00F738AD">
      <w:pPr>
        <w:pStyle w:val="ListParagraph"/>
        <w:numPr>
          <w:ilvl w:val="0"/>
          <w:numId w:val="18"/>
        </w:numPr>
        <w:spacing w:after="120" w:line="240" w:lineRule="auto"/>
        <w:contextualSpacing w:val="0"/>
        <w:rPr>
          <w:sz w:val="24"/>
          <w:szCs w:val="24"/>
        </w:rPr>
      </w:pPr>
      <w:r w:rsidRPr="004546FB">
        <w:rPr>
          <w:sz w:val="24"/>
          <w:szCs w:val="24"/>
        </w:rPr>
        <w:t>Lecture on streams and fluvial geomorphology (</w:t>
      </w:r>
      <w:r w:rsidR="0027182F">
        <w:rPr>
          <w:sz w:val="24"/>
          <w:szCs w:val="24"/>
        </w:rPr>
        <w:t>PowerPoint presentation</w:t>
      </w:r>
      <w:r w:rsidR="0027182F" w:rsidRPr="004546FB">
        <w:rPr>
          <w:sz w:val="24"/>
          <w:szCs w:val="24"/>
        </w:rPr>
        <w:t xml:space="preserve"> </w:t>
      </w:r>
      <w:r w:rsidRPr="004546FB">
        <w:rPr>
          <w:sz w:val="24"/>
          <w:szCs w:val="24"/>
        </w:rPr>
        <w:t>provided)</w:t>
      </w:r>
      <w:r w:rsidR="004546FB">
        <w:rPr>
          <w:sz w:val="24"/>
          <w:szCs w:val="24"/>
        </w:rPr>
        <w:t>.</w:t>
      </w:r>
    </w:p>
    <w:p w:rsidR="007708B8" w:rsidRDefault="00554504">
      <w:pPr>
        <w:pStyle w:val="ListParagraph"/>
        <w:numPr>
          <w:ilvl w:val="0"/>
          <w:numId w:val="18"/>
        </w:numPr>
        <w:spacing w:after="120" w:line="240" w:lineRule="auto"/>
        <w:contextualSpacing w:val="0"/>
        <w:rPr>
          <w:sz w:val="24"/>
          <w:szCs w:val="24"/>
        </w:rPr>
      </w:pPr>
      <w:r w:rsidRPr="000D6229">
        <w:rPr>
          <w:b/>
          <w:sz w:val="24"/>
          <w:szCs w:val="24"/>
          <w:u w:val="single"/>
        </w:rPr>
        <w:t>Activity</w:t>
      </w:r>
      <w:r>
        <w:rPr>
          <w:sz w:val="24"/>
          <w:szCs w:val="24"/>
        </w:rPr>
        <w:t xml:space="preserve"> - </w:t>
      </w:r>
      <w:r w:rsidR="00F738AD" w:rsidRPr="003C6EC9">
        <w:rPr>
          <w:sz w:val="24"/>
          <w:szCs w:val="24"/>
          <w:u w:val="single"/>
        </w:rPr>
        <w:t xml:space="preserve">Photointerpretation of stream features </w:t>
      </w:r>
      <w:r w:rsidR="0027182F">
        <w:rPr>
          <w:sz w:val="24"/>
          <w:szCs w:val="24"/>
          <w:u w:val="single"/>
        </w:rPr>
        <w:t>using</w:t>
      </w:r>
      <w:r w:rsidR="0027182F" w:rsidRPr="003C6EC9">
        <w:rPr>
          <w:sz w:val="24"/>
          <w:szCs w:val="24"/>
          <w:u w:val="single"/>
        </w:rPr>
        <w:t xml:space="preserve"> </w:t>
      </w:r>
      <w:r w:rsidR="00F738AD" w:rsidRPr="003C6EC9">
        <w:rPr>
          <w:sz w:val="24"/>
          <w:szCs w:val="24"/>
          <w:u w:val="single"/>
        </w:rPr>
        <w:t>Google Earth</w:t>
      </w:r>
      <w:r w:rsidR="004546FB">
        <w:rPr>
          <w:sz w:val="24"/>
          <w:szCs w:val="24"/>
        </w:rPr>
        <w:t>.</w:t>
      </w:r>
      <w:r w:rsidR="0089655E">
        <w:rPr>
          <w:sz w:val="24"/>
          <w:szCs w:val="24"/>
        </w:rPr>
        <w:t xml:space="preserve"> </w:t>
      </w:r>
    </w:p>
    <w:p w:rsidR="007708B8" w:rsidRDefault="00124656">
      <w:pPr>
        <w:pStyle w:val="ListParagraph"/>
        <w:numPr>
          <w:ilvl w:val="1"/>
          <w:numId w:val="12"/>
        </w:numPr>
        <w:spacing w:after="120" w:line="240" w:lineRule="auto"/>
        <w:contextualSpacing w:val="0"/>
        <w:rPr>
          <w:sz w:val="24"/>
          <w:szCs w:val="24"/>
        </w:rPr>
      </w:pPr>
      <w:r>
        <w:rPr>
          <w:sz w:val="24"/>
          <w:szCs w:val="24"/>
        </w:rPr>
        <w:t>Identify features indicative of stream adjustment in response to changing environmental conditions.</w:t>
      </w:r>
    </w:p>
    <w:p w:rsidR="007708B8" w:rsidRDefault="0027182F">
      <w:pPr>
        <w:pStyle w:val="ListParagraph"/>
        <w:numPr>
          <w:ilvl w:val="1"/>
          <w:numId w:val="12"/>
        </w:numPr>
        <w:spacing w:after="120" w:line="240" w:lineRule="auto"/>
        <w:contextualSpacing w:val="0"/>
        <w:rPr>
          <w:sz w:val="24"/>
          <w:szCs w:val="24"/>
        </w:rPr>
      </w:pPr>
      <w:r>
        <w:rPr>
          <w:sz w:val="24"/>
          <w:szCs w:val="24"/>
        </w:rPr>
        <w:t xml:space="preserve">The lesson </w:t>
      </w:r>
      <w:r w:rsidR="004546FB">
        <w:rPr>
          <w:sz w:val="24"/>
          <w:szCs w:val="24"/>
        </w:rPr>
        <w:t xml:space="preserve">provided </w:t>
      </w:r>
      <w:r w:rsidR="00F738AD">
        <w:rPr>
          <w:sz w:val="24"/>
          <w:szCs w:val="24"/>
        </w:rPr>
        <w:t xml:space="preserve">focuses on </w:t>
      </w:r>
      <w:r>
        <w:rPr>
          <w:sz w:val="24"/>
          <w:szCs w:val="24"/>
        </w:rPr>
        <w:t xml:space="preserve">the </w:t>
      </w:r>
      <w:r w:rsidR="00F738AD">
        <w:rPr>
          <w:sz w:val="24"/>
          <w:szCs w:val="24"/>
        </w:rPr>
        <w:t xml:space="preserve">Browns River but </w:t>
      </w:r>
      <w:r>
        <w:rPr>
          <w:sz w:val="24"/>
          <w:szCs w:val="24"/>
        </w:rPr>
        <w:t xml:space="preserve">can be applied to any </w:t>
      </w:r>
      <w:r w:rsidR="00F738AD">
        <w:rPr>
          <w:sz w:val="24"/>
          <w:szCs w:val="24"/>
        </w:rPr>
        <w:t>local stream or river.</w:t>
      </w:r>
    </w:p>
    <w:p w:rsidR="007708B8" w:rsidRDefault="004546FB">
      <w:pPr>
        <w:pStyle w:val="ListParagraph"/>
        <w:numPr>
          <w:ilvl w:val="1"/>
          <w:numId w:val="12"/>
        </w:numPr>
        <w:spacing w:after="120" w:line="240" w:lineRule="auto"/>
        <w:contextualSpacing w:val="0"/>
        <w:rPr>
          <w:sz w:val="24"/>
          <w:szCs w:val="24"/>
        </w:rPr>
      </w:pPr>
      <w:r>
        <w:rPr>
          <w:sz w:val="24"/>
          <w:szCs w:val="24"/>
        </w:rPr>
        <w:t xml:space="preserve">Use Google Earth </w:t>
      </w:r>
      <w:proofErr w:type="spellStart"/>
      <w:r>
        <w:rPr>
          <w:sz w:val="24"/>
          <w:szCs w:val="24"/>
        </w:rPr>
        <w:t>Placemarks</w:t>
      </w:r>
      <w:proofErr w:type="spellEnd"/>
      <w:r>
        <w:rPr>
          <w:sz w:val="24"/>
          <w:szCs w:val="24"/>
        </w:rPr>
        <w:t xml:space="preserve"> to identify the location of stream features.</w:t>
      </w:r>
    </w:p>
    <w:p w:rsidR="007708B8" w:rsidRPr="00790C61" w:rsidRDefault="00EA0625" w:rsidP="00207C41">
      <w:pPr>
        <w:pStyle w:val="ListParagraph"/>
        <w:numPr>
          <w:ilvl w:val="1"/>
          <w:numId w:val="12"/>
        </w:numPr>
        <w:spacing w:after="0" w:line="240" w:lineRule="auto"/>
        <w:contextualSpacing w:val="0"/>
        <w:rPr>
          <w:color w:val="000000" w:themeColor="text1"/>
          <w:sz w:val="24"/>
          <w:szCs w:val="24"/>
        </w:rPr>
      </w:pPr>
      <w:r w:rsidRPr="00790C61">
        <w:rPr>
          <w:color w:val="000000" w:themeColor="text1"/>
          <w:sz w:val="24"/>
          <w:szCs w:val="24"/>
        </w:rPr>
        <w:t xml:space="preserve">Save the </w:t>
      </w:r>
      <w:proofErr w:type="spellStart"/>
      <w:r w:rsidRPr="00790C61">
        <w:rPr>
          <w:color w:val="000000" w:themeColor="text1"/>
          <w:sz w:val="24"/>
          <w:szCs w:val="24"/>
        </w:rPr>
        <w:t>Placemarks</w:t>
      </w:r>
      <w:proofErr w:type="spellEnd"/>
      <w:r w:rsidRPr="00790C61">
        <w:rPr>
          <w:color w:val="000000" w:themeColor="text1"/>
          <w:sz w:val="24"/>
          <w:szCs w:val="24"/>
        </w:rPr>
        <w:t xml:space="preserve"> in </w:t>
      </w:r>
      <w:proofErr w:type="spellStart"/>
      <w:r w:rsidRPr="00790C61">
        <w:rPr>
          <w:color w:val="000000" w:themeColor="text1"/>
          <w:sz w:val="24"/>
          <w:szCs w:val="24"/>
        </w:rPr>
        <w:t>GoogleEarth’s</w:t>
      </w:r>
      <w:proofErr w:type="spellEnd"/>
      <w:r w:rsidRPr="00790C61">
        <w:rPr>
          <w:color w:val="000000" w:themeColor="text1"/>
          <w:sz w:val="24"/>
          <w:szCs w:val="24"/>
        </w:rPr>
        <w:t xml:space="preserve"> My Places to be viewed later by the instructor or c</w:t>
      </w:r>
      <w:r w:rsidR="004761FF" w:rsidRPr="00790C61">
        <w:rPr>
          <w:color w:val="000000" w:themeColor="text1"/>
          <w:sz w:val="24"/>
          <w:szCs w:val="24"/>
        </w:rPr>
        <w:t xml:space="preserve">reate </w:t>
      </w:r>
      <w:r w:rsidRPr="00790C61">
        <w:rPr>
          <w:color w:val="000000" w:themeColor="text1"/>
          <w:sz w:val="24"/>
          <w:szCs w:val="24"/>
        </w:rPr>
        <w:t xml:space="preserve">a </w:t>
      </w:r>
      <w:r w:rsidR="004761FF" w:rsidRPr="00790C61">
        <w:rPr>
          <w:color w:val="000000" w:themeColor="text1"/>
          <w:sz w:val="24"/>
          <w:szCs w:val="24"/>
        </w:rPr>
        <w:t>Google Earth</w:t>
      </w:r>
      <w:r w:rsidRPr="00790C61">
        <w:rPr>
          <w:color w:val="000000" w:themeColor="text1"/>
          <w:sz w:val="24"/>
          <w:szCs w:val="24"/>
        </w:rPr>
        <w:t xml:space="preserve"> *</w:t>
      </w:r>
      <w:r w:rsidR="004761FF" w:rsidRPr="00790C61">
        <w:rPr>
          <w:color w:val="000000" w:themeColor="text1"/>
          <w:sz w:val="24"/>
          <w:szCs w:val="24"/>
        </w:rPr>
        <w:t>.</w:t>
      </w:r>
      <w:proofErr w:type="spellStart"/>
      <w:r w:rsidR="004761FF" w:rsidRPr="00790C61">
        <w:rPr>
          <w:color w:val="000000" w:themeColor="text1"/>
          <w:sz w:val="24"/>
          <w:szCs w:val="24"/>
        </w:rPr>
        <w:t>kmz</w:t>
      </w:r>
      <w:proofErr w:type="spellEnd"/>
      <w:r w:rsidR="004761FF" w:rsidRPr="00790C61">
        <w:rPr>
          <w:color w:val="000000" w:themeColor="text1"/>
          <w:sz w:val="24"/>
          <w:szCs w:val="24"/>
        </w:rPr>
        <w:t xml:space="preserve"> file</w:t>
      </w:r>
      <w:r w:rsidRPr="00790C61">
        <w:rPr>
          <w:color w:val="000000" w:themeColor="text1"/>
          <w:sz w:val="24"/>
          <w:szCs w:val="24"/>
        </w:rPr>
        <w:t xml:space="preserve"> for each feature</w:t>
      </w:r>
      <w:r w:rsidR="004761FF" w:rsidRPr="00790C61">
        <w:rPr>
          <w:color w:val="000000" w:themeColor="text1"/>
          <w:sz w:val="24"/>
          <w:szCs w:val="24"/>
        </w:rPr>
        <w:t xml:space="preserve"> </w:t>
      </w:r>
      <w:r w:rsidRPr="00790C61">
        <w:rPr>
          <w:color w:val="000000" w:themeColor="text1"/>
          <w:sz w:val="24"/>
          <w:szCs w:val="24"/>
        </w:rPr>
        <w:t>that can</w:t>
      </w:r>
      <w:r w:rsidR="004761FF" w:rsidRPr="00790C61">
        <w:rPr>
          <w:color w:val="000000" w:themeColor="text1"/>
          <w:sz w:val="24"/>
          <w:szCs w:val="24"/>
        </w:rPr>
        <w:t xml:space="preserve"> be emailed to the instructor.</w:t>
      </w:r>
      <w:r w:rsidRPr="00790C61">
        <w:rPr>
          <w:color w:val="000000" w:themeColor="text1"/>
          <w:sz w:val="24"/>
          <w:szCs w:val="24"/>
        </w:rPr>
        <w:t xml:space="preserve"> </w:t>
      </w:r>
    </w:p>
    <w:p w:rsidR="007708B8" w:rsidRDefault="004546FB">
      <w:pPr>
        <w:pStyle w:val="ListParagraph"/>
        <w:numPr>
          <w:ilvl w:val="2"/>
          <w:numId w:val="12"/>
        </w:numPr>
        <w:tabs>
          <w:tab w:val="left" w:pos="2340"/>
        </w:tabs>
        <w:spacing w:after="120" w:line="240" w:lineRule="auto"/>
        <w:contextualSpacing w:val="0"/>
        <w:rPr>
          <w:sz w:val="24"/>
          <w:szCs w:val="24"/>
        </w:rPr>
      </w:pPr>
      <w:r>
        <w:rPr>
          <w:sz w:val="24"/>
          <w:szCs w:val="24"/>
        </w:rPr>
        <w:t xml:space="preserve">Alternatively </w:t>
      </w:r>
      <w:r w:rsidR="00EA0625">
        <w:rPr>
          <w:sz w:val="24"/>
          <w:szCs w:val="24"/>
        </w:rPr>
        <w:t>instructor review</w:t>
      </w:r>
      <w:r w:rsidR="0027182F">
        <w:rPr>
          <w:sz w:val="24"/>
          <w:szCs w:val="24"/>
        </w:rPr>
        <w:t xml:space="preserve"> could be </w:t>
      </w:r>
      <w:r w:rsidR="00EA0625">
        <w:rPr>
          <w:sz w:val="24"/>
          <w:szCs w:val="24"/>
        </w:rPr>
        <w:t>completed</w:t>
      </w:r>
      <w:r>
        <w:rPr>
          <w:sz w:val="24"/>
          <w:szCs w:val="24"/>
        </w:rPr>
        <w:t xml:space="preserve"> real</w:t>
      </w:r>
      <w:r w:rsidR="00EA0625">
        <w:rPr>
          <w:sz w:val="24"/>
          <w:szCs w:val="24"/>
        </w:rPr>
        <w:t xml:space="preserve"> </w:t>
      </w:r>
      <w:r>
        <w:rPr>
          <w:sz w:val="24"/>
          <w:szCs w:val="24"/>
        </w:rPr>
        <w:t>time during lab period.</w:t>
      </w:r>
    </w:p>
    <w:p w:rsidR="00F738AD" w:rsidRPr="004546FB" w:rsidRDefault="00765FAE" w:rsidP="0038334C">
      <w:pPr>
        <w:pStyle w:val="ListParagraph"/>
        <w:spacing w:after="120" w:line="240" w:lineRule="auto"/>
        <w:ind w:hanging="720"/>
        <w:contextualSpacing w:val="0"/>
        <w:rPr>
          <w:sz w:val="28"/>
          <w:szCs w:val="28"/>
        </w:rPr>
      </w:pPr>
      <w:r w:rsidDel="00765FAE">
        <w:rPr>
          <w:sz w:val="24"/>
          <w:szCs w:val="24"/>
        </w:rPr>
        <w:t xml:space="preserve"> </w:t>
      </w:r>
      <w:r w:rsidR="0089655E">
        <w:rPr>
          <w:sz w:val="28"/>
          <w:szCs w:val="28"/>
        </w:rPr>
        <w:t xml:space="preserve">(Potential) </w:t>
      </w:r>
      <w:r w:rsidR="004546FB" w:rsidRPr="004546FB">
        <w:rPr>
          <w:sz w:val="28"/>
          <w:szCs w:val="28"/>
        </w:rPr>
        <w:t>Additional A</w:t>
      </w:r>
      <w:r w:rsidR="00F738AD" w:rsidRPr="004546FB">
        <w:rPr>
          <w:sz w:val="28"/>
          <w:szCs w:val="28"/>
        </w:rPr>
        <w:t>ctivities</w:t>
      </w:r>
    </w:p>
    <w:p w:rsidR="007708B8" w:rsidRDefault="00F738AD">
      <w:pPr>
        <w:pStyle w:val="ListParagraph"/>
        <w:numPr>
          <w:ilvl w:val="0"/>
          <w:numId w:val="18"/>
        </w:numPr>
        <w:spacing w:after="120" w:line="240" w:lineRule="auto"/>
        <w:contextualSpacing w:val="0"/>
        <w:rPr>
          <w:sz w:val="24"/>
          <w:szCs w:val="24"/>
        </w:rPr>
      </w:pPr>
      <w:r w:rsidRPr="004546FB">
        <w:rPr>
          <w:sz w:val="24"/>
          <w:szCs w:val="24"/>
        </w:rPr>
        <w:t xml:space="preserve">Collect local ground photos of stream features near your school </w:t>
      </w:r>
      <w:r w:rsidR="00EA0625">
        <w:rPr>
          <w:sz w:val="24"/>
          <w:szCs w:val="24"/>
        </w:rPr>
        <w:t xml:space="preserve">and link them to their associated </w:t>
      </w:r>
      <w:proofErr w:type="spellStart"/>
      <w:r w:rsidR="00EA0625">
        <w:rPr>
          <w:sz w:val="24"/>
          <w:szCs w:val="24"/>
        </w:rPr>
        <w:t>Placemarks</w:t>
      </w:r>
      <w:proofErr w:type="spellEnd"/>
      <w:r w:rsidR="00EA0625">
        <w:rPr>
          <w:sz w:val="24"/>
          <w:szCs w:val="24"/>
        </w:rPr>
        <w:t xml:space="preserve"> using</w:t>
      </w:r>
      <w:r w:rsidR="0078686E" w:rsidRPr="004546FB">
        <w:rPr>
          <w:sz w:val="24"/>
          <w:szCs w:val="24"/>
        </w:rPr>
        <w:t xml:space="preserve"> Google Earth</w:t>
      </w:r>
      <w:r w:rsidR="00EA0625">
        <w:rPr>
          <w:sz w:val="24"/>
          <w:szCs w:val="24"/>
        </w:rPr>
        <w:t xml:space="preserve"> imagery</w:t>
      </w:r>
      <w:r w:rsidR="004546FB">
        <w:rPr>
          <w:sz w:val="24"/>
          <w:szCs w:val="24"/>
        </w:rPr>
        <w:t>.</w:t>
      </w:r>
    </w:p>
    <w:p w:rsidR="007708B8" w:rsidRDefault="0078686E">
      <w:pPr>
        <w:pStyle w:val="ListParagraph"/>
        <w:numPr>
          <w:ilvl w:val="0"/>
          <w:numId w:val="18"/>
        </w:numPr>
        <w:spacing w:after="120" w:line="240" w:lineRule="auto"/>
        <w:contextualSpacing w:val="0"/>
        <w:rPr>
          <w:sz w:val="24"/>
          <w:szCs w:val="24"/>
        </w:rPr>
      </w:pPr>
      <w:r w:rsidRPr="004546FB">
        <w:rPr>
          <w:sz w:val="24"/>
          <w:szCs w:val="24"/>
        </w:rPr>
        <w:lastRenderedPageBreak/>
        <w:t xml:space="preserve">Walk the local stream </w:t>
      </w:r>
      <w:r w:rsidR="00EA0625">
        <w:rPr>
          <w:sz w:val="24"/>
          <w:szCs w:val="24"/>
        </w:rPr>
        <w:t xml:space="preserve">to </w:t>
      </w:r>
      <w:r w:rsidRPr="004546FB">
        <w:rPr>
          <w:sz w:val="24"/>
          <w:szCs w:val="24"/>
        </w:rPr>
        <w:t>identify stream features in the field.</w:t>
      </w:r>
      <w:r w:rsidR="00EA0625">
        <w:rPr>
          <w:sz w:val="24"/>
          <w:szCs w:val="24"/>
        </w:rPr>
        <w:t xml:space="preserve"> </w:t>
      </w:r>
    </w:p>
    <w:p w:rsidR="007708B8" w:rsidRDefault="0078686E">
      <w:pPr>
        <w:pStyle w:val="ListParagraph"/>
        <w:numPr>
          <w:ilvl w:val="0"/>
          <w:numId w:val="18"/>
        </w:numPr>
        <w:spacing w:after="120" w:line="240" w:lineRule="auto"/>
        <w:contextualSpacing w:val="0"/>
        <w:rPr>
          <w:sz w:val="24"/>
          <w:szCs w:val="24"/>
        </w:rPr>
      </w:pPr>
      <w:r w:rsidRPr="004546FB">
        <w:rPr>
          <w:sz w:val="24"/>
          <w:szCs w:val="24"/>
        </w:rPr>
        <w:t>Contact VT ANR River Management Program personnel to come to</w:t>
      </w:r>
      <w:r w:rsidR="0038334C">
        <w:rPr>
          <w:sz w:val="24"/>
          <w:szCs w:val="24"/>
        </w:rPr>
        <w:t xml:space="preserve"> your class to discuss the VT</w:t>
      </w:r>
      <w:r w:rsidRPr="004546FB">
        <w:rPr>
          <w:sz w:val="24"/>
          <w:szCs w:val="24"/>
        </w:rPr>
        <w:t xml:space="preserve"> fluvial geomorphic assessment program</w:t>
      </w:r>
      <w:r w:rsidR="0074736A">
        <w:rPr>
          <w:sz w:val="24"/>
          <w:szCs w:val="24"/>
        </w:rPr>
        <w:t xml:space="preserve">, or take a field tour of </w:t>
      </w:r>
      <w:r w:rsidR="00EA0625">
        <w:rPr>
          <w:sz w:val="24"/>
          <w:szCs w:val="24"/>
        </w:rPr>
        <w:t xml:space="preserve">a </w:t>
      </w:r>
      <w:r w:rsidR="0074736A">
        <w:rPr>
          <w:sz w:val="24"/>
          <w:szCs w:val="24"/>
        </w:rPr>
        <w:t>local stream</w:t>
      </w:r>
      <w:r w:rsidR="00EA0625">
        <w:rPr>
          <w:sz w:val="24"/>
          <w:szCs w:val="24"/>
        </w:rPr>
        <w:t>:</w:t>
      </w:r>
    </w:p>
    <w:p w:rsidR="007708B8" w:rsidRDefault="00DC7C7D">
      <w:pPr>
        <w:spacing w:after="120" w:line="240" w:lineRule="auto"/>
        <w:ind w:left="1440"/>
        <w:rPr>
          <w:sz w:val="24"/>
          <w:szCs w:val="24"/>
        </w:rPr>
      </w:pPr>
      <w:hyperlink r:id="rId12" w:history="1">
        <w:r w:rsidR="0078686E" w:rsidRPr="00EA0625">
          <w:rPr>
            <w:rStyle w:val="Hyperlink"/>
            <w:sz w:val="24"/>
            <w:szCs w:val="24"/>
          </w:rPr>
          <w:t>http://www.anr.state.vt.us/dec/waterq/rivers/htm/rv_geoassess.htm</w:t>
        </w:r>
      </w:hyperlink>
    </w:p>
    <w:p w:rsidR="007708B8" w:rsidRDefault="004546FB">
      <w:pPr>
        <w:pStyle w:val="ListParagraph"/>
        <w:numPr>
          <w:ilvl w:val="0"/>
          <w:numId w:val="18"/>
        </w:numPr>
        <w:spacing w:after="120" w:line="240" w:lineRule="auto"/>
        <w:contextualSpacing w:val="0"/>
        <w:rPr>
          <w:sz w:val="24"/>
          <w:szCs w:val="24"/>
        </w:rPr>
      </w:pPr>
      <w:r>
        <w:rPr>
          <w:sz w:val="24"/>
          <w:szCs w:val="24"/>
        </w:rPr>
        <w:t xml:space="preserve">Use the History toolbar in Google Earth to </w:t>
      </w:r>
      <w:r w:rsidR="0089655E">
        <w:rPr>
          <w:sz w:val="24"/>
          <w:szCs w:val="24"/>
        </w:rPr>
        <w:t xml:space="preserve">view or </w:t>
      </w:r>
      <w:r>
        <w:rPr>
          <w:sz w:val="24"/>
          <w:szCs w:val="24"/>
        </w:rPr>
        <w:t>map changes in channel boundaries over time.</w:t>
      </w:r>
    </w:p>
    <w:p w:rsidR="0081560D" w:rsidRDefault="0081560D" w:rsidP="0081560D">
      <w:pPr>
        <w:pStyle w:val="ListParagraph"/>
        <w:ind w:left="1080"/>
        <w:rPr>
          <w:sz w:val="24"/>
          <w:szCs w:val="24"/>
        </w:rPr>
      </w:pPr>
    </w:p>
    <w:p w:rsidR="004B3BC3" w:rsidRDefault="004B3BC3" w:rsidP="0081560D">
      <w:pPr>
        <w:pStyle w:val="ListParagraph"/>
        <w:ind w:left="1080"/>
        <w:rPr>
          <w:sz w:val="24"/>
          <w:szCs w:val="24"/>
        </w:rPr>
      </w:pPr>
    </w:p>
    <w:p w:rsidR="0081560D" w:rsidRDefault="0081560D" w:rsidP="0081560D">
      <w:pPr>
        <w:pStyle w:val="ListParagraph"/>
        <w:ind w:left="1080"/>
        <w:rPr>
          <w:sz w:val="24"/>
          <w:szCs w:val="24"/>
        </w:rPr>
      </w:pPr>
    </w:p>
    <w:p w:rsidR="008B15BE" w:rsidRDefault="0081560D" w:rsidP="0081560D">
      <w:pPr>
        <w:pStyle w:val="ListParagraph"/>
        <w:ind w:left="5400" w:firstLine="360"/>
        <w:rPr>
          <w:rFonts w:ascii="Times New Roman" w:hAnsi="Times New Roman" w:cs="Times New Roman"/>
          <w:i/>
          <w:sz w:val="20"/>
          <w:szCs w:val="20"/>
        </w:rPr>
      </w:pPr>
      <w:r w:rsidRPr="0081560D">
        <w:rPr>
          <w:rFonts w:ascii="Times New Roman" w:hAnsi="Times New Roman" w:cs="Times New Roman"/>
          <w:i/>
          <w:sz w:val="20"/>
          <w:szCs w:val="20"/>
        </w:rPr>
        <w:t>Materials provided by Leslie A. Morrissey (UVM)</w:t>
      </w:r>
    </w:p>
    <w:p w:rsidR="00F738AD" w:rsidRDefault="00F738AD" w:rsidP="0081560D">
      <w:pPr>
        <w:pStyle w:val="ListParagraph"/>
        <w:ind w:left="5400" w:firstLine="360"/>
        <w:rPr>
          <w:b/>
          <w:sz w:val="28"/>
          <w:szCs w:val="28"/>
        </w:rPr>
      </w:pPr>
      <w:r>
        <w:rPr>
          <w:b/>
          <w:sz w:val="28"/>
          <w:szCs w:val="28"/>
        </w:rPr>
        <w:br w:type="page"/>
      </w:r>
    </w:p>
    <w:p w:rsidR="000759EC" w:rsidRDefault="00477311" w:rsidP="009079C0">
      <w:pPr>
        <w:spacing w:after="0" w:line="240" w:lineRule="auto"/>
        <w:jc w:val="center"/>
        <w:rPr>
          <w:b/>
          <w:sz w:val="28"/>
          <w:szCs w:val="28"/>
        </w:rPr>
      </w:pPr>
      <w:r w:rsidRPr="009079C0">
        <w:rPr>
          <w:b/>
          <w:sz w:val="28"/>
          <w:szCs w:val="28"/>
        </w:rPr>
        <w:lastRenderedPageBreak/>
        <w:t>Streams Module</w:t>
      </w:r>
      <w:r w:rsidR="00674C56">
        <w:rPr>
          <w:b/>
          <w:sz w:val="28"/>
          <w:szCs w:val="28"/>
        </w:rPr>
        <w:t xml:space="preserve"> Activity</w:t>
      </w:r>
    </w:p>
    <w:p w:rsidR="009079C0" w:rsidRPr="00627A4C" w:rsidRDefault="009079C0" w:rsidP="009079C0">
      <w:pPr>
        <w:spacing w:after="0" w:line="240" w:lineRule="auto"/>
        <w:jc w:val="center"/>
        <w:rPr>
          <w:sz w:val="28"/>
          <w:szCs w:val="28"/>
        </w:rPr>
      </w:pPr>
    </w:p>
    <w:p w:rsidR="00302E85" w:rsidRPr="00133FFA" w:rsidRDefault="00302E85" w:rsidP="00302E85">
      <w:pPr>
        <w:pStyle w:val="NoSpacing"/>
        <w:ind w:firstLine="720"/>
        <w:rPr>
          <w:rFonts w:asciiTheme="minorHAnsi" w:hAnsiTheme="minorHAnsi"/>
          <w:szCs w:val="24"/>
        </w:rPr>
      </w:pPr>
      <w:r w:rsidRPr="00133FFA">
        <w:rPr>
          <w:rFonts w:asciiTheme="minorHAnsi" w:hAnsiTheme="minorHAnsi"/>
          <w:szCs w:val="24"/>
        </w:rPr>
        <w:t>Water is a powerful force of erosion. Give it enough time and it will reduce mountain</w:t>
      </w:r>
      <w:r w:rsidR="00627A4C">
        <w:rPr>
          <w:rFonts w:asciiTheme="minorHAnsi" w:hAnsiTheme="minorHAnsi"/>
          <w:szCs w:val="24"/>
        </w:rPr>
        <w:t>s or carve great canyons</w:t>
      </w:r>
      <w:r w:rsidRPr="00133FFA">
        <w:rPr>
          <w:rFonts w:asciiTheme="minorHAnsi" w:hAnsiTheme="minorHAnsi"/>
          <w:szCs w:val="24"/>
        </w:rPr>
        <w:t xml:space="preserve">.  Water moving across the surface of the earth – in the form of streams and rivers – </w:t>
      </w:r>
      <w:r w:rsidR="00627A4C">
        <w:rPr>
          <w:rFonts w:asciiTheme="minorHAnsi" w:hAnsiTheme="minorHAnsi"/>
          <w:szCs w:val="24"/>
        </w:rPr>
        <w:t>provides</w:t>
      </w:r>
      <w:r w:rsidRPr="00133FFA">
        <w:rPr>
          <w:rFonts w:asciiTheme="minorHAnsi" w:hAnsiTheme="minorHAnsi"/>
          <w:szCs w:val="24"/>
        </w:rPr>
        <w:t xml:space="preserve"> drinking water and </w:t>
      </w:r>
      <w:r w:rsidR="00627A4C">
        <w:rPr>
          <w:rFonts w:asciiTheme="minorHAnsi" w:hAnsiTheme="minorHAnsi"/>
          <w:szCs w:val="24"/>
        </w:rPr>
        <w:t xml:space="preserve">serves </w:t>
      </w:r>
      <w:r w:rsidRPr="00133FFA">
        <w:rPr>
          <w:rFonts w:asciiTheme="minorHAnsi" w:hAnsiTheme="minorHAnsi"/>
          <w:szCs w:val="24"/>
        </w:rPr>
        <w:t>agricultur</w:t>
      </w:r>
      <w:r w:rsidR="00627A4C">
        <w:rPr>
          <w:rFonts w:asciiTheme="minorHAnsi" w:hAnsiTheme="minorHAnsi"/>
          <w:szCs w:val="24"/>
        </w:rPr>
        <w:t>al and industry needs,</w:t>
      </w:r>
      <w:r w:rsidRPr="00133FFA">
        <w:rPr>
          <w:rFonts w:asciiTheme="minorHAnsi" w:hAnsiTheme="minorHAnsi"/>
          <w:szCs w:val="24"/>
        </w:rPr>
        <w:t xml:space="preserve"> or can lead to disastrous floods modifying the landscape and destroying human infrastructure (e.g.</w:t>
      </w:r>
      <w:r w:rsidR="00627A4C">
        <w:rPr>
          <w:rFonts w:asciiTheme="minorHAnsi" w:hAnsiTheme="minorHAnsi"/>
          <w:szCs w:val="24"/>
        </w:rPr>
        <w:t>,</w:t>
      </w:r>
      <w:r w:rsidRPr="00133FFA">
        <w:rPr>
          <w:rFonts w:asciiTheme="minorHAnsi" w:hAnsiTheme="minorHAnsi"/>
          <w:szCs w:val="24"/>
        </w:rPr>
        <w:t xml:space="preserve"> buildings, roads). </w:t>
      </w:r>
      <w:r w:rsidRPr="00133FFA">
        <w:rPr>
          <w:rFonts w:asciiTheme="minorHAnsi" w:hAnsiTheme="minorHAnsi"/>
        </w:rPr>
        <w:t xml:space="preserve">Streams are dynamic landscape features continuously adjusting to watershed scale changes in discharge and sediment load. Driven largely by storm events, these adjustments contribute (e.g. aggradation) or erode (e.g. degradation) sediment and associated pollutants from the stream channel while attempting to return to dynamic equilibrium. </w:t>
      </w:r>
    </w:p>
    <w:p w:rsidR="00302E85" w:rsidRPr="009079C0" w:rsidRDefault="00302E85" w:rsidP="009079C0">
      <w:pPr>
        <w:spacing w:after="0" w:line="240" w:lineRule="auto"/>
        <w:jc w:val="center"/>
        <w:rPr>
          <w:b/>
          <w:sz w:val="28"/>
          <w:szCs w:val="28"/>
        </w:rPr>
      </w:pPr>
    </w:p>
    <w:p w:rsidR="00477311" w:rsidRDefault="00D30DB4" w:rsidP="009079C0">
      <w:pPr>
        <w:spacing w:after="0" w:line="240" w:lineRule="auto"/>
        <w:rPr>
          <w:sz w:val="24"/>
          <w:szCs w:val="24"/>
        </w:rPr>
      </w:pPr>
      <w:r w:rsidRPr="0022691E">
        <w:rPr>
          <w:sz w:val="24"/>
          <w:szCs w:val="24"/>
          <w:u w:val="single"/>
        </w:rPr>
        <w:t>Learning Goal</w:t>
      </w:r>
      <w:r>
        <w:rPr>
          <w:sz w:val="24"/>
          <w:szCs w:val="24"/>
        </w:rPr>
        <w:t xml:space="preserve"> - </w:t>
      </w:r>
      <w:r w:rsidR="00477311" w:rsidRPr="009079C0">
        <w:rPr>
          <w:sz w:val="24"/>
          <w:szCs w:val="24"/>
        </w:rPr>
        <w:t>This module focus</w:t>
      </w:r>
      <w:r w:rsidR="004E7517">
        <w:rPr>
          <w:sz w:val="24"/>
          <w:szCs w:val="24"/>
        </w:rPr>
        <w:t>es</w:t>
      </w:r>
      <w:r w:rsidR="00477311" w:rsidRPr="009079C0">
        <w:rPr>
          <w:sz w:val="24"/>
          <w:szCs w:val="24"/>
        </w:rPr>
        <w:t xml:space="preserve"> on how streams and rivers adjust to changing environmental and climatic conditions over time by eroding and depositing sediments along the stream channel</w:t>
      </w:r>
      <w:r w:rsidR="00133FFA">
        <w:rPr>
          <w:sz w:val="24"/>
          <w:szCs w:val="24"/>
        </w:rPr>
        <w:t xml:space="preserve">.  </w:t>
      </w:r>
      <w:r w:rsidR="0093287F">
        <w:rPr>
          <w:sz w:val="24"/>
          <w:szCs w:val="24"/>
        </w:rPr>
        <w:t>Using Google Earth, students will identify stream features, processes, and adjustments discussed in lecture (</w:t>
      </w:r>
      <w:r w:rsidR="004E7517">
        <w:rPr>
          <w:sz w:val="24"/>
          <w:szCs w:val="24"/>
        </w:rPr>
        <w:t>*.</w:t>
      </w:r>
      <w:proofErr w:type="spellStart"/>
      <w:r w:rsidR="004E7517">
        <w:rPr>
          <w:sz w:val="24"/>
          <w:szCs w:val="24"/>
        </w:rPr>
        <w:t>pptx</w:t>
      </w:r>
      <w:proofErr w:type="spellEnd"/>
      <w:r w:rsidR="004E7517">
        <w:rPr>
          <w:sz w:val="24"/>
          <w:szCs w:val="24"/>
        </w:rPr>
        <w:t xml:space="preserve"> </w:t>
      </w:r>
      <w:r w:rsidR="0093287F">
        <w:rPr>
          <w:sz w:val="24"/>
          <w:szCs w:val="24"/>
        </w:rPr>
        <w:t xml:space="preserve">file provided). </w:t>
      </w:r>
    </w:p>
    <w:p w:rsidR="00351BCB" w:rsidRPr="009079C0" w:rsidRDefault="00351BCB" w:rsidP="009079C0">
      <w:pPr>
        <w:spacing w:after="0" w:line="240" w:lineRule="auto"/>
        <w:rPr>
          <w:sz w:val="24"/>
          <w:szCs w:val="24"/>
        </w:rPr>
      </w:pPr>
    </w:p>
    <w:p w:rsidR="00477311" w:rsidRPr="009079C0" w:rsidRDefault="00477311" w:rsidP="009079C0">
      <w:pPr>
        <w:spacing w:after="0" w:line="240" w:lineRule="auto"/>
        <w:rPr>
          <w:sz w:val="24"/>
          <w:szCs w:val="24"/>
        </w:rPr>
      </w:pPr>
      <w:r w:rsidRPr="0022691E">
        <w:rPr>
          <w:sz w:val="24"/>
          <w:szCs w:val="24"/>
          <w:u w:val="single"/>
        </w:rPr>
        <w:t>Background information</w:t>
      </w:r>
      <w:r w:rsidRPr="009079C0">
        <w:rPr>
          <w:sz w:val="24"/>
          <w:szCs w:val="24"/>
        </w:rPr>
        <w:t xml:space="preserve"> – An article by Kline and </w:t>
      </w:r>
      <w:proofErr w:type="spellStart"/>
      <w:r w:rsidRPr="009079C0">
        <w:rPr>
          <w:sz w:val="24"/>
          <w:szCs w:val="24"/>
        </w:rPr>
        <w:t>Cahoon</w:t>
      </w:r>
      <w:proofErr w:type="spellEnd"/>
      <w:r w:rsidRPr="009079C0">
        <w:rPr>
          <w:sz w:val="24"/>
          <w:szCs w:val="24"/>
        </w:rPr>
        <w:t xml:space="preserve"> (2010) describing Vermont’s fluvial geomorphic assessment program</w:t>
      </w:r>
      <w:r w:rsidR="004E7517">
        <w:rPr>
          <w:sz w:val="24"/>
          <w:szCs w:val="24"/>
        </w:rPr>
        <w:t xml:space="preserve"> </w:t>
      </w:r>
      <w:r w:rsidR="004E7517" w:rsidRPr="009079C0">
        <w:rPr>
          <w:sz w:val="24"/>
          <w:szCs w:val="24"/>
        </w:rPr>
        <w:t>is provided</w:t>
      </w:r>
      <w:r w:rsidR="004E7517">
        <w:rPr>
          <w:sz w:val="24"/>
          <w:szCs w:val="24"/>
        </w:rPr>
        <w:t xml:space="preserve"> that describes how land use and river management practices over the past two centuries are affecting water quality management decisions today</w:t>
      </w:r>
      <w:r w:rsidRPr="009079C0">
        <w:rPr>
          <w:sz w:val="24"/>
          <w:szCs w:val="24"/>
        </w:rPr>
        <w:t>.</w:t>
      </w:r>
      <w:r w:rsidR="004E7517">
        <w:rPr>
          <w:sz w:val="24"/>
          <w:szCs w:val="24"/>
        </w:rPr>
        <w:t xml:space="preserve"> </w:t>
      </w:r>
    </w:p>
    <w:p w:rsidR="009079C0" w:rsidRPr="009079C0" w:rsidRDefault="009079C0" w:rsidP="009079C0">
      <w:pPr>
        <w:spacing w:after="0" w:line="240" w:lineRule="auto"/>
        <w:rPr>
          <w:sz w:val="24"/>
          <w:szCs w:val="24"/>
        </w:rPr>
      </w:pPr>
    </w:p>
    <w:p w:rsidR="00477311" w:rsidRPr="009079C0" w:rsidRDefault="008760B9" w:rsidP="00BC79B8">
      <w:pPr>
        <w:spacing w:after="120" w:line="240" w:lineRule="auto"/>
        <w:rPr>
          <w:b/>
          <w:sz w:val="24"/>
          <w:szCs w:val="24"/>
        </w:rPr>
      </w:pPr>
      <w:r w:rsidRPr="009079C0">
        <w:rPr>
          <w:b/>
          <w:sz w:val="24"/>
          <w:szCs w:val="24"/>
        </w:rPr>
        <w:t xml:space="preserve">Activity </w:t>
      </w:r>
      <w:r w:rsidR="00F0731F">
        <w:rPr>
          <w:b/>
          <w:sz w:val="24"/>
          <w:szCs w:val="24"/>
        </w:rPr>
        <w:t xml:space="preserve">- </w:t>
      </w:r>
      <w:r w:rsidRPr="00674C56">
        <w:rPr>
          <w:b/>
          <w:sz w:val="24"/>
          <w:szCs w:val="24"/>
          <w:u w:val="single"/>
        </w:rPr>
        <w:t>Explore Stream Features on Google Earth</w:t>
      </w:r>
    </w:p>
    <w:p w:rsidR="00EC4043" w:rsidRPr="009079C0" w:rsidRDefault="006920C3" w:rsidP="00E50BE3">
      <w:pPr>
        <w:pStyle w:val="NoSpacing"/>
        <w:spacing w:after="120"/>
        <w:ind w:firstLine="720"/>
        <w:rPr>
          <w:rFonts w:asciiTheme="minorHAnsi" w:hAnsiTheme="minorHAnsi"/>
          <w:szCs w:val="24"/>
        </w:rPr>
      </w:pPr>
      <w:r w:rsidRPr="009079C0">
        <w:rPr>
          <w:rFonts w:asciiTheme="minorHAnsi" w:hAnsiTheme="minorHAnsi"/>
          <w:szCs w:val="24"/>
        </w:rPr>
        <w:t xml:space="preserve">We will </w:t>
      </w:r>
      <w:r w:rsidR="00253743" w:rsidRPr="009079C0">
        <w:rPr>
          <w:rFonts w:asciiTheme="minorHAnsi" w:hAnsiTheme="minorHAnsi"/>
          <w:szCs w:val="24"/>
        </w:rPr>
        <w:t xml:space="preserve">initially </w:t>
      </w:r>
      <w:r w:rsidRPr="009079C0">
        <w:rPr>
          <w:rFonts w:asciiTheme="minorHAnsi" w:hAnsiTheme="minorHAnsi"/>
          <w:szCs w:val="24"/>
        </w:rPr>
        <w:t xml:space="preserve">focus efforts on </w:t>
      </w:r>
      <w:r w:rsidR="00F222BF">
        <w:rPr>
          <w:rFonts w:asciiTheme="minorHAnsi" w:hAnsiTheme="minorHAnsi"/>
          <w:szCs w:val="24"/>
        </w:rPr>
        <w:t xml:space="preserve">the </w:t>
      </w:r>
      <w:r w:rsidRPr="009079C0">
        <w:rPr>
          <w:rFonts w:asciiTheme="minorHAnsi" w:hAnsiTheme="minorHAnsi"/>
          <w:szCs w:val="24"/>
        </w:rPr>
        <w:t>Browns River</w:t>
      </w:r>
      <w:r w:rsidR="00EC4043" w:rsidRPr="009079C0">
        <w:rPr>
          <w:rFonts w:asciiTheme="minorHAnsi" w:hAnsiTheme="minorHAnsi"/>
          <w:szCs w:val="24"/>
        </w:rPr>
        <w:t xml:space="preserve"> in Chittenden County, Vermont. </w:t>
      </w:r>
      <w:r w:rsidR="00B87E6F">
        <w:rPr>
          <w:rFonts w:asciiTheme="minorHAnsi" w:hAnsiTheme="minorHAnsi"/>
          <w:szCs w:val="24"/>
        </w:rPr>
        <w:t>This exercise, however, could be readily adapted to any</w:t>
      </w:r>
      <w:r w:rsidR="00253743" w:rsidRPr="009079C0">
        <w:rPr>
          <w:rFonts w:asciiTheme="minorHAnsi" w:hAnsiTheme="minorHAnsi"/>
          <w:szCs w:val="24"/>
        </w:rPr>
        <w:t xml:space="preserve"> stream or river</w:t>
      </w:r>
      <w:r w:rsidR="00B87E6F">
        <w:rPr>
          <w:rFonts w:asciiTheme="minorHAnsi" w:hAnsiTheme="minorHAnsi"/>
          <w:szCs w:val="24"/>
        </w:rPr>
        <w:t xml:space="preserve"> local to your school</w:t>
      </w:r>
      <w:r w:rsidR="00253743" w:rsidRPr="009079C0">
        <w:rPr>
          <w:rFonts w:asciiTheme="minorHAnsi" w:hAnsiTheme="minorHAnsi"/>
          <w:szCs w:val="24"/>
        </w:rPr>
        <w:t xml:space="preserve">. </w:t>
      </w:r>
      <w:r w:rsidR="00EC4043" w:rsidRPr="009079C0">
        <w:rPr>
          <w:rFonts w:asciiTheme="minorHAnsi" w:hAnsiTheme="minorHAnsi"/>
          <w:szCs w:val="24"/>
        </w:rPr>
        <w:t xml:space="preserve">The Browns River </w:t>
      </w:r>
      <w:r w:rsidR="00B87E6F">
        <w:rPr>
          <w:rFonts w:asciiTheme="minorHAnsi" w:hAnsiTheme="minorHAnsi"/>
          <w:szCs w:val="24"/>
        </w:rPr>
        <w:t xml:space="preserve">drains the western slope of Mount Mansfield before emptying into </w:t>
      </w:r>
      <w:r w:rsidR="00EC4043" w:rsidRPr="009079C0">
        <w:rPr>
          <w:rFonts w:asciiTheme="minorHAnsi" w:hAnsiTheme="minorHAnsi"/>
          <w:szCs w:val="24"/>
        </w:rPr>
        <w:t>the Lamoille River which</w:t>
      </w:r>
      <w:r w:rsidR="00832AB4">
        <w:rPr>
          <w:rFonts w:asciiTheme="minorHAnsi" w:hAnsiTheme="minorHAnsi"/>
          <w:szCs w:val="24"/>
        </w:rPr>
        <w:t xml:space="preserve"> then</w:t>
      </w:r>
      <w:r w:rsidR="00B87E6F">
        <w:rPr>
          <w:rFonts w:asciiTheme="minorHAnsi" w:hAnsiTheme="minorHAnsi"/>
          <w:szCs w:val="24"/>
        </w:rPr>
        <w:t xml:space="preserve"> </w:t>
      </w:r>
      <w:r w:rsidR="00EC4043" w:rsidRPr="009079C0">
        <w:rPr>
          <w:rFonts w:asciiTheme="minorHAnsi" w:hAnsiTheme="minorHAnsi"/>
          <w:szCs w:val="24"/>
        </w:rPr>
        <w:t xml:space="preserve">drains to Lake Champlain. </w:t>
      </w:r>
      <w:r w:rsidR="00BB511F" w:rsidRPr="009079C0">
        <w:rPr>
          <w:rFonts w:asciiTheme="minorHAnsi" w:hAnsiTheme="minorHAnsi"/>
          <w:szCs w:val="24"/>
        </w:rPr>
        <w:t xml:space="preserve">The river flows west through Underhill, Jericho, Essex, and Westford to the mouth of the river which is located in Fairfax. </w:t>
      </w:r>
      <w:r w:rsidR="0003617D" w:rsidRPr="009079C0">
        <w:rPr>
          <w:rFonts w:asciiTheme="minorHAnsi" w:hAnsiTheme="minorHAnsi"/>
          <w:szCs w:val="24"/>
        </w:rPr>
        <w:t>Land use and land cover is</w:t>
      </w:r>
      <w:r w:rsidR="00EC4043" w:rsidRPr="009079C0">
        <w:rPr>
          <w:rFonts w:asciiTheme="minorHAnsi" w:hAnsiTheme="minorHAnsi"/>
          <w:szCs w:val="24"/>
        </w:rPr>
        <w:t xml:space="preserve"> dominated by forests </w:t>
      </w:r>
      <w:r w:rsidR="0003617D" w:rsidRPr="009079C0">
        <w:rPr>
          <w:rFonts w:asciiTheme="minorHAnsi" w:hAnsiTheme="minorHAnsi"/>
          <w:szCs w:val="24"/>
        </w:rPr>
        <w:t>near</w:t>
      </w:r>
      <w:r w:rsidR="00A1598E" w:rsidRPr="009079C0">
        <w:rPr>
          <w:rFonts w:asciiTheme="minorHAnsi" w:hAnsiTheme="minorHAnsi"/>
          <w:szCs w:val="24"/>
        </w:rPr>
        <w:t xml:space="preserve"> the headwaters </w:t>
      </w:r>
      <w:r w:rsidR="00EC4043" w:rsidRPr="009079C0">
        <w:rPr>
          <w:rFonts w:asciiTheme="minorHAnsi" w:hAnsiTheme="minorHAnsi"/>
          <w:szCs w:val="24"/>
        </w:rPr>
        <w:t xml:space="preserve">and </w:t>
      </w:r>
      <w:r w:rsidR="00A1598E" w:rsidRPr="009079C0">
        <w:rPr>
          <w:rFonts w:asciiTheme="minorHAnsi" w:hAnsiTheme="minorHAnsi"/>
          <w:szCs w:val="24"/>
        </w:rPr>
        <w:t>agriculture along the floodplains</w:t>
      </w:r>
      <w:r w:rsidR="00EC4043" w:rsidRPr="009079C0">
        <w:rPr>
          <w:rFonts w:asciiTheme="minorHAnsi" w:hAnsiTheme="minorHAnsi"/>
          <w:szCs w:val="24"/>
        </w:rPr>
        <w:t xml:space="preserve">. Soils are primarily comprised of very rocky loam, stony loam, and finer grained loams. </w:t>
      </w:r>
    </w:p>
    <w:p w:rsidR="009079C0" w:rsidRPr="009079C0" w:rsidRDefault="008E7949" w:rsidP="00E1609E">
      <w:pPr>
        <w:spacing w:after="120" w:line="240" w:lineRule="auto"/>
        <w:rPr>
          <w:sz w:val="24"/>
          <w:szCs w:val="24"/>
        </w:rPr>
      </w:pPr>
      <w:r w:rsidRPr="009079C0">
        <w:rPr>
          <w:sz w:val="24"/>
          <w:szCs w:val="24"/>
        </w:rPr>
        <w:t xml:space="preserve">We will start by orienting </w:t>
      </w:r>
      <w:r w:rsidR="00832AB4">
        <w:rPr>
          <w:sz w:val="24"/>
          <w:szCs w:val="24"/>
        </w:rPr>
        <w:t xml:space="preserve">ourselves </w:t>
      </w:r>
      <w:r w:rsidR="00B87E6F">
        <w:rPr>
          <w:sz w:val="24"/>
          <w:szCs w:val="24"/>
        </w:rPr>
        <w:t>where</w:t>
      </w:r>
      <w:r w:rsidRPr="009079C0">
        <w:rPr>
          <w:sz w:val="24"/>
          <w:szCs w:val="24"/>
        </w:rPr>
        <w:t xml:space="preserve"> the Browns River drains into the Lamoille River near Fairfax. </w:t>
      </w:r>
      <w:r w:rsidR="00832AB4">
        <w:rPr>
          <w:sz w:val="24"/>
          <w:szCs w:val="24"/>
        </w:rPr>
        <w:t>Launch</w:t>
      </w:r>
      <w:r w:rsidR="00832AB4" w:rsidRPr="009079C0">
        <w:rPr>
          <w:sz w:val="24"/>
          <w:szCs w:val="24"/>
        </w:rPr>
        <w:t xml:space="preserve"> </w:t>
      </w:r>
      <w:r w:rsidR="009079C0" w:rsidRPr="009079C0">
        <w:rPr>
          <w:sz w:val="24"/>
          <w:szCs w:val="24"/>
        </w:rPr>
        <w:t xml:space="preserve">Google Earth and </w:t>
      </w:r>
      <w:r w:rsidR="00832AB4">
        <w:rPr>
          <w:sz w:val="24"/>
          <w:szCs w:val="24"/>
        </w:rPr>
        <w:t>enter</w:t>
      </w:r>
      <w:r w:rsidR="004A646D">
        <w:rPr>
          <w:sz w:val="24"/>
          <w:szCs w:val="24"/>
        </w:rPr>
        <w:t xml:space="preserve"> (cut and paste)</w:t>
      </w:r>
      <w:r w:rsidR="0082655A">
        <w:rPr>
          <w:sz w:val="24"/>
          <w:szCs w:val="24"/>
        </w:rPr>
        <w:t xml:space="preserve"> </w:t>
      </w:r>
      <w:r w:rsidR="009A7F1E">
        <w:rPr>
          <w:sz w:val="24"/>
          <w:szCs w:val="24"/>
        </w:rPr>
        <w:t xml:space="preserve">the </w:t>
      </w:r>
      <w:r w:rsidR="00832AB4">
        <w:rPr>
          <w:sz w:val="24"/>
          <w:szCs w:val="24"/>
        </w:rPr>
        <w:t xml:space="preserve">following </w:t>
      </w:r>
      <w:r w:rsidR="009A7F1E">
        <w:rPr>
          <w:sz w:val="24"/>
          <w:szCs w:val="24"/>
        </w:rPr>
        <w:t>latitude and longitude coordinates</w:t>
      </w:r>
      <w:r w:rsidR="0082655A">
        <w:rPr>
          <w:sz w:val="24"/>
          <w:szCs w:val="24"/>
        </w:rPr>
        <w:t xml:space="preserve"> using “Fly to”</w:t>
      </w:r>
      <w:r w:rsidR="00832AB4">
        <w:rPr>
          <w:sz w:val="24"/>
          <w:szCs w:val="24"/>
        </w:rPr>
        <w:t xml:space="preserve">: </w:t>
      </w:r>
      <w:r w:rsidR="0082655A">
        <w:rPr>
          <w:sz w:val="24"/>
          <w:szCs w:val="24"/>
        </w:rPr>
        <w:t xml:space="preserve">  </w:t>
      </w:r>
      <w:r w:rsidR="00832AB4" w:rsidRPr="00576C4A">
        <w:rPr>
          <w:b/>
          <w:sz w:val="24"/>
          <w:szCs w:val="24"/>
        </w:rPr>
        <w:t>44</w:t>
      </w:r>
      <w:r w:rsidR="00EA5508" w:rsidRPr="00576C4A">
        <w:rPr>
          <w:rFonts w:cstheme="minorHAnsi"/>
          <w:b/>
          <w:sz w:val="24"/>
          <w:szCs w:val="24"/>
        </w:rPr>
        <w:t>°</w:t>
      </w:r>
      <w:r w:rsidR="00832AB4" w:rsidRPr="00576C4A">
        <w:rPr>
          <w:b/>
          <w:sz w:val="24"/>
          <w:szCs w:val="24"/>
        </w:rPr>
        <w:t xml:space="preserve"> 39</w:t>
      </w:r>
      <w:r w:rsidR="00EA5508" w:rsidRPr="00576C4A">
        <w:rPr>
          <w:b/>
          <w:sz w:val="24"/>
          <w:szCs w:val="24"/>
        </w:rPr>
        <w:t>’</w:t>
      </w:r>
      <w:r w:rsidR="00832AB4" w:rsidRPr="00576C4A">
        <w:rPr>
          <w:b/>
          <w:sz w:val="24"/>
          <w:szCs w:val="24"/>
        </w:rPr>
        <w:t xml:space="preserve"> </w:t>
      </w:r>
      <w:r w:rsidR="004A646D" w:rsidRPr="00576C4A">
        <w:rPr>
          <w:b/>
          <w:sz w:val="24"/>
          <w:szCs w:val="24"/>
        </w:rPr>
        <w:t>29.85</w:t>
      </w:r>
      <w:r w:rsidR="00EA5508" w:rsidRPr="00576C4A">
        <w:rPr>
          <w:b/>
          <w:sz w:val="24"/>
          <w:szCs w:val="24"/>
        </w:rPr>
        <w:t>”</w:t>
      </w:r>
      <w:r w:rsidR="00832AB4" w:rsidRPr="00576C4A">
        <w:rPr>
          <w:b/>
          <w:sz w:val="24"/>
          <w:szCs w:val="24"/>
        </w:rPr>
        <w:t xml:space="preserve"> N, 73</w:t>
      </w:r>
      <w:r w:rsidR="00EA5508" w:rsidRPr="00576C4A">
        <w:rPr>
          <w:rFonts w:cstheme="minorHAnsi"/>
          <w:b/>
          <w:sz w:val="24"/>
          <w:szCs w:val="24"/>
        </w:rPr>
        <w:t>°</w:t>
      </w:r>
      <w:r w:rsidR="00832AB4" w:rsidRPr="00576C4A">
        <w:rPr>
          <w:b/>
          <w:sz w:val="24"/>
          <w:szCs w:val="24"/>
        </w:rPr>
        <w:t xml:space="preserve"> </w:t>
      </w:r>
      <w:r w:rsidR="00EA5508" w:rsidRPr="00576C4A">
        <w:rPr>
          <w:b/>
          <w:sz w:val="24"/>
          <w:szCs w:val="24"/>
        </w:rPr>
        <w:t>0</w:t>
      </w:r>
      <w:r w:rsidR="00832AB4" w:rsidRPr="00576C4A">
        <w:rPr>
          <w:b/>
          <w:sz w:val="24"/>
          <w:szCs w:val="24"/>
        </w:rPr>
        <w:t>1</w:t>
      </w:r>
      <w:r w:rsidR="00EA5508" w:rsidRPr="00576C4A">
        <w:rPr>
          <w:b/>
          <w:sz w:val="24"/>
          <w:szCs w:val="24"/>
        </w:rPr>
        <w:t>’</w:t>
      </w:r>
      <w:r w:rsidR="00832AB4" w:rsidRPr="00576C4A">
        <w:rPr>
          <w:b/>
          <w:sz w:val="24"/>
          <w:szCs w:val="24"/>
        </w:rPr>
        <w:t xml:space="preserve"> </w:t>
      </w:r>
      <w:r w:rsidR="00EA5508" w:rsidRPr="00576C4A">
        <w:rPr>
          <w:b/>
          <w:sz w:val="24"/>
          <w:szCs w:val="24"/>
        </w:rPr>
        <w:t>06.</w:t>
      </w:r>
      <w:r w:rsidR="004A646D" w:rsidRPr="00576C4A">
        <w:rPr>
          <w:b/>
          <w:sz w:val="24"/>
          <w:szCs w:val="24"/>
        </w:rPr>
        <w:t>94</w:t>
      </w:r>
      <w:r w:rsidR="00EA5508" w:rsidRPr="00576C4A">
        <w:rPr>
          <w:b/>
          <w:sz w:val="24"/>
          <w:szCs w:val="24"/>
        </w:rPr>
        <w:t>”</w:t>
      </w:r>
      <w:r w:rsidR="00832AB4" w:rsidRPr="00576C4A">
        <w:rPr>
          <w:b/>
          <w:sz w:val="24"/>
          <w:szCs w:val="24"/>
        </w:rPr>
        <w:t xml:space="preserve"> W</w:t>
      </w:r>
      <w:r w:rsidR="00832AB4">
        <w:rPr>
          <w:sz w:val="24"/>
          <w:szCs w:val="24"/>
        </w:rPr>
        <w:t xml:space="preserve">. </w:t>
      </w:r>
      <w:r w:rsidR="0082655A">
        <w:rPr>
          <w:sz w:val="24"/>
          <w:szCs w:val="24"/>
        </w:rPr>
        <w:t xml:space="preserve"> </w:t>
      </w:r>
      <w:r w:rsidR="00EA5508">
        <w:rPr>
          <w:sz w:val="24"/>
          <w:szCs w:val="24"/>
        </w:rPr>
        <w:t>Zoom in</w:t>
      </w:r>
      <w:r w:rsidR="0082655A">
        <w:rPr>
          <w:sz w:val="24"/>
          <w:szCs w:val="24"/>
        </w:rPr>
        <w:t xml:space="preserve"> as needed</w:t>
      </w:r>
      <w:r w:rsidR="00EA5508">
        <w:rPr>
          <w:sz w:val="24"/>
          <w:szCs w:val="24"/>
        </w:rPr>
        <w:t xml:space="preserve">. </w:t>
      </w:r>
      <w:r w:rsidR="00832AB4">
        <w:rPr>
          <w:sz w:val="24"/>
          <w:szCs w:val="24"/>
        </w:rPr>
        <w:t>Browns River is the tributary that enters the Lamoille from the south</w:t>
      </w:r>
      <w:r w:rsidR="0082655A">
        <w:rPr>
          <w:sz w:val="24"/>
          <w:szCs w:val="24"/>
        </w:rPr>
        <w:t xml:space="preserve"> (see figure on the next page)</w:t>
      </w:r>
      <w:r w:rsidR="00832AB4">
        <w:rPr>
          <w:sz w:val="24"/>
          <w:szCs w:val="24"/>
        </w:rPr>
        <w:t xml:space="preserve">. </w:t>
      </w:r>
      <w:r w:rsidR="004A646D">
        <w:rPr>
          <w:sz w:val="24"/>
          <w:szCs w:val="24"/>
        </w:rPr>
        <w:t xml:space="preserve">Alternatively, you could search on Fairfax, VT, zoom in and then pan to the southwest along the Lamoille River. </w:t>
      </w:r>
    </w:p>
    <w:p w:rsidR="009079C0" w:rsidRDefault="003B16FA" w:rsidP="00E1609E">
      <w:pPr>
        <w:spacing w:after="0" w:line="240" w:lineRule="auto"/>
        <w:ind w:left="720"/>
        <w:rPr>
          <w:sz w:val="24"/>
          <w:szCs w:val="24"/>
        </w:rPr>
      </w:pPr>
      <w:r>
        <w:rPr>
          <w:noProof/>
          <w:sz w:val="24"/>
          <w:szCs w:val="24"/>
        </w:rPr>
        <w:drawing>
          <wp:anchor distT="0" distB="0" distL="114300" distR="114300" simplePos="0" relativeHeight="251658240" behindDoc="0" locked="0" layoutInCell="1" allowOverlap="1" wp14:anchorId="7CB3D361" wp14:editId="19C13923">
            <wp:simplePos x="0" y="0"/>
            <wp:positionH relativeFrom="column">
              <wp:posOffset>3324225</wp:posOffset>
            </wp:positionH>
            <wp:positionV relativeFrom="paragraph">
              <wp:posOffset>61595</wp:posOffset>
            </wp:positionV>
            <wp:extent cx="2238375" cy="1314450"/>
            <wp:effectExtent l="19050" t="0" r="9525" b="0"/>
            <wp:wrapSquare wrapText="bothSides"/>
            <wp:docPr id="1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srcRect/>
                    <a:stretch>
                      <a:fillRect/>
                    </a:stretch>
                  </pic:blipFill>
                  <pic:spPr bwMode="auto">
                    <a:xfrm>
                      <a:off x="0" y="0"/>
                      <a:ext cx="2238375" cy="1314450"/>
                    </a:xfrm>
                    <a:prstGeom prst="rect">
                      <a:avLst/>
                    </a:prstGeom>
                    <a:noFill/>
                    <a:ln w="9525">
                      <a:noFill/>
                      <a:miter lim="800000"/>
                      <a:headEnd/>
                      <a:tailEnd/>
                    </a:ln>
                  </pic:spPr>
                </pic:pic>
              </a:graphicData>
            </a:graphic>
          </wp:anchor>
        </w:drawing>
      </w:r>
    </w:p>
    <w:p w:rsidR="009079C0" w:rsidRDefault="003B16FA" w:rsidP="009079C0">
      <w:pPr>
        <w:spacing w:after="0" w:line="240" w:lineRule="auto"/>
        <w:rPr>
          <w:sz w:val="24"/>
          <w:szCs w:val="24"/>
        </w:rPr>
      </w:pPr>
      <w:r>
        <w:rPr>
          <w:noProof/>
          <w:sz w:val="24"/>
          <w:szCs w:val="24"/>
        </w:rPr>
        <w:drawing>
          <wp:anchor distT="0" distB="0" distL="114300" distR="114300" simplePos="0" relativeHeight="251659264" behindDoc="0" locked="0" layoutInCell="1" allowOverlap="1" wp14:anchorId="24B9A1CC" wp14:editId="0080DDCA">
            <wp:simplePos x="0" y="0"/>
            <wp:positionH relativeFrom="column">
              <wp:posOffset>475615</wp:posOffset>
            </wp:positionH>
            <wp:positionV relativeFrom="paragraph">
              <wp:posOffset>27305</wp:posOffset>
            </wp:positionV>
            <wp:extent cx="2727325" cy="1095375"/>
            <wp:effectExtent l="19050" t="0" r="0" b="0"/>
            <wp:wrapTopAndBottom/>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t="31544"/>
                    <a:stretch>
                      <a:fillRect/>
                    </a:stretch>
                  </pic:blipFill>
                  <pic:spPr bwMode="auto">
                    <a:xfrm>
                      <a:off x="0" y="0"/>
                      <a:ext cx="2727325" cy="1095375"/>
                    </a:xfrm>
                    <a:prstGeom prst="rect">
                      <a:avLst/>
                    </a:prstGeom>
                    <a:noFill/>
                    <a:ln w="9525">
                      <a:noFill/>
                      <a:miter lim="800000"/>
                      <a:headEnd/>
                      <a:tailEnd/>
                    </a:ln>
                  </pic:spPr>
                </pic:pic>
              </a:graphicData>
            </a:graphic>
          </wp:anchor>
        </w:drawing>
      </w:r>
    </w:p>
    <w:p w:rsidR="003B16FA" w:rsidRDefault="003B16FA" w:rsidP="009079C0">
      <w:pPr>
        <w:spacing w:after="0" w:line="240" w:lineRule="auto"/>
        <w:rPr>
          <w:sz w:val="24"/>
          <w:szCs w:val="24"/>
        </w:rPr>
      </w:pPr>
    </w:p>
    <w:p w:rsidR="003B16FA" w:rsidRDefault="003B16FA" w:rsidP="009079C0">
      <w:pPr>
        <w:spacing w:after="0" w:line="240" w:lineRule="auto"/>
        <w:rPr>
          <w:sz w:val="24"/>
          <w:szCs w:val="24"/>
        </w:rPr>
      </w:pPr>
    </w:p>
    <w:p w:rsidR="00D15C2F" w:rsidRDefault="00D15C2F" w:rsidP="00D15C2F">
      <w:pPr>
        <w:spacing w:after="120" w:line="240" w:lineRule="auto"/>
        <w:jc w:val="center"/>
        <w:rPr>
          <w:sz w:val="24"/>
          <w:szCs w:val="24"/>
        </w:rPr>
      </w:pPr>
    </w:p>
    <w:p w:rsidR="00E50BE3" w:rsidRDefault="00E50BE3" w:rsidP="00312B89">
      <w:pPr>
        <w:spacing w:after="120" w:line="240" w:lineRule="auto"/>
        <w:rPr>
          <w:sz w:val="24"/>
          <w:szCs w:val="24"/>
        </w:rPr>
      </w:pPr>
    </w:p>
    <w:p w:rsidR="00E50BE3" w:rsidRDefault="004A646D" w:rsidP="00312B89">
      <w:pPr>
        <w:spacing w:after="120" w:line="240" w:lineRule="auto"/>
        <w:rPr>
          <w:sz w:val="24"/>
          <w:szCs w:val="24"/>
        </w:rPr>
      </w:pPr>
      <w:r>
        <w:rPr>
          <w:noProof/>
          <w:sz w:val="24"/>
          <w:szCs w:val="24"/>
        </w:rPr>
        <w:lastRenderedPageBreak/>
        <w:drawing>
          <wp:anchor distT="0" distB="0" distL="114300" distR="114300" simplePos="0" relativeHeight="251661312" behindDoc="0" locked="0" layoutInCell="1" allowOverlap="1" wp14:anchorId="6AC93737" wp14:editId="445838F6">
            <wp:simplePos x="0" y="0"/>
            <wp:positionH relativeFrom="column">
              <wp:posOffset>2736850</wp:posOffset>
            </wp:positionH>
            <wp:positionV relativeFrom="paragraph">
              <wp:posOffset>114300</wp:posOffset>
            </wp:positionV>
            <wp:extent cx="3429000" cy="2794000"/>
            <wp:effectExtent l="19050" t="0" r="0" b="0"/>
            <wp:wrapSquare wrapText="bothSides"/>
            <wp:docPr id="1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a:srcRect/>
                    <a:stretch>
                      <a:fillRect/>
                    </a:stretch>
                  </pic:blipFill>
                  <pic:spPr bwMode="auto">
                    <a:xfrm>
                      <a:off x="0" y="0"/>
                      <a:ext cx="3429000" cy="2794000"/>
                    </a:xfrm>
                    <a:prstGeom prst="rect">
                      <a:avLst/>
                    </a:prstGeom>
                    <a:noFill/>
                    <a:ln w="9525">
                      <a:noFill/>
                      <a:miter lim="800000"/>
                      <a:headEnd/>
                      <a:tailEnd/>
                    </a:ln>
                  </pic:spPr>
                </pic:pic>
              </a:graphicData>
            </a:graphic>
          </wp:anchor>
        </w:drawing>
      </w:r>
    </w:p>
    <w:p w:rsidR="0082655A" w:rsidRDefault="008E7949" w:rsidP="002A4226">
      <w:pPr>
        <w:spacing w:before="120" w:after="120" w:line="240" w:lineRule="auto"/>
        <w:rPr>
          <w:sz w:val="24"/>
          <w:szCs w:val="24"/>
        </w:rPr>
      </w:pPr>
      <w:r w:rsidRPr="00207C41">
        <w:rPr>
          <w:sz w:val="24"/>
          <w:szCs w:val="24"/>
        </w:rPr>
        <w:t xml:space="preserve">As you explore </w:t>
      </w:r>
      <w:r w:rsidR="009A7F1E" w:rsidRPr="00207C41">
        <w:rPr>
          <w:sz w:val="24"/>
          <w:szCs w:val="24"/>
        </w:rPr>
        <w:t xml:space="preserve">your way </w:t>
      </w:r>
      <w:r w:rsidRPr="00207C41">
        <w:rPr>
          <w:sz w:val="24"/>
          <w:szCs w:val="24"/>
        </w:rPr>
        <w:t xml:space="preserve">up the river (heading south and then east), </w:t>
      </w:r>
      <w:r w:rsidR="009A7F1E" w:rsidRPr="00207C41">
        <w:rPr>
          <w:sz w:val="24"/>
          <w:szCs w:val="24"/>
        </w:rPr>
        <w:t xml:space="preserve">see if you can identify the stream and channel features described in lecture.  </w:t>
      </w:r>
      <w:r w:rsidR="00D34D7A" w:rsidRPr="00207C41">
        <w:rPr>
          <w:sz w:val="24"/>
          <w:szCs w:val="24"/>
        </w:rPr>
        <w:t xml:space="preserve">Zoom in and out as needed.  </w:t>
      </w:r>
      <w:r w:rsidR="006774DA" w:rsidRPr="00576C4A">
        <w:rPr>
          <w:sz w:val="24"/>
          <w:szCs w:val="24"/>
        </w:rPr>
        <w:t xml:space="preserve">As you identify features as part </w:t>
      </w:r>
      <w:r w:rsidR="00C00B72" w:rsidRPr="00576C4A">
        <w:rPr>
          <w:sz w:val="24"/>
          <w:szCs w:val="24"/>
        </w:rPr>
        <w:t xml:space="preserve">of the </w:t>
      </w:r>
      <w:r w:rsidR="008D69E3" w:rsidRPr="00576C4A">
        <w:rPr>
          <w:sz w:val="24"/>
          <w:szCs w:val="24"/>
        </w:rPr>
        <w:t xml:space="preserve">photointerpretation activity, </w:t>
      </w:r>
      <w:r w:rsidR="00765FAE" w:rsidRPr="00576C4A">
        <w:rPr>
          <w:sz w:val="24"/>
          <w:szCs w:val="24"/>
        </w:rPr>
        <w:t xml:space="preserve">you could </w:t>
      </w:r>
      <w:r w:rsidR="008D69E3" w:rsidRPr="00576C4A">
        <w:rPr>
          <w:sz w:val="24"/>
          <w:szCs w:val="24"/>
        </w:rPr>
        <w:t>pin a “</w:t>
      </w:r>
      <w:proofErr w:type="spellStart"/>
      <w:r w:rsidR="004A646D" w:rsidRPr="00576C4A">
        <w:rPr>
          <w:sz w:val="24"/>
          <w:szCs w:val="24"/>
        </w:rPr>
        <w:t>Placemark</w:t>
      </w:r>
      <w:proofErr w:type="spellEnd"/>
      <w:r w:rsidR="008D69E3" w:rsidRPr="00576C4A">
        <w:rPr>
          <w:sz w:val="24"/>
          <w:szCs w:val="24"/>
        </w:rPr>
        <w:t>” at each location</w:t>
      </w:r>
      <w:r w:rsidR="006774DA" w:rsidRPr="00576C4A">
        <w:rPr>
          <w:sz w:val="24"/>
          <w:szCs w:val="24"/>
        </w:rPr>
        <w:t xml:space="preserve"> </w:t>
      </w:r>
      <w:r w:rsidR="00C00B72" w:rsidRPr="00576C4A">
        <w:rPr>
          <w:sz w:val="24"/>
          <w:szCs w:val="24"/>
        </w:rPr>
        <w:t xml:space="preserve">you find </w:t>
      </w:r>
      <w:r w:rsidR="006774DA" w:rsidRPr="00576C4A">
        <w:rPr>
          <w:sz w:val="24"/>
          <w:szCs w:val="24"/>
        </w:rPr>
        <w:t>and identify the pin by feature. To “pin”</w:t>
      </w:r>
      <w:r w:rsidR="008D69E3" w:rsidRPr="00576C4A">
        <w:rPr>
          <w:sz w:val="24"/>
          <w:szCs w:val="24"/>
        </w:rPr>
        <w:t xml:space="preserve"> a site, click on the </w:t>
      </w:r>
      <w:proofErr w:type="spellStart"/>
      <w:r w:rsidR="008D69E3" w:rsidRPr="00576C4A">
        <w:rPr>
          <w:b/>
          <w:sz w:val="24"/>
          <w:szCs w:val="24"/>
        </w:rPr>
        <w:t>Placemark</w:t>
      </w:r>
      <w:proofErr w:type="spellEnd"/>
      <w:r w:rsidR="006774DA" w:rsidRPr="00576C4A">
        <w:rPr>
          <w:sz w:val="24"/>
          <w:szCs w:val="24"/>
        </w:rPr>
        <w:t xml:space="preserve"> tool </w:t>
      </w:r>
      <w:r w:rsidR="008D69E3" w:rsidRPr="00576C4A">
        <w:rPr>
          <w:sz w:val="24"/>
          <w:szCs w:val="24"/>
        </w:rPr>
        <w:t xml:space="preserve"> </w:t>
      </w:r>
      <w:r w:rsidR="008D69E3" w:rsidRPr="00576C4A">
        <w:rPr>
          <w:noProof/>
          <w:sz w:val="24"/>
          <w:szCs w:val="24"/>
        </w:rPr>
        <w:drawing>
          <wp:inline distT="0" distB="0" distL="0" distR="0" wp14:anchorId="46475257" wp14:editId="392EAF65">
            <wp:extent cx="304800" cy="238125"/>
            <wp:effectExtent l="19050" t="0" r="0" b="0"/>
            <wp:docPr id="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srcRect/>
                    <a:stretch>
                      <a:fillRect/>
                    </a:stretch>
                  </pic:blipFill>
                  <pic:spPr bwMode="auto">
                    <a:xfrm>
                      <a:off x="0" y="0"/>
                      <a:ext cx="304800" cy="238125"/>
                    </a:xfrm>
                    <a:prstGeom prst="rect">
                      <a:avLst/>
                    </a:prstGeom>
                    <a:noFill/>
                    <a:ln w="9525">
                      <a:noFill/>
                      <a:miter lim="800000"/>
                      <a:headEnd/>
                      <a:tailEnd/>
                    </a:ln>
                  </pic:spPr>
                </pic:pic>
              </a:graphicData>
            </a:graphic>
          </wp:inline>
        </w:drawing>
      </w:r>
      <w:r w:rsidR="008D69E3" w:rsidRPr="00576C4A">
        <w:rPr>
          <w:sz w:val="24"/>
          <w:szCs w:val="24"/>
        </w:rPr>
        <w:t xml:space="preserve">  </w:t>
      </w:r>
      <w:r w:rsidR="006774DA" w:rsidRPr="00576C4A">
        <w:rPr>
          <w:sz w:val="24"/>
          <w:szCs w:val="24"/>
        </w:rPr>
        <w:t xml:space="preserve">and then click on the location in Google Earth.  </w:t>
      </w:r>
      <w:r w:rsidR="00012CA1" w:rsidRPr="00576C4A">
        <w:rPr>
          <w:sz w:val="24"/>
          <w:szCs w:val="24"/>
        </w:rPr>
        <w:t xml:space="preserve">A “New </w:t>
      </w:r>
      <w:proofErr w:type="spellStart"/>
      <w:r w:rsidR="00012CA1" w:rsidRPr="00576C4A">
        <w:rPr>
          <w:sz w:val="24"/>
          <w:szCs w:val="24"/>
        </w:rPr>
        <w:t>Placemark</w:t>
      </w:r>
      <w:proofErr w:type="spellEnd"/>
      <w:r w:rsidR="00012CA1" w:rsidRPr="00576C4A">
        <w:rPr>
          <w:sz w:val="24"/>
          <w:szCs w:val="24"/>
        </w:rPr>
        <w:t xml:space="preserve">” window opens.  Add a descriptive name of the stream feature and question number, for example, 1 </w:t>
      </w:r>
      <w:r w:rsidR="004A646D" w:rsidRPr="00576C4A">
        <w:rPr>
          <w:sz w:val="24"/>
          <w:szCs w:val="24"/>
        </w:rPr>
        <w:t xml:space="preserve">- </w:t>
      </w:r>
      <w:r w:rsidR="00012CA1" w:rsidRPr="00576C4A">
        <w:rPr>
          <w:sz w:val="24"/>
          <w:szCs w:val="24"/>
        </w:rPr>
        <w:t xml:space="preserve">Point </w:t>
      </w:r>
      <w:r w:rsidR="00717C64" w:rsidRPr="00576C4A">
        <w:rPr>
          <w:sz w:val="24"/>
          <w:szCs w:val="24"/>
        </w:rPr>
        <w:t>bar, and then click OK.</w:t>
      </w:r>
      <w:r w:rsidR="00C8541D" w:rsidRPr="00576C4A">
        <w:rPr>
          <w:sz w:val="24"/>
          <w:szCs w:val="24"/>
        </w:rPr>
        <w:t xml:space="preserve">  Right click on the pin to </w:t>
      </w:r>
      <w:r w:rsidR="004A646D" w:rsidRPr="00576C4A">
        <w:rPr>
          <w:sz w:val="24"/>
          <w:szCs w:val="24"/>
        </w:rPr>
        <w:t>D</w:t>
      </w:r>
      <w:r w:rsidR="00C8541D" w:rsidRPr="00576C4A">
        <w:rPr>
          <w:sz w:val="24"/>
          <w:szCs w:val="24"/>
        </w:rPr>
        <w:t>elete</w:t>
      </w:r>
      <w:r w:rsidR="004A646D" w:rsidRPr="00576C4A">
        <w:rPr>
          <w:sz w:val="24"/>
          <w:szCs w:val="24"/>
        </w:rPr>
        <w:t>, R</w:t>
      </w:r>
      <w:r w:rsidR="00C8541D" w:rsidRPr="00576C4A">
        <w:rPr>
          <w:sz w:val="24"/>
          <w:szCs w:val="24"/>
        </w:rPr>
        <w:t xml:space="preserve">ename </w:t>
      </w:r>
      <w:r w:rsidR="004A646D" w:rsidRPr="00576C4A">
        <w:rPr>
          <w:sz w:val="24"/>
          <w:szCs w:val="24"/>
        </w:rPr>
        <w:t>or view its Properties</w:t>
      </w:r>
      <w:r w:rsidR="00C8541D" w:rsidRPr="00576C4A">
        <w:rPr>
          <w:sz w:val="24"/>
          <w:szCs w:val="24"/>
        </w:rPr>
        <w:t xml:space="preserve">.  </w:t>
      </w:r>
      <w:r w:rsidR="004A646D" w:rsidRPr="00576C4A">
        <w:rPr>
          <w:sz w:val="24"/>
          <w:szCs w:val="24"/>
        </w:rPr>
        <w:t>When the Properties dialog is open, y</w:t>
      </w:r>
      <w:r w:rsidR="00C8541D" w:rsidRPr="00576C4A">
        <w:rPr>
          <w:sz w:val="24"/>
          <w:szCs w:val="24"/>
        </w:rPr>
        <w:t xml:space="preserve">ou can move the pin by </w:t>
      </w:r>
      <w:r w:rsidR="004A646D" w:rsidRPr="00576C4A">
        <w:rPr>
          <w:sz w:val="24"/>
          <w:szCs w:val="24"/>
        </w:rPr>
        <w:t xml:space="preserve">left </w:t>
      </w:r>
      <w:r w:rsidR="00C8541D" w:rsidRPr="00576C4A">
        <w:rPr>
          <w:sz w:val="24"/>
          <w:szCs w:val="24"/>
        </w:rPr>
        <w:t xml:space="preserve">clicking on it with the mouse and dragging it to </w:t>
      </w:r>
      <w:r w:rsidR="00124B59" w:rsidRPr="00576C4A">
        <w:rPr>
          <w:sz w:val="24"/>
          <w:szCs w:val="24"/>
        </w:rPr>
        <w:t xml:space="preserve">a </w:t>
      </w:r>
      <w:r w:rsidR="00C8541D" w:rsidRPr="00576C4A">
        <w:rPr>
          <w:sz w:val="24"/>
          <w:szCs w:val="24"/>
        </w:rPr>
        <w:t>new location</w:t>
      </w:r>
      <w:r w:rsidR="00124B59" w:rsidRPr="00576C4A">
        <w:rPr>
          <w:sz w:val="24"/>
          <w:szCs w:val="24"/>
        </w:rPr>
        <w:t>, change the pin icon,</w:t>
      </w:r>
      <w:r w:rsidR="004A646D" w:rsidRPr="00576C4A">
        <w:rPr>
          <w:sz w:val="24"/>
          <w:szCs w:val="24"/>
        </w:rPr>
        <w:t xml:space="preserve"> or add URL links to </w:t>
      </w:r>
      <w:r w:rsidR="00FB51D0" w:rsidRPr="00576C4A">
        <w:rPr>
          <w:sz w:val="24"/>
          <w:szCs w:val="24"/>
        </w:rPr>
        <w:t>descriptive sites or ground-based digital photos</w:t>
      </w:r>
      <w:r w:rsidR="00C8541D" w:rsidRPr="00576C4A">
        <w:rPr>
          <w:sz w:val="24"/>
          <w:szCs w:val="24"/>
        </w:rPr>
        <w:t>.</w:t>
      </w:r>
      <w:r w:rsidR="00FB51D0" w:rsidRPr="00576C4A">
        <w:rPr>
          <w:sz w:val="24"/>
          <w:szCs w:val="24"/>
        </w:rPr>
        <w:t xml:space="preserve"> </w:t>
      </w:r>
    </w:p>
    <w:p w:rsidR="006920C3" w:rsidRDefault="00FB51D0" w:rsidP="002A4226">
      <w:pPr>
        <w:spacing w:before="120" w:after="120" w:line="240" w:lineRule="auto"/>
        <w:rPr>
          <w:sz w:val="24"/>
          <w:szCs w:val="24"/>
        </w:rPr>
      </w:pPr>
      <w:r w:rsidRPr="00576C4A">
        <w:rPr>
          <w:sz w:val="24"/>
          <w:szCs w:val="24"/>
        </w:rPr>
        <w:t xml:space="preserve">Each </w:t>
      </w:r>
      <w:proofErr w:type="spellStart"/>
      <w:r w:rsidRPr="00576C4A">
        <w:rPr>
          <w:sz w:val="24"/>
          <w:szCs w:val="24"/>
        </w:rPr>
        <w:t>Placemark</w:t>
      </w:r>
      <w:proofErr w:type="spellEnd"/>
      <w:r w:rsidRPr="00576C4A">
        <w:rPr>
          <w:sz w:val="24"/>
          <w:szCs w:val="24"/>
        </w:rPr>
        <w:t xml:space="preserve"> can be saved to </w:t>
      </w:r>
      <w:r w:rsidR="004761FF" w:rsidRPr="00576C4A">
        <w:rPr>
          <w:i/>
          <w:sz w:val="24"/>
          <w:szCs w:val="24"/>
        </w:rPr>
        <w:t>My Places</w:t>
      </w:r>
      <w:r w:rsidRPr="00576C4A">
        <w:rPr>
          <w:sz w:val="24"/>
          <w:szCs w:val="24"/>
        </w:rPr>
        <w:t xml:space="preserve"> by choosing </w:t>
      </w:r>
      <w:r w:rsidR="004761FF" w:rsidRPr="00576C4A">
        <w:rPr>
          <w:i/>
          <w:sz w:val="24"/>
          <w:szCs w:val="24"/>
        </w:rPr>
        <w:t>File/Save/Save My Places</w:t>
      </w:r>
      <w:r w:rsidRPr="00576C4A">
        <w:rPr>
          <w:i/>
          <w:sz w:val="24"/>
          <w:szCs w:val="24"/>
        </w:rPr>
        <w:t xml:space="preserve">. </w:t>
      </w:r>
      <w:r w:rsidR="004761FF" w:rsidRPr="00576C4A">
        <w:rPr>
          <w:sz w:val="24"/>
          <w:szCs w:val="24"/>
        </w:rPr>
        <w:t xml:space="preserve">Saved </w:t>
      </w:r>
      <w:proofErr w:type="spellStart"/>
      <w:r w:rsidR="00124B59" w:rsidRPr="00576C4A">
        <w:rPr>
          <w:sz w:val="24"/>
          <w:szCs w:val="24"/>
        </w:rPr>
        <w:t>Placemarks</w:t>
      </w:r>
      <w:proofErr w:type="spellEnd"/>
      <w:r w:rsidR="00124B59" w:rsidRPr="00576C4A">
        <w:rPr>
          <w:sz w:val="24"/>
          <w:szCs w:val="24"/>
        </w:rPr>
        <w:t xml:space="preserve"> will again be available the next time for that particular computer. </w:t>
      </w:r>
      <w:r w:rsidR="004761FF" w:rsidRPr="00576C4A">
        <w:rPr>
          <w:sz w:val="24"/>
          <w:szCs w:val="24"/>
        </w:rPr>
        <w:t xml:space="preserve">Alternatively, </w:t>
      </w:r>
      <w:r w:rsidRPr="00576C4A">
        <w:rPr>
          <w:sz w:val="24"/>
          <w:szCs w:val="24"/>
        </w:rPr>
        <w:t xml:space="preserve">right-click on </w:t>
      </w:r>
      <w:r w:rsidR="005E3371" w:rsidRPr="00576C4A">
        <w:rPr>
          <w:sz w:val="24"/>
          <w:szCs w:val="24"/>
        </w:rPr>
        <w:t>a single</w:t>
      </w:r>
      <w:r w:rsidRPr="00576C4A">
        <w:rPr>
          <w:sz w:val="24"/>
          <w:szCs w:val="24"/>
        </w:rPr>
        <w:t xml:space="preserve"> </w:t>
      </w:r>
      <w:proofErr w:type="spellStart"/>
      <w:r w:rsidRPr="00576C4A">
        <w:rPr>
          <w:sz w:val="24"/>
          <w:szCs w:val="24"/>
        </w:rPr>
        <w:t>Placemark</w:t>
      </w:r>
      <w:proofErr w:type="spellEnd"/>
      <w:r w:rsidRPr="00576C4A">
        <w:rPr>
          <w:sz w:val="24"/>
          <w:szCs w:val="24"/>
        </w:rPr>
        <w:t xml:space="preserve"> and choose </w:t>
      </w:r>
      <w:r w:rsidR="004761FF" w:rsidRPr="00576C4A">
        <w:rPr>
          <w:i/>
          <w:sz w:val="24"/>
          <w:szCs w:val="24"/>
        </w:rPr>
        <w:t>Save Place As</w:t>
      </w:r>
      <w:r w:rsidRPr="00576C4A">
        <w:rPr>
          <w:i/>
          <w:sz w:val="24"/>
          <w:szCs w:val="24"/>
        </w:rPr>
        <w:t>.</w:t>
      </w:r>
      <w:r w:rsidRPr="00576C4A">
        <w:rPr>
          <w:sz w:val="24"/>
          <w:szCs w:val="24"/>
        </w:rPr>
        <w:t xml:space="preserve"> This will allow you to save the </w:t>
      </w:r>
      <w:proofErr w:type="spellStart"/>
      <w:r w:rsidRPr="00576C4A">
        <w:rPr>
          <w:sz w:val="24"/>
          <w:szCs w:val="24"/>
        </w:rPr>
        <w:t>Placemark</w:t>
      </w:r>
      <w:proofErr w:type="spellEnd"/>
      <w:r w:rsidRPr="00576C4A">
        <w:rPr>
          <w:sz w:val="24"/>
          <w:szCs w:val="24"/>
        </w:rPr>
        <w:t xml:space="preserve"> to your hard disk in a *.</w:t>
      </w:r>
      <w:proofErr w:type="spellStart"/>
      <w:r w:rsidRPr="00576C4A">
        <w:rPr>
          <w:sz w:val="24"/>
          <w:szCs w:val="24"/>
        </w:rPr>
        <w:t>kmz</w:t>
      </w:r>
      <w:proofErr w:type="spellEnd"/>
      <w:r w:rsidRPr="00576C4A">
        <w:rPr>
          <w:sz w:val="24"/>
          <w:szCs w:val="24"/>
        </w:rPr>
        <w:t xml:space="preserve"> formatted file which can then be emailed or shared via a web site and then opened on anyone’s Google Earth page by clicking on </w:t>
      </w:r>
      <w:r w:rsidR="004761FF" w:rsidRPr="00576C4A">
        <w:rPr>
          <w:i/>
          <w:sz w:val="24"/>
          <w:szCs w:val="24"/>
        </w:rPr>
        <w:t>File/Open/</w:t>
      </w:r>
      <w:r w:rsidRPr="00576C4A">
        <w:rPr>
          <w:sz w:val="24"/>
          <w:szCs w:val="24"/>
        </w:rPr>
        <w:t xml:space="preserve"> and then </w:t>
      </w:r>
      <w:r w:rsidR="00124B59" w:rsidRPr="00576C4A">
        <w:rPr>
          <w:sz w:val="24"/>
          <w:szCs w:val="24"/>
        </w:rPr>
        <w:t>selecting</w:t>
      </w:r>
      <w:r w:rsidRPr="00576C4A">
        <w:rPr>
          <w:sz w:val="24"/>
          <w:szCs w:val="24"/>
        </w:rPr>
        <w:t xml:space="preserve"> the appropriate file. </w:t>
      </w:r>
    </w:p>
    <w:p w:rsidR="00A26D01" w:rsidRPr="00576C4A" w:rsidRDefault="00A26D01" w:rsidP="002A4226">
      <w:pPr>
        <w:spacing w:before="120" w:after="120" w:line="240" w:lineRule="auto"/>
        <w:rPr>
          <w:sz w:val="24"/>
          <w:szCs w:val="24"/>
        </w:rPr>
      </w:pPr>
    </w:p>
    <w:p w:rsidR="007708B8" w:rsidRPr="00576C4A" w:rsidRDefault="00765FAE">
      <w:pPr>
        <w:pStyle w:val="ListParagraph"/>
        <w:numPr>
          <w:ilvl w:val="0"/>
          <w:numId w:val="22"/>
        </w:numPr>
        <w:spacing w:after="120" w:line="240" w:lineRule="auto"/>
        <w:ind w:left="360"/>
        <w:rPr>
          <w:sz w:val="24"/>
          <w:szCs w:val="24"/>
        </w:rPr>
      </w:pPr>
      <w:r w:rsidRPr="00576C4A">
        <w:rPr>
          <w:sz w:val="24"/>
          <w:szCs w:val="24"/>
        </w:rPr>
        <w:t xml:space="preserve">As you </w:t>
      </w:r>
      <w:r w:rsidR="0080550D">
        <w:rPr>
          <w:sz w:val="24"/>
          <w:szCs w:val="24"/>
        </w:rPr>
        <w:t>peruse</w:t>
      </w:r>
      <w:r w:rsidRPr="00576C4A">
        <w:rPr>
          <w:sz w:val="24"/>
          <w:szCs w:val="24"/>
        </w:rPr>
        <w:t xml:space="preserve"> the Browns River</w:t>
      </w:r>
      <w:r w:rsidR="0080550D">
        <w:rPr>
          <w:sz w:val="24"/>
          <w:szCs w:val="24"/>
        </w:rPr>
        <w:t xml:space="preserve"> on Google Earth</w:t>
      </w:r>
      <w:r w:rsidRPr="00576C4A">
        <w:rPr>
          <w:sz w:val="24"/>
          <w:szCs w:val="24"/>
        </w:rPr>
        <w:t xml:space="preserve">, </w:t>
      </w:r>
      <w:r w:rsidRPr="00576C4A">
        <w:rPr>
          <w:sz w:val="24"/>
          <w:szCs w:val="24"/>
          <w:u w:val="single"/>
        </w:rPr>
        <w:t>i</w:t>
      </w:r>
      <w:r w:rsidR="004761FF" w:rsidRPr="00576C4A">
        <w:rPr>
          <w:sz w:val="24"/>
          <w:szCs w:val="24"/>
          <w:u w:val="single"/>
        </w:rPr>
        <w:t>dentify (</w:t>
      </w:r>
      <w:proofErr w:type="spellStart"/>
      <w:r w:rsidR="004761FF" w:rsidRPr="00576C4A">
        <w:rPr>
          <w:sz w:val="24"/>
          <w:szCs w:val="24"/>
          <w:u w:val="single"/>
        </w:rPr>
        <w:t>photointerpret</w:t>
      </w:r>
      <w:proofErr w:type="spellEnd"/>
      <w:r w:rsidR="004761FF" w:rsidRPr="00576C4A">
        <w:rPr>
          <w:sz w:val="24"/>
          <w:szCs w:val="24"/>
          <w:u w:val="single"/>
        </w:rPr>
        <w:t>) the following stream features</w:t>
      </w:r>
      <w:r w:rsidR="008760B9" w:rsidRPr="00576C4A">
        <w:rPr>
          <w:sz w:val="24"/>
          <w:szCs w:val="24"/>
        </w:rPr>
        <w:t xml:space="preserve">: </w:t>
      </w:r>
    </w:p>
    <w:p w:rsidR="00FB4E5C" w:rsidRPr="00576C4A" w:rsidRDefault="009E2CAD" w:rsidP="00312B89">
      <w:pPr>
        <w:numPr>
          <w:ilvl w:val="2"/>
          <w:numId w:val="3"/>
        </w:numPr>
        <w:tabs>
          <w:tab w:val="clear" w:pos="2160"/>
        </w:tabs>
        <w:spacing w:after="0" w:line="240" w:lineRule="auto"/>
        <w:ind w:left="1440"/>
        <w:rPr>
          <w:sz w:val="24"/>
          <w:szCs w:val="24"/>
        </w:rPr>
      </w:pPr>
      <w:r w:rsidRPr="00576C4A">
        <w:rPr>
          <w:sz w:val="24"/>
          <w:szCs w:val="24"/>
        </w:rPr>
        <w:t xml:space="preserve">stream crossings (road, bridge, RR) </w:t>
      </w:r>
    </w:p>
    <w:p w:rsidR="00380FA7" w:rsidRPr="00576C4A" w:rsidRDefault="00380FA7" w:rsidP="00380FA7">
      <w:pPr>
        <w:numPr>
          <w:ilvl w:val="2"/>
          <w:numId w:val="3"/>
        </w:numPr>
        <w:tabs>
          <w:tab w:val="clear" w:pos="2160"/>
        </w:tabs>
        <w:spacing w:after="0" w:line="240" w:lineRule="auto"/>
        <w:ind w:left="1440"/>
        <w:rPr>
          <w:sz w:val="24"/>
          <w:szCs w:val="24"/>
        </w:rPr>
      </w:pPr>
      <w:r w:rsidRPr="00576C4A">
        <w:rPr>
          <w:sz w:val="24"/>
          <w:szCs w:val="24"/>
        </w:rPr>
        <w:t xml:space="preserve">tributary </w:t>
      </w:r>
    </w:p>
    <w:p w:rsidR="00380FA7" w:rsidRPr="00576C4A" w:rsidRDefault="00380FA7" w:rsidP="00380FA7">
      <w:pPr>
        <w:numPr>
          <w:ilvl w:val="2"/>
          <w:numId w:val="3"/>
        </w:numPr>
        <w:tabs>
          <w:tab w:val="clear" w:pos="2160"/>
        </w:tabs>
        <w:spacing w:after="0" w:line="240" w:lineRule="auto"/>
        <w:ind w:left="1440"/>
        <w:rPr>
          <w:sz w:val="24"/>
          <w:szCs w:val="24"/>
        </w:rPr>
      </w:pPr>
      <w:r w:rsidRPr="00576C4A">
        <w:rPr>
          <w:sz w:val="24"/>
          <w:szCs w:val="24"/>
        </w:rPr>
        <w:t>straightened channels</w:t>
      </w:r>
    </w:p>
    <w:p w:rsidR="00380FA7" w:rsidRPr="00576C4A" w:rsidRDefault="00380FA7" w:rsidP="00312B89">
      <w:pPr>
        <w:numPr>
          <w:ilvl w:val="2"/>
          <w:numId w:val="3"/>
        </w:numPr>
        <w:tabs>
          <w:tab w:val="clear" w:pos="2160"/>
        </w:tabs>
        <w:spacing w:after="0" w:line="240" w:lineRule="auto"/>
        <w:ind w:left="1440"/>
        <w:rPr>
          <w:sz w:val="24"/>
          <w:szCs w:val="24"/>
        </w:rPr>
      </w:pPr>
      <w:r w:rsidRPr="00576C4A">
        <w:rPr>
          <w:sz w:val="24"/>
          <w:szCs w:val="24"/>
        </w:rPr>
        <w:t>meanders</w:t>
      </w:r>
    </w:p>
    <w:p w:rsidR="00FB4E5C" w:rsidRPr="00576C4A" w:rsidRDefault="00380FA7" w:rsidP="00312B89">
      <w:pPr>
        <w:numPr>
          <w:ilvl w:val="2"/>
          <w:numId w:val="3"/>
        </w:numPr>
        <w:tabs>
          <w:tab w:val="clear" w:pos="2160"/>
        </w:tabs>
        <w:spacing w:after="0" w:line="240" w:lineRule="auto"/>
        <w:ind w:left="1440"/>
        <w:rPr>
          <w:sz w:val="24"/>
          <w:szCs w:val="24"/>
        </w:rPr>
      </w:pPr>
      <w:r w:rsidRPr="00576C4A">
        <w:rPr>
          <w:sz w:val="24"/>
          <w:szCs w:val="24"/>
        </w:rPr>
        <w:t xml:space="preserve">meander oxbow </w:t>
      </w:r>
    </w:p>
    <w:p w:rsidR="00FB4E5C" w:rsidRPr="00576C4A" w:rsidRDefault="00380FA7" w:rsidP="00312B89">
      <w:pPr>
        <w:numPr>
          <w:ilvl w:val="2"/>
          <w:numId w:val="3"/>
        </w:numPr>
        <w:tabs>
          <w:tab w:val="clear" w:pos="2160"/>
        </w:tabs>
        <w:spacing w:after="0" w:line="240" w:lineRule="auto"/>
        <w:ind w:left="1440"/>
        <w:rPr>
          <w:sz w:val="24"/>
          <w:szCs w:val="24"/>
        </w:rPr>
      </w:pPr>
      <w:r w:rsidRPr="00576C4A">
        <w:rPr>
          <w:sz w:val="24"/>
          <w:szCs w:val="24"/>
        </w:rPr>
        <w:t>meander scars</w:t>
      </w:r>
      <w:r w:rsidR="00411D21" w:rsidRPr="00576C4A">
        <w:rPr>
          <w:sz w:val="24"/>
          <w:szCs w:val="24"/>
        </w:rPr>
        <w:t xml:space="preserve"> </w:t>
      </w:r>
    </w:p>
    <w:p w:rsidR="00FB4E5C" w:rsidRPr="00576C4A" w:rsidRDefault="00380FA7" w:rsidP="00312B89">
      <w:pPr>
        <w:numPr>
          <w:ilvl w:val="2"/>
          <w:numId w:val="3"/>
        </w:numPr>
        <w:tabs>
          <w:tab w:val="clear" w:pos="2160"/>
        </w:tabs>
        <w:spacing w:after="0" w:line="240" w:lineRule="auto"/>
        <w:ind w:left="1440"/>
        <w:rPr>
          <w:sz w:val="24"/>
          <w:szCs w:val="24"/>
        </w:rPr>
      </w:pPr>
      <w:r w:rsidRPr="00576C4A">
        <w:rPr>
          <w:sz w:val="24"/>
          <w:szCs w:val="24"/>
        </w:rPr>
        <w:t xml:space="preserve">point bar </w:t>
      </w:r>
    </w:p>
    <w:p w:rsidR="00FB4E5C" w:rsidRPr="00576C4A" w:rsidRDefault="00380FA7" w:rsidP="00312B89">
      <w:pPr>
        <w:numPr>
          <w:ilvl w:val="2"/>
          <w:numId w:val="3"/>
        </w:numPr>
        <w:tabs>
          <w:tab w:val="clear" w:pos="2160"/>
        </w:tabs>
        <w:spacing w:after="0" w:line="240" w:lineRule="auto"/>
        <w:ind w:left="1440"/>
        <w:rPr>
          <w:sz w:val="24"/>
          <w:szCs w:val="24"/>
        </w:rPr>
      </w:pPr>
      <w:proofErr w:type="spellStart"/>
      <w:r w:rsidRPr="00576C4A">
        <w:rPr>
          <w:sz w:val="24"/>
          <w:szCs w:val="24"/>
        </w:rPr>
        <w:t>cutbank</w:t>
      </w:r>
      <w:proofErr w:type="spellEnd"/>
      <w:r w:rsidRPr="00576C4A">
        <w:rPr>
          <w:sz w:val="24"/>
          <w:szCs w:val="24"/>
        </w:rPr>
        <w:t xml:space="preserve"> </w:t>
      </w:r>
    </w:p>
    <w:p w:rsidR="00FB4E5C" w:rsidRPr="00576C4A" w:rsidRDefault="00A23EE0" w:rsidP="00312B89">
      <w:pPr>
        <w:numPr>
          <w:ilvl w:val="2"/>
          <w:numId w:val="3"/>
        </w:numPr>
        <w:tabs>
          <w:tab w:val="clear" w:pos="2160"/>
        </w:tabs>
        <w:spacing w:after="0" w:line="240" w:lineRule="auto"/>
        <w:ind w:left="1440"/>
        <w:rPr>
          <w:sz w:val="24"/>
          <w:szCs w:val="24"/>
        </w:rPr>
      </w:pPr>
      <w:r w:rsidRPr="00576C4A">
        <w:rPr>
          <w:sz w:val="24"/>
          <w:szCs w:val="24"/>
        </w:rPr>
        <w:t>bank armor</w:t>
      </w:r>
    </w:p>
    <w:p w:rsidR="006920C3" w:rsidRPr="00576C4A" w:rsidRDefault="00411D21" w:rsidP="00312B89">
      <w:pPr>
        <w:numPr>
          <w:ilvl w:val="2"/>
          <w:numId w:val="3"/>
        </w:numPr>
        <w:tabs>
          <w:tab w:val="clear" w:pos="2160"/>
        </w:tabs>
        <w:spacing w:after="0" w:line="240" w:lineRule="auto"/>
        <w:ind w:left="1440"/>
        <w:rPr>
          <w:sz w:val="24"/>
          <w:szCs w:val="24"/>
        </w:rPr>
      </w:pPr>
      <w:r w:rsidRPr="00576C4A">
        <w:rPr>
          <w:sz w:val="24"/>
          <w:szCs w:val="24"/>
        </w:rPr>
        <w:t>agricultural ditches</w:t>
      </w:r>
    </w:p>
    <w:p w:rsidR="007708B8" w:rsidRPr="00576C4A" w:rsidRDefault="006A1207">
      <w:pPr>
        <w:pStyle w:val="ListParagraph"/>
        <w:numPr>
          <w:ilvl w:val="2"/>
          <w:numId w:val="3"/>
        </w:numPr>
        <w:tabs>
          <w:tab w:val="clear" w:pos="2160"/>
          <w:tab w:val="left" w:pos="1440"/>
        </w:tabs>
        <w:spacing w:after="0" w:line="240" w:lineRule="auto"/>
        <w:ind w:left="1440"/>
        <w:rPr>
          <w:sz w:val="24"/>
          <w:szCs w:val="24"/>
        </w:rPr>
      </w:pPr>
      <w:r w:rsidRPr="00576C4A">
        <w:rPr>
          <w:sz w:val="24"/>
          <w:szCs w:val="24"/>
        </w:rPr>
        <w:t xml:space="preserve">bedrock </w:t>
      </w:r>
    </w:p>
    <w:p w:rsidR="007708B8" w:rsidRPr="00576C4A" w:rsidRDefault="00380FA7">
      <w:pPr>
        <w:pStyle w:val="ListParagraph"/>
        <w:numPr>
          <w:ilvl w:val="2"/>
          <w:numId w:val="3"/>
        </w:numPr>
        <w:tabs>
          <w:tab w:val="clear" w:pos="2160"/>
          <w:tab w:val="left" w:pos="1440"/>
        </w:tabs>
        <w:spacing w:after="0" w:line="240" w:lineRule="auto"/>
        <w:ind w:left="1440"/>
        <w:rPr>
          <w:sz w:val="24"/>
          <w:szCs w:val="24"/>
        </w:rPr>
      </w:pPr>
      <w:r w:rsidRPr="00576C4A">
        <w:rPr>
          <w:sz w:val="24"/>
          <w:szCs w:val="24"/>
        </w:rPr>
        <w:t>dam</w:t>
      </w:r>
    </w:p>
    <w:p w:rsidR="007708B8" w:rsidRPr="00576C4A" w:rsidRDefault="00380FA7">
      <w:pPr>
        <w:pStyle w:val="ListParagraph"/>
        <w:numPr>
          <w:ilvl w:val="2"/>
          <w:numId w:val="3"/>
        </w:numPr>
        <w:tabs>
          <w:tab w:val="clear" w:pos="2160"/>
          <w:tab w:val="left" w:pos="1440"/>
        </w:tabs>
        <w:spacing w:after="0" w:line="240" w:lineRule="auto"/>
        <w:ind w:left="1440"/>
        <w:rPr>
          <w:sz w:val="24"/>
          <w:szCs w:val="24"/>
        </w:rPr>
      </w:pPr>
      <w:r w:rsidRPr="00576C4A">
        <w:rPr>
          <w:sz w:val="24"/>
          <w:szCs w:val="24"/>
        </w:rPr>
        <w:t>c</w:t>
      </w:r>
      <w:r w:rsidR="00417445" w:rsidRPr="00576C4A">
        <w:rPr>
          <w:sz w:val="24"/>
          <w:szCs w:val="24"/>
        </w:rPr>
        <w:t>overed bridge (near Westford)</w:t>
      </w:r>
    </w:p>
    <w:p w:rsidR="007708B8" w:rsidRPr="00576C4A" w:rsidRDefault="00417445">
      <w:pPr>
        <w:pStyle w:val="ListParagraph"/>
        <w:numPr>
          <w:ilvl w:val="2"/>
          <w:numId w:val="3"/>
        </w:numPr>
        <w:tabs>
          <w:tab w:val="clear" w:pos="2160"/>
          <w:tab w:val="left" w:pos="1440"/>
        </w:tabs>
        <w:spacing w:after="0" w:line="240" w:lineRule="auto"/>
        <w:ind w:left="1440"/>
        <w:rPr>
          <w:sz w:val="24"/>
          <w:szCs w:val="24"/>
        </w:rPr>
      </w:pPr>
      <w:r w:rsidRPr="00576C4A">
        <w:rPr>
          <w:sz w:val="24"/>
          <w:szCs w:val="24"/>
        </w:rPr>
        <w:t xml:space="preserve">old </w:t>
      </w:r>
      <w:r w:rsidR="008D69E3" w:rsidRPr="00576C4A">
        <w:rPr>
          <w:sz w:val="24"/>
          <w:szCs w:val="24"/>
        </w:rPr>
        <w:t xml:space="preserve">historic </w:t>
      </w:r>
      <w:r w:rsidR="00312B89" w:rsidRPr="00576C4A">
        <w:rPr>
          <w:sz w:val="24"/>
          <w:szCs w:val="24"/>
        </w:rPr>
        <w:t>mill on the river (</w:t>
      </w:r>
      <w:r w:rsidR="008D69E3" w:rsidRPr="00576C4A">
        <w:rPr>
          <w:sz w:val="24"/>
          <w:szCs w:val="24"/>
        </w:rPr>
        <w:t>Jericho</w:t>
      </w:r>
      <w:r w:rsidR="003041B8" w:rsidRPr="00576C4A">
        <w:rPr>
          <w:sz w:val="24"/>
          <w:szCs w:val="24"/>
        </w:rPr>
        <w:t>)</w:t>
      </w:r>
    </w:p>
    <w:p w:rsidR="00207C41" w:rsidRPr="00576C4A" w:rsidRDefault="00207C41" w:rsidP="00207C41">
      <w:pPr>
        <w:pStyle w:val="ListParagraph"/>
        <w:tabs>
          <w:tab w:val="left" w:pos="1440"/>
        </w:tabs>
        <w:spacing w:after="0" w:line="240" w:lineRule="auto"/>
        <w:ind w:left="1440"/>
        <w:rPr>
          <w:sz w:val="24"/>
          <w:szCs w:val="24"/>
        </w:rPr>
      </w:pPr>
    </w:p>
    <w:p w:rsidR="008760B9" w:rsidRPr="00576C4A" w:rsidRDefault="008760B9" w:rsidP="00C00B72">
      <w:pPr>
        <w:spacing w:after="0" w:line="240" w:lineRule="auto"/>
        <w:rPr>
          <w:sz w:val="24"/>
          <w:szCs w:val="24"/>
        </w:rPr>
      </w:pPr>
    </w:p>
    <w:p w:rsidR="007708B8" w:rsidRPr="00576C4A" w:rsidRDefault="00F57445">
      <w:pPr>
        <w:spacing w:after="0" w:line="240" w:lineRule="auto"/>
        <w:ind w:left="360" w:hanging="360"/>
        <w:rPr>
          <w:sz w:val="24"/>
          <w:szCs w:val="24"/>
        </w:rPr>
      </w:pPr>
      <w:r w:rsidRPr="00576C4A">
        <w:rPr>
          <w:sz w:val="24"/>
          <w:szCs w:val="24"/>
        </w:rPr>
        <w:t xml:space="preserve">Now that you are </w:t>
      </w:r>
      <w:r w:rsidR="00621A7B" w:rsidRPr="00576C4A">
        <w:rPr>
          <w:sz w:val="24"/>
          <w:szCs w:val="24"/>
        </w:rPr>
        <w:t xml:space="preserve">a bit more familiar with the river and channel features of Browns River, </w:t>
      </w:r>
      <w:r w:rsidR="00621A7B" w:rsidRPr="00576C4A">
        <w:rPr>
          <w:sz w:val="24"/>
          <w:szCs w:val="24"/>
          <w:u w:val="single"/>
        </w:rPr>
        <w:t xml:space="preserve">answer the following </w:t>
      </w:r>
      <w:r w:rsidR="008760B9" w:rsidRPr="00576C4A">
        <w:rPr>
          <w:sz w:val="24"/>
          <w:szCs w:val="24"/>
          <w:u w:val="single"/>
        </w:rPr>
        <w:t xml:space="preserve">questions </w:t>
      </w:r>
      <w:r w:rsidR="00482FB0">
        <w:rPr>
          <w:sz w:val="24"/>
          <w:szCs w:val="24"/>
          <w:u w:val="single"/>
        </w:rPr>
        <w:t>based on your assessment of</w:t>
      </w:r>
      <w:r w:rsidR="008760B9" w:rsidRPr="00576C4A">
        <w:rPr>
          <w:sz w:val="24"/>
          <w:szCs w:val="24"/>
          <w:u w:val="single"/>
        </w:rPr>
        <w:t xml:space="preserve"> the imagery</w:t>
      </w:r>
      <w:r w:rsidR="008760B9" w:rsidRPr="00576C4A">
        <w:rPr>
          <w:sz w:val="24"/>
          <w:szCs w:val="24"/>
        </w:rPr>
        <w:t>:</w:t>
      </w:r>
    </w:p>
    <w:p w:rsidR="008760B9" w:rsidRPr="00576C4A" w:rsidRDefault="008760B9" w:rsidP="008760B9">
      <w:pPr>
        <w:spacing w:after="0" w:line="240" w:lineRule="auto"/>
        <w:rPr>
          <w:sz w:val="24"/>
          <w:szCs w:val="24"/>
        </w:rPr>
      </w:pPr>
    </w:p>
    <w:p w:rsidR="007708B8" w:rsidRPr="00576C4A" w:rsidRDefault="002E3EB6" w:rsidP="00576C4A">
      <w:pPr>
        <w:pStyle w:val="ListParagraph"/>
        <w:numPr>
          <w:ilvl w:val="0"/>
          <w:numId w:val="26"/>
        </w:numPr>
        <w:spacing w:after="120" w:line="240" w:lineRule="auto"/>
        <w:ind w:left="720"/>
        <w:contextualSpacing w:val="0"/>
        <w:rPr>
          <w:sz w:val="24"/>
          <w:szCs w:val="24"/>
        </w:rPr>
      </w:pPr>
      <w:r w:rsidRPr="00576C4A">
        <w:rPr>
          <w:sz w:val="24"/>
          <w:szCs w:val="24"/>
        </w:rPr>
        <w:t>Id</w:t>
      </w:r>
      <w:r w:rsidR="00FC7599" w:rsidRPr="00576C4A">
        <w:rPr>
          <w:sz w:val="24"/>
          <w:szCs w:val="24"/>
        </w:rPr>
        <w:t>entify the left and right banks of Browns River.</w:t>
      </w:r>
    </w:p>
    <w:p w:rsidR="007708B8" w:rsidRPr="00576C4A" w:rsidRDefault="008760B9" w:rsidP="00576C4A">
      <w:pPr>
        <w:pStyle w:val="ListParagraph"/>
        <w:numPr>
          <w:ilvl w:val="0"/>
          <w:numId w:val="26"/>
        </w:numPr>
        <w:spacing w:after="120" w:line="240" w:lineRule="auto"/>
        <w:ind w:left="720"/>
        <w:contextualSpacing w:val="0"/>
        <w:rPr>
          <w:sz w:val="24"/>
          <w:szCs w:val="24"/>
        </w:rPr>
      </w:pPr>
      <w:r w:rsidRPr="00576C4A">
        <w:rPr>
          <w:sz w:val="24"/>
          <w:szCs w:val="24"/>
        </w:rPr>
        <w:t xml:space="preserve">Can you see the </w:t>
      </w:r>
      <w:proofErr w:type="spellStart"/>
      <w:r w:rsidR="004761FF" w:rsidRPr="00576C4A">
        <w:rPr>
          <w:i/>
          <w:sz w:val="24"/>
          <w:szCs w:val="24"/>
        </w:rPr>
        <w:t>thalwag</w:t>
      </w:r>
      <w:proofErr w:type="spellEnd"/>
      <w:r w:rsidRPr="00576C4A">
        <w:rPr>
          <w:sz w:val="24"/>
          <w:szCs w:val="24"/>
        </w:rPr>
        <w:t xml:space="preserve"> in the imagery?  If not, how do you know where it is</w:t>
      </w:r>
      <w:r w:rsidR="00FC7599" w:rsidRPr="00576C4A">
        <w:rPr>
          <w:sz w:val="24"/>
          <w:szCs w:val="24"/>
        </w:rPr>
        <w:t xml:space="preserve"> in a meander</w:t>
      </w:r>
      <w:r w:rsidRPr="00576C4A">
        <w:rPr>
          <w:sz w:val="24"/>
          <w:szCs w:val="24"/>
        </w:rPr>
        <w:t>?</w:t>
      </w:r>
    </w:p>
    <w:p w:rsidR="007708B8" w:rsidRPr="00576C4A" w:rsidRDefault="00D00C6E" w:rsidP="00576C4A">
      <w:pPr>
        <w:pStyle w:val="ListParagraph"/>
        <w:numPr>
          <w:ilvl w:val="0"/>
          <w:numId w:val="26"/>
        </w:numPr>
        <w:spacing w:after="120" w:line="240" w:lineRule="auto"/>
        <w:ind w:left="720"/>
        <w:contextualSpacing w:val="0"/>
        <w:rPr>
          <w:sz w:val="24"/>
          <w:szCs w:val="24"/>
        </w:rPr>
      </w:pPr>
      <w:r w:rsidRPr="00576C4A">
        <w:rPr>
          <w:sz w:val="24"/>
          <w:szCs w:val="24"/>
        </w:rPr>
        <w:t>Sinuosity is a measure of how curvy the river is</w:t>
      </w:r>
      <w:r w:rsidR="00D06B8E" w:rsidRPr="00576C4A">
        <w:rPr>
          <w:sz w:val="24"/>
          <w:szCs w:val="24"/>
        </w:rPr>
        <w:t xml:space="preserve"> (</w:t>
      </w:r>
      <w:r w:rsidR="00514430">
        <w:rPr>
          <w:sz w:val="24"/>
          <w:szCs w:val="24"/>
        </w:rPr>
        <w:t xml:space="preserve">defined as </w:t>
      </w:r>
      <w:r w:rsidR="00D06B8E" w:rsidRPr="00576C4A">
        <w:rPr>
          <w:sz w:val="24"/>
          <w:szCs w:val="24"/>
        </w:rPr>
        <w:t>stream length/straight line length)</w:t>
      </w:r>
      <w:r w:rsidR="00F44A2C" w:rsidRPr="00576C4A">
        <w:rPr>
          <w:sz w:val="24"/>
          <w:szCs w:val="24"/>
        </w:rPr>
        <w:t xml:space="preserve"> and inversely reflects the power of the stream (e.g., less power</w:t>
      </w:r>
      <w:r w:rsidR="005A4818" w:rsidRPr="00576C4A">
        <w:rPr>
          <w:sz w:val="24"/>
          <w:szCs w:val="24"/>
        </w:rPr>
        <w:t xml:space="preserve"> = </w:t>
      </w:r>
      <w:r w:rsidR="00F44A2C" w:rsidRPr="00576C4A">
        <w:rPr>
          <w:sz w:val="24"/>
          <w:szCs w:val="24"/>
        </w:rPr>
        <w:t>more sinuous)</w:t>
      </w:r>
      <w:r w:rsidRPr="00576C4A">
        <w:rPr>
          <w:sz w:val="24"/>
          <w:szCs w:val="24"/>
        </w:rPr>
        <w:t>.  Based on the figure belo</w:t>
      </w:r>
      <w:r w:rsidR="00FC7599" w:rsidRPr="00576C4A">
        <w:rPr>
          <w:sz w:val="24"/>
          <w:szCs w:val="24"/>
        </w:rPr>
        <w:t xml:space="preserve">w, find areas in the river which </w:t>
      </w:r>
      <w:r w:rsidRPr="00576C4A">
        <w:rPr>
          <w:sz w:val="24"/>
          <w:szCs w:val="24"/>
        </w:rPr>
        <w:t xml:space="preserve">represent low, moderate, and high </w:t>
      </w:r>
      <w:proofErr w:type="spellStart"/>
      <w:r w:rsidRPr="00576C4A">
        <w:rPr>
          <w:sz w:val="24"/>
          <w:szCs w:val="24"/>
        </w:rPr>
        <w:t>sinuousity</w:t>
      </w:r>
      <w:proofErr w:type="spellEnd"/>
      <w:r w:rsidRPr="00576C4A">
        <w:rPr>
          <w:sz w:val="24"/>
          <w:szCs w:val="24"/>
        </w:rPr>
        <w:t>.</w:t>
      </w:r>
    </w:p>
    <w:p w:rsidR="007708B8" w:rsidRDefault="00D00C6E" w:rsidP="00576C4A">
      <w:pPr>
        <w:pStyle w:val="ListParagraph"/>
        <w:spacing w:after="120" w:line="240" w:lineRule="auto"/>
        <w:ind w:hanging="720"/>
        <w:jc w:val="center"/>
        <w:rPr>
          <w:sz w:val="24"/>
          <w:szCs w:val="24"/>
        </w:rPr>
      </w:pPr>
      <w:r w:rsidRPr="00576C4A">
        <w:rPr>
          <w:noProof/>
          <w:sz w:val="24"/>
          <w:szCs w:val="24"/>
        </w:rPr>
        <w:drawing>
          <wp:inline distT="0" distB="0" distL="0" distR="0" wp14:anchorId="3B97BD39" wp14:editId="4742F74B">
            <wp:extent cx="2257425" cy="1409700"/>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srcRect t="9756" r="31304"/>
                    <a:stretch>
                      <a:fillRect/>
                    </a:stretch>
                  </pic:blipFill>
                  <pic:spPr bwMode="auto">
                    <a:xfrm>
                      <a:off x="0" y="0"/>
                      <a:ext cx="2257425" cy="1409700"/>
                    </a:xfrm>
                    <a:prstGeom prst="rect">
                      <a:avLst/>
                    </a:prstGeom>
                    <a:noFill/>
                    <a:ln w="9525">
                      <a:noFill/>
                      <a:miter lim="800000"/>
                      <a:headEnd/>
                      <a:tailEnd/>
                    </a:ln>
                  </pic:spPr>
                </pic:pic>
              </a:graphicData>
            </a:graphic>
          </wp:inline>
        </w:drawing>
      </w:r>
    </w:p>
    <w:p w:rsidR="00514430" w:rsidRPr="00576C4A" w:rsidRDefault="00514430" w:rsidP="00576C4A">
      <w:pPr>
        <w:pStyle w:val="ListParagraph"/>
        <w:spacing w:after="120" w:line="240" w:lineRule="auto"/>
        <w:ind w:hanging="360"/>
        <w:rPr>
          <w:sz w:val="24"/>
          <w:szCs w:val="24"/>
        </w:rPr>
      </w:pPr>
    </w:p>
    <w:p w:rsidR="007708B8" w:rsidRPr="00576C4A" w:rsidRDefault="007006F7" w:rsidP="00576C4A">
      <w:pPr>
        <w:pStyle w:val="ListParagraph"/>
        <w:numPr>
          <w:ilvl w:val="0"/>
          <w:numId w:val="26"/>
        </w:numPr>
        <w:spacing w:before="120" w:after="120" w:line="240" w:lineRule="auto"/>
        <w:ind w:left="720"/>
        <w:contextualSpacing w:val="0"/>
        <w:rPr>
          <w:sz w:val="24"/>
          <w:szCs w:val="24"/>
        </w:rPr>
      </w:pPr>
      <w:r w:rsidRPr="00576C4A">
        <w:rPr>
          <w:sz w:val="24"/>
          <w:szCs w:val="24"/>
        </w:rPr>
        <w:t>Bank erosion is</w:t>
      </w:r>
      <w:r w:rsidR="00FC7599" w:rsidRPr="00576C4A">
        <w:rPr>
          <w:sz w:val="24"/>
          <w:szCs w:val="24"/>
        </w:rPr>
        <w:t xml:space="preserve"> </w:t>
      </w:r>
      <w:r w:rsidR="00F6304E" w:rsidRPr="00576C4A">
        <w:rPr>
          <w:sz w:val="24"/>
          <w:szCs w:val="24"/>
        </w:rPr>
        <w:t xml:space="preserve">often </w:t>
      </w:r>
      <w:r w:rsidR="00FC7599" w:rsidRPr="00576C4A">
        <w:rPr>
          <w:sz w:val="24"/>
          <w:szCs w:val="24"/>
        </w:rPr>
        <w:t>greate</w:t>
      </w:r>
      <w:r w:rsidR="00F6304E" w:rsidRPr="00576C4A">
        <w:rPr>
          <w:sz w:val="24"/>
          <w:szCs w:val="24"/>
        </w:rPr>
        <w:t>st</w:t>
      </w:r>
      <w:r w:rsidR="00FC7599" w:rsidRPr="00576C4A">
        <w:rPr>
          <w:sz w:val="24"/>
          <w:szCs w:val="24"/>
        </w:rPr>
        <w:t xml:space="preserve"> wh</w:t>
      </w:r>
      <w:r w:rsidR="006A1207" w:rsidRPr="00576C4A">
        <w:rPr>
          <w:sz w:val="24"/>
          <w:szCs w:val="24"/>
        </w:rPr>
        <w:t xml:space="preserve">en the </w:t>
      </w:r>
      <w:r w:rsidR="00F6304E" w:rsidRPr="00576C4A">
        <w:rPr>
          <w:sz w:val="24"/>
          <w:szCs w:val="24"/>
        </w:rPr>
        <w:t xml:space="preserve">stream is incised, i.e. stream </w:t>
      </w:r>
      <w:r w:rsidR="006A1207" w:rsidRPr="00576C4A">
        <w:rPr>
          <w:sz w:val="24"/>
          <w:szCs w:val="24"/>
        </w:rPr>
        <w:t>bank</w:t>
      </w:r>
      <w:r w:rsidR="00F6304E" w:rsidRPr="00576C4A">
        <w:rPr>
          <w:sz w:val="24"/>
          <w:szCs w:val="24"/>
        </w:rPr>
        <w:t>s</w:t>
      </w:r>
      <w:r w:rsidR="006A1207" w:rsidRPr="00576C4A">
        <w:rPr>
          <w:sz w:val="24"/>
          <w:szCs w:val="24"/>
        </w:rPr>
        <w:t xml:space="preserve"> </w:t>
      </w:r>
      <w:r w:rsidR="00F6304E" w:rsidRPr="00576C4A">
        <w:rPr>
          <w:sz w:val="24"/>
          <w:szCs w:val="24"/>
        </w:rPr>
        <w:t xml:space="preserve">are </w:t>
      </w:r>
      <w:r w:rsidR="006A1207" w:rsidRPr="00576C4A">
        <w:rPr>
          <w:sz w:val="24"/>
          <w:szCs w:val="24"/>
        </w:rPr>
        <w:t>vertical</w:t>
      </w:r>
      <w:r w:rsidR="00F6304E" w:rsidRPr="00576C4A">
        <w:rPr>
          <w:sz w:val="24"/>
          <w:szCs w:val="24"/>
        </w:rPr>
        <w:t>,</w:t>
      </w:r>
      <w:r w:rsidR="006A1207" w:rsidRPr="00576C4A">
        <w:rPr>
          <w:sz w:val="24"/>
          <w:szCs w:val="24"/>
        </w:rPr>
        <w:t xml:space="preserve"> and low</w:t>
      </w:r>
      <w:r w:rsidR="00F6304E" w:rsidRPr="00576C4A">
        <w:rPr>
          <w:sz w:val="24"/>
          <w:szCs w:val="24"/>
        </w:rPr>
        <w:t>est</w:t>
      </w:r>
      <w:r w:rsidRPr="00576C4A">
        <w:rPr>
          <w:sz w:val="24"/>
          <w:szCs w:val="24"/>
        </w:rPr>
        <w:t xml:space="preserve"> wh</w:t>
      </w:r>
      <w:r w:rsidR="006A1207" w:rsidRPr="00576C4A">
        <w:rPr>
          <w:sz w:val="24"/>
          <w:szCs w:val="24"/>
        </w:rPr>
        <w:t xml:space="preserve">en the bank </w:t>
      </w:r>
      <w:r w:rsidR="00F6304E" w:rsidRPr="00576C4A">
        <w:rPr>
          <w:sz w:val="24"/>
          <w:szCs w:val="24"/>
        </w:rPr>
        <w:t>heights are low</w:t>
      </w:r>
      <w:r w:rsidRPr="00576C4A">
        <w:rPr>
          <w:sz w:val="24"/>
          <w:szCs w:val="24"/>
        </w:rPr>
        <w:t>.  Find an exam</w:t>
      </w:r>
      <w:r w:rsidR="00FC7599" w:rsidRPr="00576C4A">
        <w:rPr>
          <w:sz w:val="24"/>
          <w:szCs w:val="24"/>
        </w:rPr>
        <w:t xml:space="preserve">ple of a steep, high bank and a low </w:t>
      </w:r>
      <w:r w:rsidRPr="00576C4A">
        <w:rPr>
          <w:sz w:val="24"/>
          <w:szCs w:val="24"/>
        </w:rPr>
        <w:t>bank.</w:t>
      </w:r>
    </w:p>
    <w:p w:rsidR="007708B8" w:rsidRPr="00576C4A" w:rsidRDefault="006A1207" w:rsidP="00576C4A">
      <w:pPr>
        <w:pStyle w:val="ListParagraph"/>
        <w:numPr>
          <w:ilvl w:val="0"/>
          <w:numId w:val="26"/>
        </w:numPr>
        <w:spacing w:after="120" w:line="240" w:lineRule="auto"/>
        <w:ind w:left="720"/>
        <w:contextualSpacing w:val="0"/>
        <w:rPr>
          <w:sz w:val="24"/>
          <w:szCs w:val="24"/>
        </w:rPr>
      </w:pPr>
      <w:r w:rsidRPr="00576C4A">
        <w:rPr>
          <w:sz w:val="24"/>
          <w:szCs w:val="24"/>
        </w:rPr>
        <w:t>Would it be better to build a house on the inside or outside of a stream meander?</w:t>
      </w:r>
    </w:p>
    <w:p w:rsidR="007708B8" w:rsidRPr="00576C4A" w:rsidRDefault="008760B9" w:rsidP="00576C4A">
      <w:pPr>
        <w:pStyle w:val="ListParagraph"/>
        <w:numPr>
          <w:ilvl w:val="0"/>
          <w:numId w:val="26"/>
        </w:numPr>
        <w:spacing w:after="120" w:line="240" w:lineRule="auto"/>
        <w:ind w:left="720"/>
        <w:contextualSpacing w:val="0"/>
        <w:rPr>
          <w:sz w:val="24"/>
          <w:szCs w:val="24"/>
        </w:rPr>
      </w:pPr>
      <w:r w:rsidRPr="00576C4A">
        <w:rPr>
          <w:sz w:val="24"/>
          <w:szCs w:val="24"/>
        </w:rPr>
        <w:t>Why does a point bar form only on the inside of a stream meander curve?</w:t>
      </w:r>
    </w:p>
    <w:p w:rsidR="007708B8" w:rsidRPr="00576C4A" w:rsidRDefault="003302DB" w:rsidP="00576C4A">
      <w:pPr>
        <w:pStyle w:val="ListParagraph"/>
        <w:numPr>
          <w:ilvl w:val="0"/>
          <w:numId w:val="26"/>
        </w:numPr>
        <w:spacing w:after="120" w:line="240" w:lineRule="auto"/>
        <w:ind w:left="720"/>
        <w:contextualSpacing w:val="0"/>
        <w:rPr>
          <w:sz w:val="24"/>
          <w:szCs w:val="24"/>
        </w:rPr>
      </w:pPr>
      <w:r w:rsidRPr="00576C4A">
        <w:rPr>
          <w:sz w:val="24"/>
          <w:szCs w:val="24"/>
        </w:rPr>
        <w:t>Can you identify houses or buildings that appear to be in da</w:t>
      </w:r>
      <w:r w:rsidR="00FC7599" w:rsidRPr="00576C4A">
        <w:rPr>
          <w:sz w:val="24"/>
          <w:szCs w:val="24"/>
        </w:rPr>
        <w:t xml:space="preserve">nger from </w:t>
      </w:r>
      <w:r w:rsidR="006A1207" w:rsidRPr="00576C4A">
        <w:rPr>
          <w:sz w:val="24"/>
          <w:szCs w:val="24"/>
        </w:rPr>
        <w:t xml:space="preserve">lateral </w:t>
      </w:r>
      <w:r w:rsidR="00FC7599" w:rsidRPr="00576C4A">
        <w:rPr>
          <w:sz w:val="24"/>
          <w:szCs w:val="24"/>
        </w:rPr>
        <w:t>river migration</w:t>
      </w:r>
      <w:r w:rsidRPr="00576C4A">
        <w:rPr>
          <w:sz w:val="24"/>
          <w:szCs w:val="24"/>
        </w:rPr>
        <w:t>?</w:t>
      </w:r>
    </w:p>
    <w:p w:rsidR="00514430" w:rsidRPr="00207C41" w:rsidRDefault="00514430" w:rsidP="00F0731F">
      <w:pPr>
        <w:pStyle w:val="ListParagraph"/>
        <w:numPr>
          <w:ilvl w:val="0"/>
          <w:numId w:val="26"/>
        </w:numPr>
        <w:spacing w:after="120" w:line="240" w:lineRule="auto"/>
        <w:ind w:left="720"/>
        <w:contextualSpacing w:val="0"/>
        <w:rPr>
          <w:sz w:val="24"/>
          <w:szCs w:val="24"/>
        </w:rPr>
      </w:pPr>
      <w:r w:rsidRPr="00207C41">
        <w:rPr>
          <w:sz w:val="24"/>
          <w:szCs w:val="24"/>
        </w:rPr>
        <w:t>How can you date the age of depositional point bars?</w:t>
      </w:r>
    </w:p>
    <w:p w:rsidR="00514430" w:rsidRPr="00207C41" w:rsidRDefault="00514430" w:rsidP="00F0731F">
      <w:pPr>
        <w:pStyle w:val="ListParagraph"/>
        <w:numPr>
          <w:ilvl w:val="0"/>
          <w:numId w:val="26"/>
        </w:numPr>
        <w:spacing w:after="120" w:line="240" w:lineRule="auto"/>
        <w:ind w:left="720"/>
        <w:contextualSpacing w:val="0"/>
        <w:rPr>
          <w:sz w:val="24"/>
          <w:szCs w:val="24"/>
        </w:rPr>
      </w:pPr>
      <w:r w:rsidRPr="00207C41">
        <w:rPr>
          <w:sz w:val="24"/>
          <w:szCs w:val="24"/>
        </w:rPr>
        <w:t xml:space="preserve">Using the “ruler” tool </w:t>
      </w:r>
      <w:r w:rsidRPr="00576C4A">
        <w:rPr>
          <w:noProof/>
          <w:sz w:val="24"/>
          <w:szCs w:val="24"/>
        </w:rPr>
        <w:drawing>
          <wp:inline distT="0" distB="0" distL="0" distR="0" wp14:anchorId="3125669B" wp14:editId="02DE1AE2">
            <wp:extent cx="361950" cy="289611"/>
            <wp:effectExtent l="19050" t="0" r="0" b="0"/>
            <wp:docPr id="1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srcRect t="8536"/>
                    <a:stretch>
                      <a:fillRect/>
                    </a:stretch>
                  </pic:blipFill>
                  <pic:spPr bwMode="auto">
                    <a:xfrm>
                      <a:off x="0" y="0"/>
                      <a:ext cx="361950" cy="289611"/>
                    </a:xfrm>
                    <a:prstGeom prst="rect">
                      <a:avLst/>
                    </a:prstGeom>
                    <a:noFill/>
                    <a:ln w="9525">
                      <a:noFill/>
                      <a:miter lim="800000"/>
                      <a:headEnd/>
                      <a:tailEnd/>
                    </a:ln>
                  </pic:spPr>
                </pic:pic>
              </a:graphicData>
            </a:graphic>
          </wp:inline>
        </w:drawing>
      </w:r>
      <w:r w:rsidRPr="00207C41">
        <w:rPr>
          <w:sz w:val="24"/>
          <w:szCs w:val="24"/>
        </w:rPr>
        <w:t xml:space="preserve"> (under the Tools tab), select a meander with an </w:t>
      </w:r>
      <w:proofErr w:type="spellStart"/>
      <w:r w:rsidRPr="00207C41">
        <w:rPr>
          <w:sz w:val="24"/>
          <w:szCs w:val="24"/>
        </w:rPr>
        <w:t>oxbox</w:t>
      </w:r>
      <w:proofErr w:type="spellEnd"/>
      <w:r w:rsidRPr="00207C41">
        <w:rPr>
          <w:sz w:val="24"/>
          <w:szCs w:val="24"/>
        </w:rPr>
        <w:t xml:space="preserve"> and measure how far (report as meters per year) the stream has moved over time?  Repeat this at </w:t>
      </w:r>
      <w:proofErr w:type="spellStart"/>
      <w:r w:rsidRPr="00207C41">
        <w:rPr>
          <w:sz w:val="24"/>
          <w:szCs w:val="24"/>
        </w:rPr>
        <w:t>at</w:t>
      </w:r>
      <w:proofErr w:type="spellEnd"/>
      <w:r w:rsidRPr="00207C41">
        <w:rPr>
          <w:sz w:val="24"/>
          <w:szCs w:val="24"/>
        </w:rPr>
        <w:t xml:space="preserve"> least one additional site along the river.</w:t>
      </w:r>
    </w:p>
    <w:p w:rsidR="007708B8" w:rsidRPr="00576C4A" w:rsidRDefault="00253743" w:rsidP="00576C4A">
      <w:pPr>
        <w:pStyle w:val="ListParagraph"/>
        <w:numPr>
          <w:ilvl w:val="0"/>
          <w:numId w:val="26"/>
        </w:numPr>
        <w:spacing w:after="0" w:line="240" w:lineRule="auto"/>
        <w:ind w:left="720"/>
        <w:contextualSpacing w:val="0"/>
        <w:rPr>
          <w:sz w:val="24"/>
          <w:szCs w:val="24"/>
        </w:rPr>
      </w:pPr>
      <w:r w:rsidRPr="00576C4A">
        <w:rPr>
          <w:sz w:val="24"/>
          <w:szCs w:val="24"/>
        </w:rPr>
        <w:t>Development that is located with</w:t>
      </w:r>
      <w:r w:rsidR="00F6304E" w:rsidRPr="00576C4A">
        <w:rPr>
          <w:sz w:val="24"/>
          <w:szCs w:val="24"/>
        </w:rPr>
        <w:t>in</w:t>
      </w:r>
      <w:r w:rsidRPr="00576C4A">
        <w:rPr>
          <w:sz w:val="24"/>
          <w:szCs w:val="24"/>
        </w:rPr>
        <w:t xml:space="preserve"> 100 feet </w:t>
      </w:r>
      <w:r w:rsidR="006A1207" w:rsidRPr="00576C4A">
        <w:rPr>
          <w:sz w:val="24"/>
          <w:szCs w:val="24"/>
        </w:rPr>
        <w:t>of a stream is defined as</w:t>
      </w:r>
      <w:r w:rsidRPr="00576C4A">
        <w:rPr>
          <w:sz w:val="24"/>
          <w:szCs w:val="24"/>
        </w:rPr>
        <w:t xml:space="preserve"> “encroachment”.  </w:t>
      </w:r>
    </w:p>
    <w:p w:rsidR="007708B8" w:rsidRPr="00576C4A" w:rsidRDefault="00F258A8" w:rsidP="00576C4A">
      <w:pPr>
        <w:pStyle w:val="ListParagraph"/>
        <w:spacing w:after="120" w:line="240" w:lineRule="auto"/>
        <w:contextualSpacing w:val="0"/>
        <w:rPr>
          <w:sz w:val="24"/>
          <w:szCs w:val="24"/>
        </w:rPr>
      </w:pPr>
      <w:r w:rsidRPr="00576C4A">
        <w:rPr>
          <w:sz w:val="24"/>
          <w:szCs w:val="24"/>
        </w:rPr>
        <w:t>Can you find evidence of encroachment?</w:t>
      </w:r>
    </w:p>
    <w:p w:rsidR="00514430" w:rsidRPr="00207C41" w:rsidRDefault="00514430" w:rsidP="00F0731F">
      <w:pPr>
        <w:pStyle w:val="ListParagraph"/>
        <w:numPr>
          <w:ilvl w:val="0"/>
          <w:numId w:val="26"/>
        </w:numPr>
        <w:spacing w:after="120" w:line="240" w:lineRule="auto"/>
        <w:ind w:left="720"/>
        <w:contextualSpacing w:val="0"/>
        <w:rPr>
          <w:sz w:val="24"/>
          <w:szCs w:val="24"/>
        </w:rPr>
      </w:pPr>
      <w:r w:rsidRPr="00207C41">
        <w:rPr>
          <w:sz w:val="24"/>
          <w:szCs w:val="24"/>
        </w:rPr>
        <w:t>Riparian buffers (particularly forested buffers) along the stream filter pollutants, provide shade to cool water temperatures, reduce bank erosion, and provide habitat, recreation, and natural beauty. Riparian buffers can be composed of trees, shrubs, and grasses.  A buffer with trees is far less likely to erode than a grass covered buffer (shrubs fall between trees and grass).  The worst case is when there is no riparian vegetation and the soil is bare (exposed), e.g., a cultivated field adjacent the stream.  Examine riparian buffers along the Browns River and identify buffers composed of different vegetation types.</w:t>
      </w:r>
    </w:p>
    <w:p w:rsidR="00483B67" w:rsidRPr="00576C4A" w:rsidRDefault="00514430" w:rsidP="00576C4A">
      <w:pPr>
        <w:pStyle w:val="ListParagraph"/>
        <w:numPr>
          <w:ilvl w:val="0"/>
          <w:numId w:val="26"/>
        </w:numPr>
        <w:spacing w:after="120" w:line="240" w:lineRule="auto"/>
        <w:ind w:left="720"/>
        <w:contextualSpacing w:val="0"/>
        <w:rPr>
          <w:sz w:val="24"/>
          <w:szCs w:val="24"/>
        </w:rPr>
      </w:pPr>
      <w:r w:rsidRPr="00207C41">
        <w:rPr>
          <w:sz w:val="24"/>
          <w:szCs w:val="24"/>
        </w:rPr>
        <w:t>Compare the width of riparian buffers around streams (US Natural Resources Conservation Service recommends a minimum 100 foot buffer).  Locate a site where the buffers are adequate (&gt;100 feet)?  Locate a site where they are absent or too narrow? If buffers offer so many advantages, why might land owners resist in developing them?</w:t>
      </w:r>
    </w:p>
    <w:p w:rsidR="00795EEE" w:rsidRPr="00576C4A" w:rsidRDefault="00F6304E" w:rsidP="00F0731F">
      <w:pPr>
        <w:pStyle w:val="ListParagraph"/>
        <w:numPr>
          <w:ilvl w:val="0"/>
          <w:numId w:val="26"/>
        </w:numPr>
        <w:spacing w:after="120" w:line="240" w:lineRule="auto"/>
        <w:ind w:left="720"/>
        <w:rPr>
          <w:sz w:val="24"/>
          <w:szCs w:val="24"/>
        </w:rPr>
      </w:pPr>
      <w:r w:rsidRPr="00576C4A">
        <w:rPr>
          <w:sz w:val="24"/>
          <w:szCs w:val="24"/>
        </w:rPr>
        <w:lastRenderedPageBreak/>
        <w:t>Now use the “</w:t>
      </w:r>
      <w:r w:rsidRPr="00576C4A">
        <w:rPr>
          <w:b/>
          <w:sz w:val="24"/>
          <w:szCs w:val="24"/>
        </w:rPr>
        <w:t>History</w:t>
      </w:r>
      <w:r w:rsidRPr="00576C4A">
        <w:rPr>
          <w:sz w:val="24"/>
          <w:szCs w:val="24"/>
        </w:rPr>
        <w:t xml:space="preserve">” tool  </w:t>
      </w:r>
      <w:r w:rsidR="007708B8" w:rsidRPr="00576C4A">
        <w:rPr>
          <w:noProof/>
          <w:sz w:val="24"/>
          <w:szCs w:val="24"/>
        </w:rPr>
        <w:drawing>
          <wp:inline distT="0" distB="0" distL="0" distR="0" wp14:anchorId="411E4596" wp14:editId="41606568">
            <wp:extent cx="457200" cy="363071"/>
            <wp:effectExtent l="19050" t="0" r="0"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srcRect t="5814"/>
                    <a:stretch>
                      <a:fillRect/>
                    </a:stretch>
                  </pic:blipFill>
                  <pic:spPr bwMode="auto">
                    <a:xfrm>
                      <a:off x="0" y="0"/>
                      <a:ext cx="457200" cy="363071"/>
                    </a:xfrm>
                    <a:prstGeom prst="rect">
                      <a:avLst/>
                    </a:prstGeom>
                    <a:noFill/>
                    <a:ln w="9525">
                      <a:noFill/>
                      <a:miter lim="800000"/>
                      <a:headEnd/>
                      <a:tailEnd/>
                    </a:ln>
                  </pic:spPr>
                </pic:pic>
              </a:graphicData>
            </a:graphic>
          </wp:inline>
        </w:drawing>
      </w:r>
      <w:r w:rsidRPr="00576C4A">
        <w:rPr>
          <w:sz w:val="24"/>
          <w:szCs w:val="24"/>
        </w:rPr>
        <w:t xml:space="preserve">  to examine the movement of the </w:t>
      </w:r>
      <w:r w:rsidR="00795EEE" w:rsidRPr="00576C4A">
        <w:rPr>
          <w:sz w:val="24"/>
          <w:szCs w:val="24"/>
        </w:rPr>
        <w:t>river</w:t>
      </w:r>
      <w:r w:rsidRPr="00576C4A">
        <w:rPr>
          <w:sz w:val="24"/>
          <w:szCs w:val="24"/>
        </w:rPr>
        <w:t xml:space="preserve"> over time.  </w:t>
      </w:r>
    </w:p>
    <w:p w:rsidR="00795EEE" w:rsidRPr="00576C4A" w:rsidRDefault="00795EEE" w:rsidP="00576C4A">
      <w:pPr>
        <w:pStyle w:val="ListParagraph"/>
        <w:spacing w:after="120" w:line="240" w:lineRule="auto"/>
        <w:rPr>
          <w:sz w:val="24"/>
          <w:szCs w:val="24"/>
        </w:rPr>
      </w:pPr>
      <w:r w:rsidRPr="00576C4A">
        <w:rPr>
          <w:sz w:val="24"/>
          <w:szCs w:val="24"/>
        </w:rPr>
        <w:t xml:space="preserve">Check out the river at this location using these coordinates and the “Fly to” panel:  </w:t>
      </w:r>
    </w:p>
    <w:p w:rsidR="00795EEE" w:rsidRPr="00576C4A" w:rsidRDefault="00795EEE" w:rsidP="00576C4A">
      <w:pPr>
        <w:pStyle w:val="ListParagraph"/>
        <w:tabs>
          <w:tab w:val="left" w:pos="3860"/>
        </w:tabs>
        <w:spacing w:after="120" w:line="240" w:lineRule="auto"/>
        <w:ind w:hanging="360"/>
        <w:contextualSpacing w:val="0"/>
        <w:jc w:val="center"/>
        <w:rPr>
          <w:b/>
          <w:sz w:val="24"/>
          <w:szCs w:val="24"/>
        </w:rPr>
      </w:pPr>
      <w:r w:rsidRPr="00576C4A">
        <w:rPr>
          <w:b/>
          <w:sz w:val="24"/>
          <w:szCs w:val="24"/>
        </w:rPr>
        <w:t>44°30'50.17"</w:t>
      </w:r>
      <w:proofErr w:type="gramStart"/>
      <w:r w:rsidRPr="00576C4A">
        <w:rPr>
          <w:b/>
          <w:sz w:val="24"/>
          <w:szCs w:val="24"/>
        </w:rPr>
        <w:t>N  72</w:t>
      </w:r>
      <w:proofErr w:type="gramEnd"/>
      <w:r w:rsidRPr="00576C4A">
        <w:rPr>
          <w:b/>
          <w:sz w:val="24"/>
          <w:szCs w:val="24"/>
        </w:rPr>
        <w:t>°58'58.41"W</w:t>
      </w:r>
    </w:p>
    <w:p w:rsidR="007708B8" w:rsidRPr="00A26D01" w:rsidRDefault="005E3371" w:rsidP="00576C4A">
      <w:pPr>
        <w:pStyle w:val="ListParagraph"/>
        <w:spacing w:after="120" w:line="240" w:lineRule="auto"/>
        <w:contextualSpacing w:val="0"/>
      </w:pPr>
      <w:r w:rsidRPr="00576C4A">
        <w:rPr>
          <w:sz w:val="24"/>
          <w:szCs w:val="24"/>
        </w:rPr>
        <w:t xml:space="preserve">Zoom in as needed.  </w:t>
      </w:r>
      <w:r w:rsidR="009F28BC" w:rsidRPr="00576C4A">
        <w:rPr>
          <w:sz w:val="24"/>
          <w:szCs w:val="24"/>
        </w:rPr>
        <w:t>A</w:t>
      </w:r>
      <w:r w:rsidR="00F6304E" w:rsidRPr="00576C4A">
        <w:rPr>
          <w:sz w:val="24"/>
          <w:szCs w:val="24"/>
        </w:rPr>
        <w:t xml:space="preserve"> slider bar should appear below the History tool.  </w:t>
      </w:r>
      <w:r w:rsidR="00795EEE" w:rsidRPr="00576C4A">
        <w:rPr>
          <w:sz w:val="24"/>
          <w:szCs w:val="24"/>
        </w:rPr>
        <w:t>M</w:t>
      </w:r>
      <w:r w:rsidR="00F6304E" w:rsidRPr="00576C4A">
        <w:rPr>
          <w:sz w:val="24"/>
          <w:szCs w:val="24"/>
        </w:rPr>
        <w:t xml:space="preserve">ove the slider to view older imagery </w:t>
      </w:r>
      <w:r w:rsidR="00795EEE" w:rsidRPr="00576C4A">
        <w:rPr>
          <w:sz w:val="24"/>
          <w:szCs w:val="24"/>
        </w:rPr>
        <w:t>- compare 2004</w:t>
      </w:r>
      <w:r w:rsidR="00F6304E" w:rsidRPr="00576C4A">
        <w:rPr>
          <w:sz w:val="24"/>
          <w:szCs w:val="24"/>
        </w:rPr>
        <w:t xml:space="preserve"> </w:t>
      </w:r>
      <w:r w:rsidR="00795EEE" w:rsidRPr="00576C4A">
        <w:rPr>
          <w:sz w:val="24"/>
          <w:szCs w:val="24"/>
        </w:rPr>
        <w:t>and</w:t>
      </w:r>
      <w:r w:rsidR="00F6304E" w:rsidRPr="00576C4A">
        <w:rPr>
          <w:sz w:val="24"/>
          <w:szCs w:val="24"/>
        </w:rPr>
        <w:t xml:space="preserve"> 2012</w:t>
      </w:r>
      <w:r w:rsidR="00795EEE" w:rsidRPr="00576C4A">
        <w:rPr>
          <w:sz w:val="24"/>
          <w:szCs w:val="24"/>
        </w:rPr>
        <w:t xml:space="preserve"> imagery</w:t>
      </w:r>
      <w:r w:rsidR="00F6304E" w:rsidRPr="00576C4A">
        <w:rPr>
          <w:sz w:val="24"/>
          <w:szCs w:val="24"/>
        </w:rPr>
        <w:t xml:space="preserve">.  </w:t>
      </w:r>
      <w:r w:rsidR="00DE011F" w:rsidRPr="00576C4A">
        <w:rPr>
          <w:sz w:val="24"/>
          <w:szCs w:val="24"/>
        </w:rPr>
        <w:t xml:space="preserve">Note image spatial resolution and time of acquisition (leaf on vs. leaf off) dramatically affects photointerpretation. </w:t>
      </w:r>
    </w:p>
    <w:p w:rsidR="007708B8" w:rsidRPr="00576C4A" w:rsidRDefault="007708B8" w:rsidP="00576C4A">
      <w:pPr>
        <w:pStyle w:val="ListParagraph"/>
        <w:spacing w:after="120" w:line="240" w:lineRule="auto"/>
        <w:ind w:hanging="360"/>
        <w:jc w:val="center"/>
        <w:rPr>
          <w:sz w:val="24"/>
          <w:szCs w:val="24"/>
        </w:rPr>
      </w:pPr>
      <w:r w:rsidRPr="00576C4A">
        <w:rPr>
          <w:noProof/>
          <w:sz w:val="24"/>
          <w:szCs w:val="24"/>
        </w:rPr>
        <w:drawing>
          <wp:inline distT="0" distB="0" distL="0" distR="0" wp14:anchorId="2A1F1F6C" wp14:editId="07054782">
            <wp:extent cx="4108450" cy="944471"/>
            <wp:effectExtent l="19050" t="0" r="635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srcRect/>
                    <a:stretch>
                      <a:fillRect/>
                    </a:stretch>
                  </pic:blipFill>
                  <pic:spPr bwMode="auto">
                    <a:xfrm>
                      <a:off x="0" y="0"/>
                      <a:ext cx="4108450" cy="944471"/>
                    </a:xfrm>
                    <a:prstGeom prst="rect">
                      <a:avLst/>
                    </a:prstGeom>
                    <a:noFill/>
                    <a:ln w="9525">
                      <a:noFill/>
                      <a:miter lim="800000"/>
                      <a:headEnd/>
                      <a:tailEnd/>
                    </a:ln>
                  </pic:spPr>
                </pic:pic>
              </a:graphicData>
            </a:graphic>
          </wp:inline>
        </w:drawing>
      </w:r>
    </w:p>
    <w:p w:rsidR="00F6304E" w:rsidRPr="00207C41" w:rsidRDefault="00483B67" w:rsidP="00576C4A">
      <w:pPr>
        <w:pStyle w:val="ListParagraph"/>
        <w:spacing w:before="240" w:after="120" w:line="240" w:lineRule="auto"/>
        <w:contextualSpacing w:val="0"/>
      </w:pPr>
      <w:r w:rsidRPr="00576C4A">
        <w:rPr>
          <w:noProof/>
          <w:sz w:val="24"/>
          <w:szCs w:val="24"/>
        </w:rPr>
        <w:drawing>
          <wp:anchor distT="0" distB="0" distL="114300" distR="114300" simplePos="0" relativeHeight="251664384" behindDoc="0" locked="0" layoutInCell="1" allowOverlap="1" wp14:anchorId="7094EE76" wp14:editId="1C8D1377">
            <wp:simplePos x="0" y="0"/>
            <wp:positionH relativeFrom="column">
              <wp:posOffset>3962400</wp:posOffset>
            </wp:positionH>
            <wp:positionV relativeFrom="paragraph">
              <wp:posOffset>71120</wp:posOffset>
            </wp:positionV>
            <wp:extent cx="2148840" cy="2188845"/>
            <wp:effectExtent l="19050" t="0" r="3810" b="0"/>
            <wp:wrapSquare wrapText="bothSides"/>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srcRect/>
                    <a:stretch>
                      <a:fillRect/>
                    </a:stretch>
                  </pic:blipFill>
                  <pic:spPr bwMode="auto">
                    <a:xfrm>
                      <a:off x="0" y="0"/>
                      <a:ext cx="2148840" cy="2188845"/>
                    </a:xfrm>
                    <a:prstGeom prst="rect">
                      <a:avLst/>
                    </a:prstGeom>
                    <a:noFill/>
                    <a:ln w="9525">
                      <a:noFill/>
                      <a:miter lim="800000"/>
                      <a:headEnd/>
                      <a:tailEnd/>
                    </a:ln>
                  </pic:spPr>
                </pic:pic>
              </a:graphicData>
            </a:graphic>
          </wp:anchor>
        </w:drawing>
      </w:r>
      <w:r w:rsidR="009F28BC" w:rsidRPr="00576C4A">
        <w:rPr>
          <w:sz w:val="24"/>
          <w:szCs w:val="24"/>
        </w:rPr>
        <w:t xml:space="preserve">Use the </w:t>
      </w:r>
      <w:r w:rsidR="009F28BC" w:rsidRPr="00576C4A">
        <w:rPr>
          <w:b/>
          <w:sz w:val="24"/>
          <w:szCs w:val="24"/>
        </w:rPr>
        <w:t>Path</w:t>
      </w:r>
      <w:r w:rsidR="009F28BC" w:rsidRPr="00576C4A">
        <w:rPr>
          <w:sz w:val="24"/>
          <w:szCs w:val="24"/>
        </w:rPr>
        <w:t xml:space="preserve"> </w:t>
      </w:r>
      <w:r w:rsidR="007708B8" w:rsidRPr="00576C4A">
        <w:rPr>
          <w:noProof/>
          <w:sz w:val="24"/>
          <w:szCs w:val="24"/>
        </w:rPr>
        <w:drawing>
          <wp:inline distT="0" distB="0" distL="0" distR="0" wp14:anchorId="6B30739A" wp14:editId="3CCFBDB4">
            <wp:extent cx="300789" cy="238125"/>
            <wp:effectExtent l="19050" t="0" r="4011"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300789" cy="238125"/>
                    </a:xfrm>
                    <a:prstGeom prst="rect">
                      <a:avLst/>
                    </a:prstGeom>
                    <a:noFill/>
                    <a:ln w="9525">
                      <a:noFill/>
                      <a:miter lim="800000"/>
                      <a:headEnd/>
                      <a:tailEnd/>
                    </a:ln>
                  </pic:spPr>
                </pic:pic>
              </a:graphicData>
            </a:graphic>
          </wp:inline>
        </w:drawing>
      </w:r>
      <w:r w:rsidR="00A26D01">
        <w:rPr>
          <w:sz w:val="24"/>
          <w:szCs w:val="24"/>
        </w:rPr>
        <w:t xml:space="preserve"> </w:t>
      </w:r>
      <w:r w:rsidR="009F28BC" w:rsidRPr="00576C4A">
        <w:rPr>
          <w:sz w:val="24"/>
          <w:szCs w:val="24"/>
        </w:rPr>
        <w:t>tool to trace the</w:t>
      </w:r>
      <w:r w:rsidR="007708B8" w:rsidRPr="00576C4A">
        <w:rPr>
          <w:sz w:val="24"/>
          <w:szCs w:val="24"/>
        </w:rPr>
        <w:t xml:space="preserve"> center of the river</w:t>
      </w:r>
      <w:r w:rsidR="0012173D" w:rsidRPr="00576C4A">
        <w:rPr>
          <w:sz w:val="24"/>
          <w:szCs w:val="24"/>
        </w:rPr>
        <w:t xml:space="preserve"> in the most recent </w:t>
      </w:r>
      <w:r w:rsidR="007708B8" w:rsidRPr="00576C4A">
        <w:rPr>
          <w:sz w:val="24"/>
          <w:szCs w:val="24"/>
        </w:rPr>
        <w:t xml:space="preserve">2012 </w:t>
      </w:r>
      <w:r w:rsidR="0012173D" w:rsidRPr="00576C4A">
        <w:rPr>
          <w:sz w:val="24"/>
          <w:szCs w:val="24"/>
        </w:rPr>
        <w:t xml:space="preserve">imagery and then examine that stream segment </w:t>
      </w:r>
      <w:r w:rsidR="007708B8" w:rsidRPr="00576C4A">
        <w:rPr>
          <w:sz w:val="24"/>
          <w:szCs w:val="24"/>
        </w:rPr>
        <w:t>on the 2004 imagery – you might have to digitize the water centerline as two paths (shown in the figure as white and yellow</w:t>
      </w:r>
      <w:r w:rsidR="00A26D01">
        <w:rPr>
          <w:sz w:val="24"/>
          <w:szCs w:val="24"/>
        </w:rPr>
        <w:t xml:space="preserve"> lines</w:t>
      </w:r>
      <w:r w:rsidR="007708B8" w:rsidRPr="00576C4A">
        <w:rPr>
          <w:sz w:val="24"/>
          <w:szCs w:val="24"/>
        </w:rPr>
        <w:t>).</w:t>
      </w:r>
      <w:r w:rsidR="00A26D01">
        <w:rPr>
          <w:sz w:val="24"/>
          <w:szCs w:val="24"/>
        </w:rPr>
        <w:t xml:space="preserve"> </w:t>
      </w:r>
      <w:r w:rsidR="009F28BC" w:rsidRPr="00576C4A">
        <w:rPr>
          <w:sz w:val="24"/>
          <w:szCs w:val="24"/>
        </w:rPr>
        <w:t xml:space="preserve"> </w:t>
      </w:r>
      <w:r w:rsidR="00A26D01" w:rsidRPr="00576C4A">
        <w:rPr>
          <w:i/>
          <w:sz w:val="24"/>
          <w:szCs w:val="24"/>
        </w:rPr>
        <w:t>If needed, r</w:t>
      </w:r>
      <w:r w:rsidR="00DE011F" w:rsidRPr="00576C4A">
        <w:rPr>
          <w:i/>
          <w:sz w:val="24"/>
          <w:szCs w:val="24"/>
        </w:rPr>
        <w:t>ight-click on the Path and open its Properties dialog box to edit the path if needed, including adjusting boundary locations</w:t>
      </w:r>
      <w:r w:rsidR="00885057" w:rsidRPr="00576C4A">
        <w:rPr>
          <w:i/>
          <w:sz w:val="24"/>
          <w:szCs w:val="24"/>
        </w:rPr>
        <w:t>.</w:t>
      </w:r>
      <w:r w:rsidR="00DE011F" w:rsidRPr="00576C4A">
        <w:rPr>
          <w:i/>
          <w:sz w:val="24"/>
          <w:szCs w:val="24"/>
        </w:rPr>
        <w:t xml:space="preserve"> </w:t>
      </w:r>
      <w:r w:rsidR="00885057" w:rsidRPr="00576C4A">
        <w:rPr>
          <w:i/>
          <w:sz w:val="24"/>
          <w:szCs w:val="24"/>
        </w:rPr>
        <w:t>Use</w:t>
      </w:r>
      <w:r w:rsidR="00DE011F" w:rsidRPr="00576C4A">
        <w:rPr>
          <w:i/>
          <w:sz w:val="24"/>
          <w:szCs w:val="24"/>
        </w:rPr>
        <w:t xml:space="preserve"> the pointing finger icon</w:t>
      </w:r>
      <w:r w:rsidR="00885057" w:rsidRPr="00576C4A">
        <w:rPr>
          <w:i/>
          <w:sz w:val="24"/>
          <w:szCs w:val="24"/>
        </w:rPr>
        <w:t>, not the square cross-hairs icon</w:t>
      </w:r>
      <w:r w:rsidR="0012173D" w:rsidRPr="00576C4A">
        <w:rPr>
          <w:i/>
          <w:sz w:val="24"/>
          <w:szCs w:val="24"/>
        </w:rPr>
        <w:t xml:space="preserve"> to adjust the boundary</w:t>
      </w:r>
      <w:r w:rsidR="00DE011F" w:rsidRPr="00576C4A">
        <w:rPr>
          <w:i/>
          <w:sz w:val="24"/>
          <w:szCs w:val="24"/>
        </w:rPr>
        <w:t>.</w:t>
      </w:r>
      <w:r w:rsidR="00D6750B" w:rsidRPr="00576C4A">
        <w:rPr>
          <w:sz w:val="24"/>
          <w:szCs w:val="24"/>
        </w:rPr>
        <w:t xml:space="preserve"> </w:t>
      </w:r>
      <w:r w:rsidR="00F6304E" w:rsidRPr="00576C4A">
        <w:rPr>
          <w:sz w:val="24"/>
          <w:szCs w:val="24"/>
        </w:rPr>
        <w:t xml:space="preserve">Note how the stream’s path </w:t>
      </w:r>
      <w:r w:rsidR="009F28BC" w:rsidRPr="00576C4A">
        <w:rPr>
          <w:sz w:val="24"/>
          <w:szCs w:val="24"/>
        </w:rPr>
        <w:t xml:space="preserve">has </w:t>
      </w:r>
      <w:r w:rsidR="00F6304E" w:rsidRPr="00576C4A">
        <w:rPr>
          <w:sz w:val="24"/>
          <w:szCs w:val="24"/>
        </w:rPr>
        <w:t>change</w:t>
      </w:r>
      <w:r w:rsidR="009F28BC" w:rsidRPr="00576C4A">
        <w:rPr>
          <w:sz w:val="24"/>
          <w:szCs w:val="24"/>
        </w:rPr>
        <w:t>d</w:t>
      </w:r>
      <w:r w:rsidR="00F6304E" w:rsidRPr="00576C4A">
        <w:rPr>
          <w:sz w:val="24"/>
          <w:szCs w:val="24"/>
        </w:rPr>
        <w:t xml:space="preserve"> over time.</w:t>
      </w:r>
      <w:r w:rsidR="009F28BC" w:rsidRPr="00576C4A">
        <w:rPr>
          <w:sz w:val="24"/>
          <w:szCs w:val="24"/>
        </w:rPr>
        <w:t xml:space="preserve"> </w:t>
      </w:r>
    </w:p>
    <w:p w:rsidR="007708B8" w:rsidRPr="00576C4A" w:rsidRDefault="0063483F" w:rsidP="00F0731F">
      <w:pPr>
        <w:pStyle w:val="ListParagraph"/>
        <w:numPr>
          <w:ilvl w:val="0"/>
          <w:numId w:val="26"/>
        </w:numPr>
        <w:spacing w:after="120" w:line="240" w:lineRule="auto"/>
        <w:ind w:left="720"/>
        <w:contextualSpacing w:val="0"/>
        <w:rPr>
          <w:sz w:val="24"/>
          <w:szCs w:val="24"/>
        </w:rPr>
      </w:pPr>
      <w:r w:rsidRPr="00576C4A">
        <w:rPr>
          <w:sz w:val="24"/>
          <w:szCs w:val="24"/>
        </w:rPr>
        <w:t xml:space="preserve">Even the erosive power of water cannot erode bedrock except </w:t>
      </w:r>
      <w:r w:rsidR="0054350A" w:rsidRPr="00576C4A">
        <w:rPr>
          <w:sz w:val="24"/>
          <w:szCs w:val="24"/>
        </w:rPr>
        <w:t xml:space="preserve">on </w:t>
      </w:r>
      <w:r w:rsidRPr="00576C4A">
        <w:rPr>
          <w:sz w:val="24"/>
          <w:szCs w:val="24"/>
        </w:rPr>
        <w:t>geologic time</w:t>
      </w:r>
      <w:r w:rsidR="0054350A" w:rsidRPr="00576C4A">
        <w:rPr>
          <w:sz w:val="24"/>
          <w:szCs w:val="24"/>
        </w:rPr>
        <w:t xml:space="preserve"> frames.  </w:t>
      </w:r>
      <w:r w:rsidRPr="00576C4A">
        <w:rPr>
          <w:sz w:val="24"/>
          <w:szCs w:val="24"/>
        </w:rPr>
        <w:t>Identify sites where bedrock is visible at the surface.</w:t>
      </w:r>
    </w:p>
    <w:p w:rsidR="007708B8" w:rsidRPr="00576C4A" w:rsidRDefault="002A588A" w:rsidP="00F0731F">
      <w:pPr>
        <w:pStyle w:val="ListParagraph"/>
        <w:numPr>
          <w:ilvl w:val="0"/>
          <w:numId w:val="26"/>
        </w:numPr>
        <w:spacing w:after="120" w:line="240" w:lineRule="auto"/>
        <w:ind w:left="720"/>
        <w:contextualSpacing w:val="0"/>
        <w:rPr>
          <w:sz w:val="24"/>
          <w:szCs w:val="24"/>
        </w:rPr>
      </w:pPr>
      <w:r w:rsidRPr="00576C4A">
        <w:rPr>
          <w:sz w:val="24"/>
          <w:szCs w:val="24"/>
        </w:rPr>
        <w:t>T</w:t>
      </w:r>
      <w:r w:rsidR="00385E9F" w:rsidRPr="00576C4A">
        <w:rPr>
          <w:sz w:val="24"/>
          <w:szCs w:val="24"/>
        </w:rPr>
        <w:t>he channel bed material is</w:t>
      </w:r>
      <w:r w:rsidRPr="00576C4A">
        <w:rPr>
          <w:sz w:val="24"/>
          <w:szCs w:val="24"/>
        </w:rPr>
        <w:t xml:space="preserve"> classified as bedrock, boulder, cobble, coarse gravel</w:t>
      </w:r>
      <w:r w:rsidR="007734DD" w:rsidRPr="00576C4A">
        <w:rPr>
          <w:sz w:val="24"/>
          <w:szCs w:val="24"/>
        </w:rPr>
        <w:t>, fine grave</w:t>
      </w:r>
      <w:r w:rsidR="009213BD" w:rsidRPr="00576C4A">
        <w:rPr>
          <w:sz w:val="24"/>
          <w:szCs w:val="24"/>
        </w:rPr>
        <w:t>l</w:t>
      </w:r>
      <w:r w:rsidRPr="00576C4A">
        <w:rPr>
          <w:sz w:val="24"/>
          <w:szCs w:val="24"/>
        </w:rPr>
        <w:t>, and sand or smaller</w:t>
      </w:r>
      <w:r w:rsidR="0054350A" w:rsidRPr="00576C4A">
        <w:rPr>
          <w:sz w:val="24"/>
          <w:szCs w:val="24"/>
        </w:rPr>
        <w:t>). Try to</w:t>
      </w:r>
      <w:r w:rsidRPr="00576C4A">
        <w:rPr>
          <w:sz w:val="24"/>
          <w:szCs w:val="24"/>
        </w:rPr>
        <w:t xml:space="preserve"> differentiate the channel bed material</w:t>
      </w:r>
      <w:r w:rsidR="00385E9F" w:rsidRPr="00576C4A">
        <w:rPr>
          <w:sz w:val="24"/>
          <w:szCs w:val="24"/>
        </w:rPr>
        <w:t xml:space="preserve"> on the imagery</w:t>
      </w:r>
      <w:r w:rsidR="0054350A" w:rsidRPr="00576C4A">
        <w:rPr>
          <w:sz w:val="24"/>
          <w:szCs w:val="24"/>
        </w:rPr>
        <w:t xml:space="preserve"> where possible</w:t>
      </w:r>
      <w:r w:rsidRPr="00576C4A">
        <w:rPr>
          <w:sz w:val="24"/>
          <w:szCs w:val="24"/>
        </w:rPr>
        <w:t xml:space="preserve">. </w:t>
      </w:r>
      <w:r w:rsidR="00385E9F" w:rsidRPr="00576C4A">
        <w:rPr>
          <w:sz w:val="24"/>
          <w:szCs w:val="24"/>
        </w:rPr>
        <w:t xml:space="preserve"> Which of the material size classes can you differentiate on the imagery?</w:t>
      </w:r>
    </w:p>
    <w:tbl>
      <w:tblPr>
        <w:tblStyle w:val="TableGrid"/>
        <w:tblW w:w="8423" w:type="dxa"/>
        <w:tblInd w:w="918" w:type="dxa"/>
        <w:tblLayout w:type="fixed"/>
        <w:tblLook w:val="04A0" w:firstRow="1" w:lastRow="0" w:firstColumn="1" w:lastColumn="0" w:noHBand="0" w:noVBand="1"/>
      </w:tblPr>
      <w:tblGrid>
        <w:gridCol w:w="2340"/>
        <w:gridCol w:w="1710"/>
        <w:gridCol w:w="1530"/>
        <w:gridCol w:w="2843"/>
      </w:tblGrid>
      <w:tr w:rsidR="00C43353" w:rsidRPr="00207C41" w:rsidTr="00576C4A">
        <w:tc>
          <w:tcPr>
            <w:tcW w:w="2340" w:type="dxa"/>
            <w:vAlign w:val="bottom"/>
          </w:tcPr>
          <w:p w:rsidR="007708B8" w:rsidRPr="00576C4A" w:rsidRDefault="004761FF" w:rsidP="00576C4A">
            <w:pPr>
              <w:spacing w:after="120"/>
              <w:ind w:left="720" w:hanging="1188"/>
              <w:jc w:val="center"/>
              <w:rPr>
                <w:b/>
                <w:sz w:val="24"/>
                <w:szCs w:val="24"/>
              </w:rPr>
            </w:pPr>
            <w:r w:rsidRPr="00576C4A">
              <w:rPr>
                <w:b/>
                <w:sz w:val="24"/>
                <w:szCs w:val="24"/>
              </w:rPr>
              <w:t>Size Class</w:t>
            </w:r>
          </w:p>
        </w:tc>
        <w:tc>
          <w:tcPr>
            <w:tcW w:w="1710" w:type="dxa"/>
            <w:vAlign w:val="bottom"/>
          </w:tcPr>
          <w:p w:rsidR="007708B8" w:rsidRPr="00576C4A" w:rsidRDefault="004761FF" w:rsidP="00576C4A">
            <w:pPr>
              <w:spacing w:after="120"/>
              <w:ind w:left="720" w:right="-100" w:hanging="1188"/>
              <w:jc w:val="center"/>
              <w:rPr>
                <w:b/>
                <w:sz w:val="24"/>
                <w:szCs w:val="24"/>
              </w:rPr>
            </w:pPr>
            <w:r w:rsidRPr="00576C4A">
              <w:rPr>
                <w:b/>
                <w:sz w:val="24"/>
                <w:szCs w:val="24"/>
              </w:rPr>
              <w:t>Millimeters</w:t>
            </w:r>
          </w:p>
        </w:tc>
        <w:tc>
          <w:tcPr>
            <w:tcW w:w="1530" w:type="dxa"/>
            <w:vAlign w:val="bottom"/>
          </w:tcPr>
          <w:p w:rsidR="007708B8" w:rsidRPr="00576C4A" w:rsidRDefault="004761FF" w:rsidP="00576C4A">
            <w:pPr>
              <w:spacing w:after="120"/>
              <w:ind w:left="720" w:hanging="1188"/>
              <w:jc w:val="center"/>
              <w:rPr>
                <w:b/>
                <w:sz w:val="24"/>
                <w:szCs w:val="24"/>
              </w:rPr>
            </w:pPr>
            <w:r w:rsidRPr="00576C4A">
              <w:rPr>
                <w:b/>
                <w:sz w:val="24"/>
                <w:szCs w:val="24"/>
              </w:rPr>
              <w:t>Inches</w:t>
            </w:r>
          </w:p>
        </w:tc>
        <w:tc>
          <w:tcPr>
            <w:tcW w:w="2843" w:type="dxa"/>
            <w:vAlign w:val="bottom"/>
          </w:tcPr>
          <w:p w:rsidR="007708B8" w:rsidRPr="00576C4A" w:rsidRDefault="004761FF" w:rsidP="00576C4A">
            <w:pPr>
              <w:spacing w:after="120"/>
              <w:ind w:left="720" w:hanging="1188"/>
              <w:jc w:val="center"/>
              <w:rPr>
                <w:b/>
                <w:sz w:val="24"/>
                <w:szCs w:val="24"/>
              </w:rPr>
            </w:pPr>
            <w:r w:rsidRPr="00576C4A">
              <w:rPr>
                <w:b/>
                <w:sz w:val="24"/>
                <w:szCs w:val="24"/>
              </w:rPr>
              <w:t>Relative Size</w:t>
            </w:r>
          </w:p>
        </w:tc>
      </w:tr>
      <w:tr w:rsidR="00C43353" w:rsidRPr="00207C41" w:rsidTr="00576C4A">
        <w:tc>
          <w:tcPr>
            <w:tcW w:w="2340" w:type="dxa"/>
            <w:vAlign w:val="bottom"/>
          </w:tcPr>
          <w:p w:rsidR="007708B8" w:rsidRPr="00576C4A" w:rsidRDefault="007734DD" w:rsidP="00576C4A">
            <w:pPr>
              <w:spacing w:after="120"/>
              <w:ind w:left="720" w:hanging="1188"/>
              <w:jc w:val="center"/>
              <w:rPr>
                <w:sz w:val="24"/>
                <w:szCs w:val="24"/>
              </w:rPr>
            </w:pPr>
            <w:r w:rsidRPr="00576C4A">
              <w:rPr>
                <w:sz w:val="24"/>
                <w:szCs w:val="24"/>
              </w:rPr>
              <w:t>Bedrock</w:t>
            </w:r>
          </w:p>
        </w:tc>
        <w:tc>
          <w:tcPr>
            <w:tcW w:w="1710" w:type="dxa"/>
            <w:vAlign w:val="bottom"/>
          </w:tcPr>
          <w:p w:rsidR="007708B8" w:rsidRPr="00576C4A" w:rsidRDefault="007734DD" w:rsidP="00576C4A">
            <w:pPr>
              <w:spacing w:after="120"/>
              <w:ind w:left="720" w:right="-100" w:hanging="1188"/>
              <w:jc w:val="center"/>
              <w:rPr>
                <w:sz w:val="24"/>
                <w:szCs w:val="24"/>
              </w:rPr>
            </w:pPr>
            <w:r w:rsidRPr="00576C4A">
              <w:rPr>
                <w:sz w:val="24"/>
                <w:szCs w:val="24"/>
              </w:rPr>
              <w:t>&gt; 4096</w:t>
            </w:r>
          </w:p>
        </w:tc>
        <w:tc>
          <w:tcPr>
            <w:tcW w:w="1530" w:type="dxa"/>
            <w:vAlign w:val="bottom"/>
          </w:tcPr>
          <w:p w:rsidR="007708B8" w:rsidRPr="00576C4A" w:rsidRDefault="007734DD" w:rsidP="00576C4A">
            <w:pPr>
              <w:spacing w:after="120"/>
              <w:ind w:left="720" w:hanging="1188"/>
              <w:jc w:val="center"/>
              <w:rPr>
                <w:sz w:val="24"/>
                <w:szCs w:val="24"/>
              </w:rPr>
            </w:pPr>
            <w:r w:rsidRPr="00576C4A">
              <w:rPr>
                <w:sz w:val="24"/>
                <w:szCs w:val="24"/>
              </w:rPr>
              <w:t>&gt; 160</w:t>
            </w:r>
          </w:p>
        </w:tc>
        <w:tc>
          <w:tcPr>
            <w:tcW w:w="2843" w:type="dxa"/>
            <w:vAlign w:val="bottom"/>
          </w:tcPr>
          <w:p w:rsidR="007708B8" w:rsidRPr="00576C4A" w:rsidRDefault="007734DD" w:rsidP="00576C4A">
            <w:pPr>
              <w:spacing w:after="120"/>
              <w:ind w:left="720" w:hanging="1188"/>
              <w:jc w:val="center"/>
              <w:rPr>
                <w:sz w:val="24"/>
                <w:szCs w:val="24"/>
              </w:rPr>
            </w:pPr>
            <w:r w:rsidRPr="00576C4A">
              <w:rPr>
                <w:sz w:val="24"/>
                <w:szCs w:val="24"/>
              </w:rPr>
              <w:t>Bigger than a VW bug</w:t>
            </w:r>
          </w:p>
        </w:tc>
      </w:tr>
      <w:tr w:rsidR="00C43353" w:rsidRPr="00207C41" w:rsidTr="00576C4A">
        <w:tc>
          <w:tcPr>
            <w:tcW w:w="2340" w:type="dxa"/>
            <w:vAlign w:val="bottom"/>
          </w:tcPr>
          <w:p w:rsidR="007708B8" w:rsidRPr="00576C4A" w:rsidRDefault="007734DD" w:rsidP="00576C4A">
            <w:pPr>
              <w:spacing w:after="120"/>
              <w:ind w:left="720" w:hanging="1188"/>
              <w:jc w:val="center"/>
              <w:rPr>
                <w:sz w:val="24"/>
                <w:szCs w:val="24"/>
              </w:rPr>
            </w:pPr>
            <w:r w:rsidRPr="00576C4A">
              <w:rPr>
                <w:sz w:val="24"/>
                <w:szCs w:val="24"/>
              </w:rPr>
              <w:t>Boulder</w:t>
            </w:r>
          </w:p>
        </w:tc>
        <w:tc>
          <w:tcPr>
            <w:tcW w:w="1710" w:type="dxa"/>
            <w:vAlign w:val="bottom"/>
          </w:tcPr>
          <w:p w:rsidR="007708B8" w:rsidRPr="00576C4A" w:rsidRDefault="007734DD" w:rsidP="00576C4A">
            <w:pPr>
              <w:spacing w:after="120"/>
              <w:ind w:left="720" w:right="-100" w:hanging="1188"/>
              <w:jc w:val="center"/>
              <w:rPr>
                <w:sz w:val="24"/>
                <w:szCs w:val="24"/>
              </w:rPr>
            </w:pPr>
            <w:r w:rsidRPr="00576C4A">
              <w:rPr>
                <w:sz w:val="24"/>
                <w:szCs w:val="24"/>
              </w:rPr>
              <w:t>256 - 4096</w:t>
            </w:r>
          </w:p>
        </w:tc>
        <w:tc>
          <w:tcPr>
            <w:tcW w:w="1530" w:type="dxa"/>
            <w:vAlign w:val="bottom"/>
          </w:tcPr>
          <w:p w:rsidR="007708B8" w:rsidRPr="00576C4A" w:rsidRDefault="007734DD" w:rsidP="00576C4A">
            <w:pPr>
              <w:spacing w:after="120"/>
              <w:ind w:left="720" w:hanging="1188"/>
              <w:jc w:val="center"/>
              <w:rPr>
                <w:sz w:val="24"/>
                <w:szCs w:val="24"/>
              </w:rPr>
            </w:pPr>
            <w:r w:rsidRPr="00576C4A">
              <w:rPr>
                <w:sz w:val="24"/>
                <w:szCs w:val="24"/>
              </w:rPr>
              <w:t>10 - 160</w:t>
            </w:r>
          </w:p>
        </w:tc>
        <w:tc>
          <w:tcPr>
            <w:tcW w:w="2843" w:type="dxa"/>
            <w:vAlign w:val="bottom"/>
          </w:tcPr>
          <w:p w:rsidR="007708B8" w:rsidRPr="00576C4A" w:rsidRDefault="007734DD" w:rsidP="00576C4A">
            <w:pPr>
              <w:spacing w:after="120"/>
              <w:ind w:left="720" w:hanging="1188"/>
              <w:jc w:val="center"/>
              <w:rPr>
                <w:sz w:val="24"/>
                <w:szCs w:val="24"/>
              </w:rPr>
            </w:pPr>
            <w:r w:rsidRPr="00576C4A">
              <w:rPr>
                <w:sz w:val="24"/>
                <w:szCs w:val="24"/>
              </w:rPr>
              <w:t>Basketball to VW bug</w:t>
            </w:r>
          </w:p>
        </w:tc>
      </w:tr>
      <w:tr w:rsidR="00C43353" w:rsidRPr="00207C41" w:rsidTr="00576C4A">
        <w:tc>
          <w:tcPr>
            <w:tcW w:w="2340" w:type="dxa"/>
            <w:vAlign w:val="bottom"/>
          </w:tcPr>
          <w:p w:rsidR="007708B8" w:rsidRPr="00576C4A" w:rsidRDefault="007734DD" w:rsidP="00576C4A">
            <w:pPr>
              <w:spacing w:after="120"/>
              <w:ind w:left="720" w:hanging="1188"/>
              <w:jc w:val="center"/>
              <w:rPr>
                <w:sz w:val="24"/>
                <w:szCs w:val="24"/>
              </w:rPr>
            </w:pPr>
            <w:r w:rsidRPr="00576C4A">
              <w:rPr>
                <w:sz w:val="24"/>
                <w:szCs w:val="24"/>
              </w:rPr>
              <w:t>Cobble</w:t>
            </w:r>
          </w:p>
        </w:tc>
        <w:tc>
          <w:tcPr>
            <w:tcW w:w="1710" w:type="dxa"/>
            <w:vAlign w:val="bottom"/>
          </w:tcPr>
          <w:p w:rsidR="007708B8" w:rsidRPr="00576C4A" w:rsidRDefault="007734DD" w:rsidP="00576C4A">
            <w:pPr>
              <w:spacing w:after="120"/>
              <w:ind w:left="720" w:right="-100" w:hanging="1188"/>
              <w:jc w:val="center"/>
              <w:rPr>
                <w:sz w:val="24"/>
                <w:szCs w:val="24"/>
              </w:rPr>
            </w:pPr>
            <w:r w:rsidRPr="00576C4A">
              <w:rPr>
                <w:sz w:val="24"/>
                <w:szCs w:val="24"/>
              </w:rPr>
              <w:t>64 - 256</w:t>
            </w:r>
          </w:p>
        </w:tc>
        <w:tc>
          <w:tcPr>
            <w:tcW w:w="1530" w:type="dxa"/>
            <w:vAlign w:val="bottom"/>
          </w:tcPr>
          <w:p w:rsidR="007708B8" w:rsidRPr="00576C4A" w:rsidRDefault="007734DD" w:rsidP="00576C4A">
            <w:pPr>
              <w:spacing w:after="120"/>
              <w:ind w:left="720" w:hanging="1188"/>
              <w:jc w:val="center"/>
              <w:rPr>
                <w:sz w:val="24"/>
                <w:szCs w:val="24"/>
              </w:rPr>
            </w:pPr>
            <w:r w:rsidRPr="00576C4A">
              <w:rPr>
                <w:sz w:val="24"/>
                <w:szCs w:val="24"/>
              </w:rPr>
              <w:t>2.5 - 10</w:t>
            </w:r>
          </w:p>
        </w:tc>
        <w:tc>
          <w:tcPr>
            <w:tcW w:w="2843" w:type="dxa"/>
            <w:vAlign w:val="bottom"/>
          </w:tcPr>
          <w:p w:rsidR="007708B8" w:rsidRPr="00576C4A" w:rsidRDefault="007734DD" w:rsidP="00576C4A">
            <w:pPr>
              <w:spacing w:after="120"/>
              <w:ind w:left="720" w:hanging="1188"/>
              <w:jc w:val="center"/>
              <w:rPr>
                <w:sz w:val="24"/>
                <w:szCs w:val="24"/>
              </w:rPr>
            </w:pPr>
            <w:r w:rsidRPr="00576C4A">
              <w:rPr>
                <w:sz w:val="24"/>
                <w:szCs w:val="24"/>
              </w:rPr>
              <w:t>Tennis ball to basketball</w:t>
            </w:r>
          </w:p>
        </w:tc>
      </w:tr>
      <w:tr w:rsidR="00C43353" w:rsidRPr="00207C41" w:rsidTr="00576C4A">
        <w:tc>
          <w:tcPr>
            <w:tcW w:w="2340" w:type="dxa"/>
            <w:vAlign w:val="bottom"/>
          </w:tcPr>
          <w:p w:rsidR="007708B8" w:rsidRPr="00576C4A" w:rsidRDefault="007734DD" w:rsidP="00576C4A">
            <w:pPr>
              <w:spacing w:after="120"/>
              <w:ind w:left="720" w:hanging="1188"/>
              <w:jc w:val="center"/>
              <w:rPr>
                <w:sz w:val="24"/>
                <w:szCs w:val="24"/>
              </w:rPr>
            </w:pPr>
            <w:r w:rsidRPr="00576C4A">
              <w:rPr>
                <w:sz w:val="24"/>
                <w:szCs w:val="24"/>
              </w:rPr>
              <w:t>Coarse gravel</w:t>
            </w:r>
          </w:p>
        </w:tc>
        <w:tc>
          <w:tcPr>
            <w:tcW w:w="1710" w:type="dxa"/>
            <w:vAlign w:val="bottom"/>
          </w:tcPr>
          <w:p w:rsidR="007708B8" w:rsidRPr="00576C4A" w:rsidRDefault="007734DD" w:rsidP="00576C4A">
            <w:pPr>
              <w:spacing w:after="120"/>
              <w:ind w:left="720" w:right="-100" w:hanging="1188"/>
              <w:jc w:val="center"/>
              <w:rPr>
                <w:sz w:val="24"/>
                <w:szCs w:val="24"/>
              </w:rPr>
            </w:pPr>
            <w:r w:rsidRPr="00576C4A">
              <w:rPr>
                <w:sz w:val="24"/>
                <w:szCs w:val="24"/>
              </w:rPr>
              <w:t>16 - 64</w:t>
            </w:r>
          </w:p>
        </w:tc>
        <w:tc>
          <w:tcPr>
            <w:tcW w:w="1530" w:type="dxa"/>
            <w:vAlign w:val="bottom"/>
          </w:tcPr>
          <w:p w:rsidR="007708B8" w:rsidRPr="00576C4A" w:rsidRDefault="007734DD" w:rsidP="00576C4A">
            <w:pPr>
              <w:spacing w:after="120"/>
              <w:ind w:left="720" w:hanging="1188"/>
              <w:jc w:val="center"/>
              <w:rPr>
                <w:sz w:val="24"/>
                <w:szCs w:val="24"/>
              </w:rPr>
            </w:pPr>
            <w:r w:rsidRPr="00576C4A">
              <w:rPr>
                <w:sz w:val="24"/>
                <w:szCs w:val="24"/>
              </w:rPr>
              <w:t>0.6 – 2.5</w:t>
            </w:r>
          </w:p>
        </w:tc>
        <w:tc>
          <w:tcPr>
            <w:tcW w:w="2843" w:type="dxa"/>
            <w:vAlign w:val="bottom"/>
          </w:tcPr>
          <w:p w:rsidR="007708B8" w:rsidRPr="00576C4A" w:rsidRDefault="007734DD" w:rsidP="00576C4A">
            <w:pPr>
              <w:spacing w:after="120"/>
              <w:ind w:left="720" w:hanging="1188"/>
              <w:jc w:val="center"/>
              <w:rPr>
                <w:sz w:val="24"/>
                <w:szCs w:val="24"/>
              </w:rPr>
            </w:pPr>
            <w:r w:rsidRPr="00576C4A">
              <w:rPr>
                <w:sz w:val="24"/>
                <w:szCs w:val="24"/>
              </w:rPr>
              <w:t>Marble to tennis ball</w:t>
            </w:r>
          </w:p>
        </w:tc>
      </w:tr>
      <w:tr w:rsidR="00C43353" w:rsidRPr="00207C41" w:rsidTr="00576C4A">
        <w:tc>
          <w:tcPr>
            <w:tcW w:w="2340" w:type="dxa"/>
            <w:vAlign w:val="bottom"/>
          </w:tcPr>
          <w:p w:rsidR="007708B8" w:rsidRPr="00576C4A" w:rsidRDefault="007734DD" w:rsidP="00576C4A">
            <w:pPr>
              <w:spacing w:after="120"/>
              <w:ind w:left="720" w:hanging="1188"/>
              <w:jc w:val="center"/>
              <w:rPr>
                <w:sz w:val="24"/>
                <w:szCs w:val="24"/>
              </w:rPr>
            </w:pPr>
            <w:r w:rsidRPr="00576C4A">
              <w:rPr>
                <w:sz w:val="24"/>
                <w:szCs w:val="24"/>
              </w:rPr>
              <w:t>Fine gravel</w:t>
            </w:r>
          </w:p>
        </w:tc>
        <w:tc>
          <w:tcPr>
            <w:tcW w:w="1710" w:type="dxa"/>
            <w:vAlign w:val="bottom"/>
          </w:tcPr>
          <w:p w:rsidR="007708B8" w:rsidRPr="00576C4A" w:rsidRDefault="007734DD" w:rsidP="00576C4A">
            <w:pPr>
              <w:spacing w:after="120"/>
              <w:ind w:left="720" w:right="-100" w:hanging="1188"/>
              <w:jc w:val="center"/>
              <w:rPr>
                <w:sz w:val="24"/>
                <w:szCs w:val="24"/>
              </w:rPr>
            </w:pPr>
            <w:r w:rsidRPr="00576C4A">
              <w:rPr>
                <w:sz w:val="24"/>
                <w:szCs w:val="24"/>
              </w:rPr>
              <w:t>2 - 16</w:t>
            </w:r>
          </w:p>
        </w:tc>
        <w:tc>
          <w:tcPr>
            <w:tcW w:w="1530" w:type="dxa"/>
            <w:vAlign w:val="bottom"/>
          </w:tcPr>
          <w:p w:rsidR="007708B8" w:rsidRPr="00576C4A" w:rsidRDefault="007734DD" w:rsidP="00576C4A">
            <w:pPr>
              <w:spacing w:after="120"/>
              <w:ind w:left="720" w:hanging="1188"/>
              <w:jc w:val="center"/>
              <w:rPr>
                <w:sz w:val="24"/>
                <w:szCs w:val="24"/>
              </w:rPr>
            </w:pPr>
            <w:r w:rsidRPr="00576C4A">
              <w:rPr>
                <w:sz w:val="24"/>
                <w:szCs w:val="24"/>
              </w:rPr>
              <w:t>0.1 – 0.6</w:t>
            </w:r>
          </w:p>
        </w:tc>
        <w:tc>
          <w:tcPr>
            <w:tcW w:w="2843" w:type="dxa"/>
            <w:vAlign w:val="bottom"/>
          </w:tcPr>
          <w:p w:rsidR="007708B8" w:rsidRPr="00576C4A" w:rsidRDefault="007734DD" w:rsidP="00576C4A">
            <w:pPr>
              <w:spacing w:after="120"/>
              <w:ind w:left="720" w:hanging="1188"/>
              <w:jc w:val="center"/>
              <w:rPr>
                <w:sz w:val="24"/>
                <w:szCs w:val="24"/>
              </w:rPr>
            </w:pPr>
            <w:r w:rsidRPr="00576C4A">
              <w:rPr>
                <w:sz w:val="24"/>
                <w:szCs w:val="24"/>
              </w:rPr>
              <w:t>BB to marble</w:t>
            </w:r>
          </w:p>
        </w:tc>
      </w:tr>
      <w:tr w:rsidR="00C43353" w:rsidRPr="00207C41" w:rsidTr="00576C4A">
        <w:tc>
          <w:tcPr>
            <w:tcW w:w="2340" w:type="dxa"/>
            <w:vAlign w:val="bottom"/>
          </w:tcPr>
          <w:p w:rsidR="007708B8" w:rsidRPr="00576C4A" w:rsidRDefault="007734DD" w:rsidP="00576C4A">
            <w:pPr>
              <w:spacing w:after="120"/>
              <w:ind w:left="720" w:hanging="1188"/>
              <w:jc w:val="center"/>
              <w:rPr>
                <w:sz w:val="24"/>
                <w:szCs w:val="24"/>
              </w:rPr>
            </w:pPr>
            <w:r w:rsidRPr="00576C4A">
              <w:rPr>
                <w:sz w:val="24"/>
                <w:szCs w:val="24"/>
              </w:rPr>
              <w:t>Sand or smaller</w:t>
            </w:r>
          </w:p>
        </w:tc>
        <w:tc>
          <w:tcPr>
            <w:tcW w:w="1710" w:type="dxa"/>
            <w:vAlign w:val="bottom"/>
          </w:tcPr>
          <w:p w:rsidR="007708B8" w:rsidRPr="00576C4A" w:rsidRDefault="007734DD" w:rsidP="00576C4A">
            <w:pPr>
              <w:spacing w:after="120"/>
              <w:ind w:left="720" w:right="-100" w:hanging="1188"/>
              <w:jc w:val="center"/>
              <w:rPr>
                <w:sz w:val="24"/>
                <w:szCs w:val="24"/>
              </w:rPr>
            </w:pPr>
            <w:r w:rsidRPr="00576C4A">
              <w:rPr>
                <w:sz w:val="24"/>
                <w:szCs w:val="24"/>
              </w:rPr>
              <w:t>&lt; 2</w:t>
            </w:r>
          </w:p>
        </w:tc>
        <w:tc>
          <w:tcPr>
            <w:tcW w:w="1530" w:type="dxa"/>
            <w:vAlign w:val="bottom"/>
          </w:tcPr>
          <w:p w:rsidR="007708B8" w:rsidRPr="00576C4A" w:rsidRDefault="007734DD" w:rsidP="00576C4A">
            <w:pPr>
              <w:spacing w:after="120"/>
              <w:ind w:left="720" w:hanging="1188"/>
              <w:jc w:val="center"/>
              <w:rPr>
                <w:sz w:val="24"/>
                <w:szCs w:val="24"/>
              </w:rPr>
            </w:pPr>
            <w:r w:rsidRPr="00576C4A">
              <w:rPr>
                <w:sz w:val="24"/>
                <w:szCs w:val="24"/>
              </w:rPr>
              <w:t>&lt; 0.1</w:t>
            </w:r>
          </w:p>
        </w:tc>
        <w:tc>
          <w:tcPr>
            <w:tcW w:w="2843" w:type="dxa"/>
            <w:vAlign w:val="bottom"/>
          </w:tcPr>
          <w:p w:rsidR="007708B8" w:rsidRPr="00576C4A" w:rsidRDefault="007734DD" w:rsidP="00576C4A">
            <w:pPr>
              <w:spacing w:after="120"/>
              <w:ind w:left="720" w:hanging="1188"/>
              <w:jc w:val="center"/>
              <w:rPr>
                <w:sz w:val="24"/>
                <w:szCs w:val="24"/>
              </w:rPr>
            </w:pPr>
            <w:r w:rsidRPr="00576C4A">
              <w:rPr>
                <w:sz w:val="24"/>
                <w:szCs w:val="24"/>
              </w:rPr>
              <w:t>Smaller than a BB</w:t>
            </w:r>
          </w:p>
        </w:tc>
      </w:tr>
    </w:tbl>
    <w:p w:rsidR="007708B8" w:rsidRDefault="007708B8" w:rsidP="00F0731F">
      <w:pPr>
        <w:spacing w:after="120" w:line="240" w:lineRule="auto"/>
        <w:ind w:left="720" w:hanging="360"/>
        <w:rPr>
          <w:sz w:val="24"/>
          <w:szCs w:val="24"/>
        </w:rPr>
      </w:pPr>
    </w:p>
    <w:p w:rsidR="00483B67" w:rsidRDefault="00483B67" w:rsidP="00F0731F">
      <w:pPr>
        <w:spacing w:after="120" w:line="240" w:lineRule="auto"/>
        <w:ind w:left="720" w:hanging="360"/>
        <w:rPr>
          <w:sz w:val="24"/>
          <w:szCs w:val="24"/>
        </w:rPr>
      </w:pPr>
    </w:p>
    <w:p w:rsidR="007708B8" w:rsidRPr="00576C4A" w:rsidRDefault="00C65898" w:rsidP="00F0731F">
      <w:pPr>
        <w:pStyle w:val="ListParagraph"/>
        <w:numPr>
          <w:ilvl w:val="0"/>
          <w:numId w:val="26"/>
        </w:numPr>
        <w:spacing w:after="120" w:line="240" w:lineRule="auto"/>
        <w:ind w:left="720"/>
        <w:contextualSpacing w:val="0"/>
        <w:rPr>
          <w:sz w:val="24"/>
          <w:szCs w:val="24"/>
        </w:rPr>
      </w:pPr>
      <w:r w:rsidRPr="00576C4A">
        <w:rPr>
          <w:sz w:val="24"/>
          <w:szCs w:val="24"/>
        </w:rPr>
        <w:lastRenderedPageBreak/>
        <w:t xml:space="preserve">Areas with shallow water depth, abundant point bars, </w:t>
      </w:r>
      <w:proofErr w:type="spellStart"/>
      <w:r w:rsidRPr="00576C4A">
        <w:rPr>
          <w:sz w:val="24"/>
          <w:szCs w:val="24"/>
        </w:rPr>
        <w:t>unvegetated</w:t>
      </w:r>
      <w:proofErr w:type="spellEnd"/>
      <w:r w:rsidRPr="00576C4A">
        <w:rPr>
          <w:sz w:val="24"/>
          <w:szCs w:val="24"/>
        </w:rPr>
        <w:t xml:space="preserve"> bars in the middle of the channel, </w:t>
      </w:r>
      <w:r w:rsidR="00417445" w:rsidRPr="00576C4A">
        <w:rPr>
          <w:sz w:val="24"/>
          <w:szCs w:val="24"/>
        </w:rPr>
        <w:t xml:space="preserve">debris jams, </w:t>
      </w:r>
      <w:r w:rsidRPr="00576C4A">
        <w:rPr>
          <w:sz w:val="24"/>
          <w:szCs w:val="24"/>
        </w:rPr>
        <w:t xml:space="preserve">and </w:t>
      </w:r>
      <w:r w:rsidR="00556FF5" w:rsidRPr="00576C4A">
        <w:rPr>
          <w:sz w:val="24"/>
          <w:szCs w:val="24"/>
        </w:rPr>
        <w:t xml:space="preserve">where </w:t>
      </w:r>
      <w:r w:rsidRPr="00576C4A">
        <w:rPr>
          <w:sz w:val="24"/>
          <w:szCs w:val="24"/>
        </w:rPr>
        <w:t xml:space="preserve">much of the channel bed </w:t>
      </w:r>
      <w:r w:rsidR="00556FF5" w:rsidRPr="00576C4A">
        <w:rPr>
          <w:sz w:val="24"/>
          <w:szCs w:val="24"/>
        </w:rPr>
        <w:t xml:space="preserve">is </w:t>
      </w:r>
      <w:r w:rsidRPr="00576C4A">
        <w:rPr>
          <w:sz w:val="24"/>
          <w:szCs w:val="24"/>
        </w:rPr>
        <w:t>exposed are indicative of channel aggradation (deposition).  Depositional features are found in areas with low, flat slopes or when the slope changes qu</w:t>
      </w:r>
      <w:r w:rsidR="009704DB" w:rsidRPr="00576C4A">
        <w:rPr>
          <w:sz w:val="24"/>
          <w:szCs w:val="24"/>
        </w:rPr>
        <w:t>ickly from steep</w:t>
      </w:r>
      <w:r w:rsidRPr="00576C4A">
        <w:rPr>
          <w:sz w:val="24"/>
          <w:szCs w:val="24"/>
        </w:rPr>
        <w:t xml:space="preserve"> to flat.  Find areas with</w:t>
      </w:r>
      <w:r w:rsidR="009704DB" w:rsidRPr="00576C4A">
        <w:rPr>
          <w:sz w:val="24"/>
          <w:szCs w:val="24"/>
        </w:rPr>
        <w:t>in</w:t>
      </w:r>
      <w:r w:rsidRPr="00576C4A">
        <w:rPr>
          <w:sz w:val="24"/>
          <w:szCs w:val="24"/>
        </w:rPr>
        <w:t xml:space="preserve"> the river channel that are dominated by aggradation.</w:t>
      </w:r>
    </w:p>
    <w:p w:rsidR="007708B8" w:rsidRPr="00576C4A" w:rsidRDefault="00417445" w:rsidP="00F0731F">
      <w:pPr>
        <w:pStyle w:val="ListParagraph"/>
        <w:numPr>
          <w:ilvl w:val="0"/>
          <w:numId w:val="26"/>
        </w:numPr>
        <w:spacing w:after="120" w:line="240" w:lineRule="auto"/>
        <w:ind w:left="720"/>
        <w:contextualSpacing w:val="0"/>
        <w:rPr>
          <w:sz w:val="24"/>
          <w:szCs w:val="24"/>
        </w:rPr>
      </w:pPr>
      <w:r w:rsidRPr="00576C4A">
        <w:rPr>
          <w:sz w:val="24"/>
          <w:szCs w:val="24"/>
        </w:rPr>
        <w:t xml:space="preserve">Besides erosion, deposition, planform change (lateral </w:t>
      </w:r>
      <w:r w:rsidR="00001C3D" w:rsidRPr="00576C4A">
        <w:rPr>
          <w:sz w:val="24"/>
          <w:szCs w:val="24"/>
        </w:rPr>
        <w:t xml:space="preserve">channel </w:t>
      </w:r>
      <w:r w:rsidRPr="00576C4A">
        <w:rPr>
          <w:sz w:val="24"/>
          <w:szCs w:val="24"/>
        </w:rPr>
        <w:t>movement), channels also adjust by increasing in width</w:t>
      </w:r>
      <w:r w:rsidR="00001C3D" w:rsidRPr="00576C4A">
        <w:rPr>
          <w:sz w:val="24"/>
          <w:szCs w:val="24"/>
        </w:rPr>
        <w:t xml:space="preserve"> or depth</w:t>
      </w:r>
      <w:r w:rsidRPr="00576C4A">
        <w:rPr>
          <w:sz w:val="24"/>
          <w:szCs w:val="24"/>
        </w:rPr>
        <w:t xml:space="preserve">.  </w:t>
      </w:r>
      <w:r w:rsidR="0078686E" w:rsidRPr="00576C4A">
        <w:rPr>
          <w:sz w:val="24"/>
          <w:szCs w:val="24"/>
        </w:rPr>
        <w:t xml:space="preserve">As the </w:t>
      </w:r>
      <w:proofErr w:type="spellStart"/>
      <w:r w:rsidR="0078686E" w:rsidRPr="00576C4A">
        <w:rPr>
          <w:sz w:val="24"/>
          <w:szCs w:val="24"/>
        </w:rPr>
        <w:t>banks</w:t>
      </w:r>
      <w:proofErr w:type="spellEnd"/>
      <w:r w:rsidR="0078686E" w:rsidRPr="00576C4A">
        <w:rPr>
          <w:sz w:val="24"/>
          <w:szCs w:val="24"/>
        </w:rPr>
        <w:t xml:space="preserve"> collapse, the stream becomes wider and shallower.  A wider and shallower channel </w:t>
      </w:r>
      <w:r w:rsidR="0078686E" w:rsidRPr="00576C4A">
        <w:rPr>
          <w:rFonts w:cs="Garamond-Light"/>
          <w:sz w:val="24"/>
          <w:szCs w:val="24"/>
        </w:rPr>
        <w:t>does not have the same capacity to</w:t>
      </w:r>
      <w:r w:rsidR="006027F0" w:rsidRPr="00576C4A">
        <w:rPr>
          <w:rFonts w:cs="Garamond-Light"/>
          <w:sz w:val="24"/>
          <w:szCs w:val="24"/>
        </w:rPr>
        <w:t xml:space="preserve"> </w:t>
      </w:r>
      <w:r w:rsidR="00001C3D" w:rsidRPr="00576C4A">
        <w:rPr>
          <w:rFonts w:cs="Garamond-Light"/>
          <w:sz w:val="24"/>
          <w:szCs w:val="24"/>
        </w:rPr>
        <w:t>transport sediment s</w:t>
      </w:r>
      <w:r w:rsidR="0078686E" w:rsidRPr="00576C4A">
        <w:rPr>
          <w:rFonts w:cs="Garamond-Light"/>
          <w:sz w:val="24"/>
          <w:szCs w:val="24"/>
        </w:rPr>
        <w:t>o sediment builds up in the channel.</w:t>
      </w:r>
      <w:r w:rsidR="006027F0" w:rsidRPr="00576C4A">
        <w:rPr>
          <w:rFonts w:cs="Garamond-Light"/>
          <w:sz w:val="24"/>
          <w:szCs w:val="24"/>
        </w:rPr>
        <w:t xml:space="preserve"> </w:t>
      </w:r>
      <w:r w:rsidR="006027F0" w:rsidRPr="00576C4A">
        <w:rPr>
          <w:sz w:val="24"/>
          <w:szCs w:val="24"/>
        </w:rPr>
        <w:t xml:space="preserve"> </w:t>
      </w:r>
      <w:r w:rsidRPr="00576C4A">
        <w:rPr>
          <w:sz w:val="24"/>
          <w:szCs w:val="24"/>
        </w:rPr>
        <w:t xml:space="preserve">Locate sites where the </w:t>
      </w:r>
      <w:r w:rsidR="00001C3D" w:rsidRPr="00576C4A">
        <w:rPr>
          <w:sz w:val="24"/>
          <w:szCs w:val="24"/>
        </w:rPr>
        <w:t xml:space="preserve">channel </w:t>
      </w:r>
      <w:r w:rsidR="00556FF5" w:rsidRPr="00576C4A">
        <w:rPr>
          <w:sz w:val="24"/>
          <w:szCs w:val="24"/>
        </w:rPr>
        <w:t xml:space="preserve">appears to be </w:t>
      </w:r>
      <w:r w:rsidR="00001C3D" w:rsidRPr="00576C4A">
        <w:rPr>
          <w:sz w:val="24"/>
          <w:szCs w:val="24"/>
        </w:rPr>
        <w:t>widening</w:t>
      </w:r>
      <w:r w:rsidRPr="00576C4A">
        <w:rPr>
          <w:sz w:val="24"/>
          <w:szCs w:val="24"/>
        </w:rPr>
        <w:t>.</w:t>
      </w:r>
      <w:r w:rsidR="00FE49D8" w:rsidRPr="00576C4A">
        <w:rPr>
          <w:sz w:val="24"/>
          <w:szCs w:val="24"/>
        </w:rPr>
        <w:t xml:space="preserve"> </w:t>
      </w:r>
    </w:p>
    <w:p w:rsidR="00D34D7A" w:rsidRDefault="00D34D7A" w:rsidP="00F0731F">
      <w:pPr>
        <w:pStyle w:val="ListParagraph"/>
        <w:spacing w:after="120" w:line="240" w:lineRule="auto"/>
        <w:ind w:hanging="360"/>
        <w:contextualSpacing w:val="0"/>
        <w:rPr>
          <w:sz w:val="24"/>
          <w:szCs w:val="24"/>
        </w:rPr>
      </w:pPr>
    </w:p>
    <w:p w:rsidR="004B3BC3" w:rsidRDefault="004B3BC3" w:rsidP="00F0731F">
      <w:pPr>
        <w:pStyle w:val="ListParagraph"/>
        <w:spacing w:after="120" w:line="240" w:lineRule="auto"/>
        <w:ind w:hanging="360"/>
        <w:contextualSpacing w:val="0"/>
        <w:rPr>
          <w:sz w:val="24"/>
          <w:szCs w:val="24"/>
        </w:rPr>
      </w:pPr>
    </w:p>
    <w:p w:rsidR="004C7605" w:rsidRPr="00576C4A" w:rsidRDefault="004C7605" w:rsidP="00D34D7A">
      <w:pPr>
        <w:pStyle w:val="ListParagraph"/>
        <w:spacing w:after="120" w:line="240" w:lineRule="auto"/>
        <w:ind w:left="1080"/>
        <w:contextualSpacing w:val="0"/>
        <w:rPr>
          <w:sz w:val="24"/>
          <w:szCs w:val="24"/>
        </w:rPr>
      </w:pPr>
    </w:p>
    <w:p w:rsidR="00EA411E" w:rsidRDefault="00245E1E" w:rsidP="00576C4A">
      <w:pPr>
        <w:spacing w:after="120" w:line="240" w:lineRule="auto"/>
        <w:ind w:left="5760" w:firstLine="720"/>
        <w:rPr>
          <w:i/>
        </w:rPr>
      </w:pPr>
      <w:r w:rsidRPr="00576C4A">
        <w:rPr>
          <w:i/>
        </w:rPr>
        <w:t>Prepared by Leslie A. Morrissey (UVM)</w:t>
      </w:r>
    </w:p>
    <w:p w:rsidR="000E7FA0" w:rsidRDefault="000E7FA0"/>
    <w:p w:rsidR="00EF0A9A" w:rsidRPr="0024045C" w:rsidRDefault="00EF0A9A" w:rsidP="00576C4A">
      <w:pPr>
        <w:rPr>
          <w:sz w:val="24"/>
          <w:szCs w:val="24"/>
        </w:rPr>
      </w:pPr>
    </w:p>
    <w:sectPr w:rsidR="00EF0A9A" w:rsidRPr="0024045C" w:rsidSect="003B16FA">
      <w:headerReference w:type="even" r:id="rId23"/>
      <w:headerReference w:type="default" r:id="rId24"/>
      <w:footerReference w:type="even" r:id="rId25"/>
      <w:footerReference w:type="default" r:id="rId26"/>
      <w:headerReference w:type="first" r:id="rId27"/>
      <w:footerReference w:type="first" r:id="rId28"/>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C7D" w:rsidRDefault="00DC7C7D" w:rsidP="0028247B">
      <w:pPr>
        <w:spacing w:after="0" w:line="240" w:lineRule="auto"/>
      </w:pPr>
      <w:r>
        <w:separator/>
      </w:r>
    </w:p>
  </w:endnote>
  <w:endnote w:type="continuationSeparator" w:id="0">
    <w:p w:rsidR="00DC7C7D" w:rsidRDefault="00DC7C7D" w:rsidP="00282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Garamond-Ligh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784" w:rsidRDefault="002077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B8" w:rsidRDefault="007708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784" w:rsidRDefault="002077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C7D" w:rsidRDefault="00DC7C7D" w:rsidP="0028247B">
      <w:pPr>
        <w:spacing w:after="0" w:line="240" w:lineRule="auto"/>
      </w:pPr>
      <w:r>
        <w:separator/>
      </w:r>
    </w:p>
  </w:footnote>
  <w:footnote w:type="continuationSeparator" w:id="0">
    <w:p w:rsidR="00DC7C7D" w:rsidRDefault="00DC7C7D" w:rsidP="002824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784" w:rsidRDefault="002077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784" w:rsidRDefault="002077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784" w:rsidRDefault="002077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34D0D"/>
    <w:multiLevelType w:val="hybridMultilevel"/>
    <w:tmpl w:val="5D84EA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85DCF"/>
    <w:multiLevelType w:val="hybridMultilevel"/>
    <w:tmpl w:val="32A40D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E4FEE"/>
    <w:multiLevelType w:val="hybridMultilevel"/>
    <w:tmpl w:val="373A365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01">
      <w:start w:val="1"/>
      <w:numFmt w:val="bullet"/>
      <w:lvlText w:val=""/>
      <w:lvlJc w:val="left"/>
      <w:pPr>
        <w:ind w:left="3600" w:hanging="180"/>
      </w:pPr>
      <w:rPr>
        <w:rFonts w:ascii="Symbol" w:hAnsi="Symbol"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15228C0"/>
    <w:multiLevelType w:val="hybridMultilevel"/>
    <w:tmpl w:val="032C215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754C92"/>
    <w:multiLevelType w:val="hybridMultilevel"/>
    <w:tmpl w:val="7BB2C292"/>
    <w:lvl w:ilvl="0" w:tplc="EDC0703C">
      <w:start w:val="14"/>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5" w15:restartNumberingAfterBreak="0">
    <w:nsid w:val="1DA16A46"/>
    <w:multiLevelType w:val="hybridMultilevel"/>
    <w:tmpl w:val="1B6A29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6C4E04"/>
    <w:multiLevelType w:val="hybridMultilevel"/>
    <w:tmpl w:val="770EE8A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0187450"/>
    <w:multiLevelType w:val="hybridMultilevel"/>
    <w:tmpl w:val="003C7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4C1F4B"/>
    <w:multiLevelType w:val="hybridMultilevel"/>
    <w:tmpl w:val="3C9A3420"/>
    <w:lvl w:ilvl="0" w:tplc="0409000F">
      <w:start w:val="1"/>
      <w:numFmt w:val="decimal"/>
      <w:lvlText w:val="%1."/>
      <w:lvlJc w:val="left"/>
      <w:pPr>
        <w:ind w:left="810" w:hanging="360"/>
      </w:pPr>
    </w:lvl>
    <w:lvl w:ilvl="1" w:tplc="04090001">
      <w:start w:val="1"/>
      <w:numFmt w:val="bullet"/>
      <w:lvlText w:val=""/>
      <w:lvlJc w:val="left"/>
      <w:pPr>
        <w:ind w:left="1530" w:hanging="360"/>
      </w:pPr>
      <w:rPr>
        <w:rFonts w:ascii="Symbol" w:hAnsi="Symbol" w:hint="default"/>
      </w:rPr>
    </w:lvl>
    <w:lvl w:ilvl="2" w:tplc="04090001">
      <w:start w:val="1"/>
      <w:numFmt w:val="bullet"/>
      <w:lvlText w:val=""/>
      <w:lvlJc w:val="left"/>
      <w:pPr>
        <w:ind w:left="2250" w:hanging="180"/>
      </w:pPr>
      <w:rPr>
        <w:rFonts w:ascii="Symbol" w:hAnsi="Symbol" w:hint="default"/>
      </w:r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CE15DEF"/>
    <w:multiLevelType w:val="hybridMultilevel"/>
    <w:tmpl w:val="E92026CC"/>
    <w:lvl w:ilvl="0" w:tplc="0409000F">
      <w:start w:val="1"/>
      <w:numFmt w:val="decimal"/>
      <w:lvlText w:val="%1."/>
      <w:lvlJc w:val="left"/>
      <w:pPr>
        <w:ind w:left="2160" w:hanging="360"/>
      </w:pPr>
    </w:lvl>
    <w:lvl w:ilvl="1" w:tplc="0409000F">
      <w:start w:val="1"/>
      <w:numFmt w:val="decimal"/>
      <w:lvlText w:val="%2."/>
      <w:lvlJc w:val="left"/>
      <w:pPr>
        <w:ind w:left="990" w:hanging="360"/>
      </w:pPr>
      <w:rPr>
        <w:rFonts w:hint="default"/>
      </w:r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03D59A1"/>
    <w:multiLevelType w:val="hybridMultilevel"/>
    <w:tmpl w:val="7E3C37F8"/>
    <w:lvl w:ilvl="0" w:tplc="7D968766">
      <w:start w:val="1"/>
      <w:numFmt w:val="bullet"/>
      <w:lvlText w:val="•"/>
      <w:lvlJc w:val="left"/>
      <w:pPr>
        <w:tabs>
          <w:tab w:val="num" w:pos="720"/>
        </w:tabs>
        <w:ind w:left="720" w:hanging="360"/>
      </w:pPr>
      <w:rPr>
        <w:rFonts w:ascii="Arial" w:hAnsi="Arial" w:hint="default"/>
      </w:rPr>
    </w:lvl>
    <w:lvl w:ilvl="1" w:tplc="DB920946">
      <w:start w:val="877"/>
      <w:numFmt w:val="bullet"/>
      <w:lvlText w:val="•"/>
      <w:lvlJc w:val="left"/>
      <w:pPr>
        <w:tabs>
          <w:tab w:val="num" w:pos="1440"/>
        </w:tabs>
        <w:ind w:left="1440" w:hanging="360"/>
      </w:pPr>
      <w:rPr>
        <w:rFonts w:ascii="Arial" w:hAnsi="Arial" w:hint="default"/>
      </w:rPr>
    </w:lvl>
    <w:lvl w:ilvl="2" w:tplc="0E72687C" w:tentative="1">
      <w:start w:val="1"/>
      <w:numFmt w:val="bullet"/>
      <w:lvlText w:val="•"/>
      <w:lvlJc w:val="left"/>
      <w:pPr>
        <w:tabs>
          <w:tab w:val="num" w:pos="2160"/>
        </w:tabs>
        <w:ind w:left="2160" w:hanging="360"/>
      </w:pPr>
      <w:rPr>
        <w:rFonts w:ascii="Arial" w:hAnsi="Arial" w:hint="default"/>
      </w:rPr>
    </w:lvl>
    <w:lvl w:ilvl="3" w:tplc="E2DCD676" w:tentative="1">
      <w:start w:val="1"/>
      <w:numFmt w:val="bullet"/>
      <w:lvlText w:val="•"/>
      <w:lvlJc w:val="left"/>
      <w:pPr>
        <w:tabs>
          <w:tab w:val="num" w:pos="2880"/>
        </w:tabs>
        <w:ind w:left="2880" w:hanging="360"/>
      </w:pPr>
      <w:rPr>
        <w:rFonts w:ascii="Arial" w:hAnsi="Arial" w:hint="default"/>
      </w:rPr>
    </w:lvl>
    <w:lvl w:ilvl="4" w:tplc="2F3C6C2C" w:tentative="1">
      <w:start w:val="1"/>
      <w:numFmt w:val="bullet"/>
      <w:lvlText w:val="•"/>
      <w:lvlJc w:val="left"/>
      <w:pPr>
        <w:tabs>
          <w:tab w:val="num" w:pos="3600"/>
        </w:tabs>
        <w:ind w:left="3600" w:hanging="360"/>
      </w:pPr>
      <w:rPr>
        <w:rFonts w:ascii="Arial" w:hAnsi="Arial" w:hint="default"/>
      </w:rPr>
    </w:lvl>
    <w:lvl w:ilvl="5" w:tplc="43FC7DA8" w:tentative="1">
      <w:start w:val="1"/>
      <w:numFmt w:val="bullet"/>
      <w:lvlText w:val="•"/>
      <w:lvlJc w:val="left"/>
      <w:pPr>
        <w:tabs>
          <w:tab w:val="num" w:pos="4320"/>
        </w:tabs>
        <w:ind w:left="4320" w:hanging="360"/>
      </w:pPr>
      <w:rPr>
        <w:rFonts w:ascii="Arial" w:hAnsi="Arial" w:hint="default"/>
      </w:rPr>
    </w:lvl>
    <w:lvl w:ilvl="6" w:tplc="0F30F8DE" w:tentative="1">
      <w:start w:val="1"/>
      <w:numFmt w:val="bullet"/>
      <w:lvlText w:val="•"/>
      <w:lvlJc w:val="left"/>
      <w:pPr>
        <w:tabs>
          <w:tab w:val="num" w:pos="5040"/>
        </w:tabs>
        <w:ind w:left="5040" w:hanging="360"/>
      </w:pPr>
      <w:rPr>
        <w:rFonts w:ascii="Arial" w:hAnsi="Arial" w:hint="default"/>
      </w:rPr>
    </w:lvl>
    <w:lvl w:ilvl="7" w:tplc="E63288FC" w:tentative="1">
      <w:start w:val="1"/>
      <w:numFmt w:val="bullet"/>
      <w:lvlText w:val="•"/>
      <w:lvlJc w:val="left"/>
      <w:pPr>
        <w:tabs>
          <w:tab w:val="num" w:pos="5760"/>
        </w:tabs>
        <w:ind w:left="5760" w:hanging="360"/>
      </w:pPr>
      <w:rPr>
        <w:rFonts w:ascii="Arial" w:hAnsi="Arial" w:hint="default"/>
      </w:rPr>
    </w:lvl>
    <w:lvl w:ilvl="8" w:tplc="9E5E283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8816AD0"/>
    <w:multiLevelType w:val="hybridMultilevel"/>
    <w:tmpl w:val="D22A3D44"/>
    <w:lvl w:ilvl="0" w:tplc="11566608">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735D81"/>
    <w:multiLevelType w:val="hybridMultilevel"/>
    <w:tmpl w:val="C8BEB85A"/>
    <w:lvl w:ilvl="0" w:tplc="04090001">
      <w:start w:val="1"/>
      <w:numFmt w:val="bullet"/>
      <w:lvlText w:val=""/>
      <w:lvlJc w:val="left"/>
      <w:pPr>
        <w:ind w:left="810" w:hanging="360"/>
      </w:pPr>
      <w:rPr>
        <w:rFonts w:ascii="Symbol" w:hAnsi="Symbol" w:hint="default"/>
      </w:rPr>
    </w:lvl>
    <w:lvl w:ilvl="1" w:tplc="04090001">
      <w:start w:val="1"/>
      <w:numFmt w:val="bullet"/>
      <w:lvlText w:val=""/>
      <w:lvlJc w:val="left"/>
      <w:pPr>
        <w:ind w:left="1530" w:hanging="360"/>
      </w:pPr>
      <w:rPr>
        <w:rFonts w:ascii="Symbol" w:hAnsi="Symbol" w:hint="default"/>
      </w:rPr>
    </w:lvl>
    <w:lvl w:ilvl="2" w:tplc="04090001">
      <w:start w:val="1"/>
      <w:numFmt w:val="bullet"/>
      <w:lvlText w:val=""/>
      <w:lvlJc w:val="left"/>
      <w:pPr>
        <w:ind w:left="2250" w:hanging="180"/>
      </w:pPr>
      <w:rPr>
        <w:rFonts w:ascii="Symbol" w:hAnsi="Symbol" w:hint="default"/>
      </w:r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4030424B"/>
    <w:multiLevelType w:val="hybridMultilevel"/>
    <w:tmpl w:val="D3FCFB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F47744"/>
    <w:multiLevelType w:val="hybridMultilevel"/>
    <w:tmpl w:val="666CCF0A"/>
    <w:lvl w:ilvl="0" w:tplc="0409000F">
      <w:start w:val="1"/>
      <w:numFmt w:val="decimal"/>
      <w:lvlText w:val="%1."/>
      <w:lvlJc w:val="left"/>
      <w:pPr>
        <w:ind w:left="2160" w:hanging="360"/>
      </w:pPr>
    </w:lvl>
    <w:lvl w:ilvl="1" w:tplc="04090001">
      <w:start w:val="1"/>
      <w:numFmt w:val="bullet"/>
      <w:lvlText w:val=""/>
      <w:lvlJc w:val="left"/>
      <w:pPr>
        <w:ind w:left="990" w:hanging="360"/>
      </w:pPr>
      <w:rPr>
        <w:rFonts w:ascii="Symbol" w:hAnsi="Symbol" w:hint="default"/>
      </w:r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5B611CB"/>
    <w:multiLevelType w:val="hybridMultilevel"/>
    <w:tmpl w:val="9CB07F4A"/>
    <w:lvl w:ilvl="0" w:tplc="75A6FF7A">
      <w:start w:val="1"/>
      <w:numFmt w:val="bullet"/>
      <w:lvlText w:val="•"/>
      <w:lvlJc w:val="left"/>
      <w:pPr>
        <w:tabs>
          <w:tab w:val="num" w:pos="720"/>
        </w:tabs>
        <w:ind w:left="720" w:hanging="360"/>
      </w:pPr>
      <w:rPr>
        <w:rFonts w:ascii="Arial" w:hAnsi="Arial" w:hint="default"/>
      </w:rPr>
    </w:lvl>
    <w:lvl w:ilvl="1" w:tplc="7EA4F20A">
      <w:start w:val="1"/>
      <w:numFmt w:val="bullet"/>
      <w:lvlText w:val="•"/>
      <w:lvlJc w:val="left"/>
      <w:pPr>
        <w:tabs>
          <w:tab w:val="num" w:pos="1440"/>
        </w:tabs>
        <w:ind w:left="1440" w:hanging="360"/>
      </w:pPr>
      <w:rPr>
        <w:rFonts w:ascii="Arial" w:hAnsi="Arial" w:hint="default"/>
      </w:rPr>
    </w:lvl>
    <w:lvl w:ilvl="2" w:tplc="0409000F">
      <w:start w:val="1"/>
      <w:numFmt w:val="decimal"/>
      <w:lvlText w:val="%3."/>
      <w:lvlJc w:val="left"/>
      <w:pPr>
        <w:tabs>
          <w:tab w:val="num" w:pos="2160"/>
        </w:tabs>
        <w:ind w:left="2160" w:hanging="360"/>
      </w:pPr>
      <w:rPr>
        <w:rFonts w:hint="default"/>
      </w:rPr>
    </w:lvl>
    <w:lvl w:ilvl="3" w:tplc="9FFADBB4" w:tentative="1">
      <w:start w:val="1"/>
      <w:numFmt w:val="bullet"/>
      <w:lvlText w:val="•"/>
      <w:lvlJc w:val="left"/>
      <w:pPr>
        <w:tabs>
          <w:tab w:val="num" w:pos="2880"/>
        </w:tabs>
        <w:ind w:left="2880" w:hanging="360"/>
      </w:pPr>
      <w:rPr>
        <w:rFonts w:ascii="Arial" w:hAnsi="Arial" w:hint="default"/>
      </w:rPr>
    </w:lvl>
    <w:lvl w:ilvl="4" w:tplc="03D2DFFE" w:tentative="1">
      <w:start w:val="1"/>
      <w:numFmt w:val="bullet"/>
      <w:lvlText w:val="•"/>
      <w:lvlJc w:val="left"/>
      <w:pPr>
        <w:tabs>
          <w:tab w:val="num" w:pos="3600"/>
        </w:tabs>
        <w:ind w:left="3600" w:hanging="360"/>
      </w:pPr>
      <w:rPr>
        <w:rFonts w:ascii="Arial" w:hAnsi="Arial" w:hint="default"/>
      </w:rPr>
    </w:lvl>
    <w:lvl w:ilvl="5" w:tplc="D2187A7E" w:tentative="1">
      <w:start w:val="1"/>
      <w:numFmt w:val="bullet"/>
      <w:lvlText w:val="•"/>
      <w:lvlJc w:val="left"/>
      <w:pPr>
        <w:tabs>
          <w:tab w:val="num" w:pos="4320"/>
        </w:tabs>
        <w:ind w:left="4320" w:hanging="360"/>
      </w:pPr>
      <w:rPr>
        <w:rFonts w:ascii="Arial" w:hAnsi="Arial" w:hint="default"/>
      </w:rPr>
    </w:lvl>
    <w:lvl w:ilvl="6" w:tplc="B3BA9432" w:tentative="1">
      <w:start w:val="1"/>
      <w:numFmt w:val="bullet"/>
      <w:lvlText w:val="•"/>
      <w:lvlJc w:val="left"/>
      <w:pPr>
        <w:tabs>
          <w:tab w:val="num" w:pos="5040"/>
        </w:tabs>
        <w:ind w:left="5040" w:hanging="360"/>
      </w:pPr>
      <w:rPr>
        <w:rFonts w:ascii="Arial" w:hAnsi="Arial" w:hint="default"/>
      </w:rPr>
    </w:lvl>
    <w:lvl w:ilvl="7" w:tplc="AF248490" w:tentative="1">
      <w:start w:val="1"/>
      <w:numFmt w:val="bullet"/>
      <w:lvlText w:val="•"/>
      <w:lvlJc w:val="left"/>
      <w:pPr>
        <w:tabs>
          <w:tab w:val="num" w:pos="5760"/>
        </w:tabs>
        <w:ind w:left="5760" w:hanging="360"/>
      </w:pPr>
      <w:rPr>
        <w:rFonts w:ascii="Arial" w:hAnsi="Arial" w:hint="default"/>
      </w:rPr>
    </w:lvl>
    <w:lvl w:ilvl="8" w:tplc="F08A933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96C7F44"/>
    <w:multiLevelType w:val="hybridMultilevel"/>
    <w:tmpl w:val="498E48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4967B5"/>
    <w:multiLevelType w:val="hybridMultilevel"/>
    <w:tmpl w:val="F13083A0"/>
    <w:lvl w:ilvl="0" w:tplc="A44C702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542E3FB5"/>
    <w:multiLevelType w:val="hybridMultilevel"/>
    <w:tmpl w:val="8A0A18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9ED3170"/>
    <w:multiLevelType w:val="hybridMultilevel"/>
    <w:tmpl w:val="0FB02FF2"/>
    <w:lvl w:ilvl="0" w:tplc="11566608">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8F6BB1"/>
    <w:multiLevelType w:val="hybridMultilevel"/>
    <w:tmpl w:val="1DA4A7BC"/>
    <w:lvl w:ilvl="0" w:tplc="75A6FF7A">
      <w:start w:val="1"/>
      <w:numFmt w:val="bullet"/>
      <w:lvlText w:val="•"/>
      <w:lvlJc w:val="left"/>
      <w:pPr>
        <w:tabs>
          <w:tab w:val="num" w:pos="720"/>
        </w:tabs>
        <w:ind w:left="720" w:hanging="360"/>
      </w:pPr>
      <w:rPr>
        <w:rFonts w:ascii="Arial" w:hAnsi="Arial" w:hint="default"/>
      </w:rPr>
    </w:lvl>
    <w:lvl w:ilvl="1" w:tplc="7EA4F20A">
      <w:start w:val="1"/>
      <w:numFmt w:val="bullet"/>
      <w:lvlText w:val="•"/>
      <w:lvlJc w:val="left"/>
      <w:pPr>
        <w:tabs>
          <w:tab w:val="num" w:pos="1440"/>
        </w:tabs>
        <w:ind w:left="1440" w:hanging="360"/>
      </w:pPr>
      <w:rPr>
        <w:rFonts w:ascii="Arial" w:hAnsi="Arial" w:hint="default"/>
      </w:rPr>
    </w:lvl>
    <w:lvl w:ilvl="2" w:tplc="FBB63272">
      <w:start w:val="1"/>
      <w:numFmt w:val="bullet"/>
      <w:lvlText w:val="•"/>
      <w:lvlJc w:val="left"/>
      <w:pPr>
        <w:tabs>
          <w:tab w:val="num" w:pos="2160"/>
        </w:tabs>
        <w:ind w:left="2160" w:hanging="360"/>
      </w:pPr>
      <w:rPr>
        <w:rFonts w:ascii="Arial" w:hAnsi="Arial" w:hint="default"/>
      </w:rPr>
    </w:lvl>
    <w:lvl w:ilvl="3" w:tplc="9FFADBB4" w:tentative="1">
      <w:start w:val="1"/>
      <w:numFmt w:val="bullet"/>
      <w:lvlText w:val="•"/>
      <w:lvlJc w:val="left"/>
      <w:pPr>
        <w:tabs>
          <w:tab w:val="num" w:pos="2880"/>
        </w:tabs>
        <w:ind w:left="2880" w:hanging="360"/>
      </w:pPr>
      <w:rPr>
        <w:rFonts w:ascii="Arial" w:hAnsi="Arial" w:hint="default"/>
      </w:rPr>
    </w:lvl>
    <w:lvl w:ilvl="4" w:tplc="03D2DFFE" w:tentative="1">
      <w:start w:val="1"/>
      <w:numFmt w:val="bullet"/>
      <w:lvlText w:val="•"/>
      <w:lvlJc w:val="left"/>
      <w:pPr>
        <w:tabs>
          <w:tab w:val="num" w:pos="3600"/>
        </w:tabs>
        <w:ind w:left="3600" w:hanging="360"/>
      </w:pPr>
      <w:rPr>
        <w:rFonts w:ascii="Arial" w:hAnsi="Arial" w:hint="default"/>
      </w:rPr>
    </w:lvl>
    <w:lvl w:ilvl="5" w:tplc="D2187A7E" w:tentative="1">
      <w:start w:val="1"/>
      <w:numFmt w:val="bullet"/>
      <w:lvlText w:val="•"/>
      <w:lvlJc w:val="left"/>
      <w:pPr>
        <w:tabs>
          <w:tab w:val="num" w:pos="4320"/>
        </w:tabs>
        <w:ind w:left="4320" w:hanging="360"/>
      </w:pPr>
      <w:rPr>
        <w:rFonts w:ascii="Arial" w:hAnsi="Arial" w:hint="default"/>
      </w:rPr>
    </w:lvl>
    <w:lvl w:ilvl="6" w:tplc="B3BA9432" w:tentative="1">
      <w:start w:val="1"/>
      <w:numFmt w:val="bullet"/>
      <w:lvlText w:val="•"/>
      <w:lvlJc w:val="left"/>
      <w:pPr>
        <w:tabs>
          <w:tab w:val="num" w:pos="5040"/>
        </w:tabs>
        <w:ind w:left="5040" w:hanging="360"/>
      </w:pPr>
      <w:rPr>
        <w:rFonts w:ascii="Arial" w:hAnsi="Arial" w:hint="default"/>
      </w:rPr>
    </w:lvl>
    <w:lvl w:ilvl="7" w:tplc="AF248490" w:tentative="1">
      <w:start w:val="1"/>
      <w:numFmt w:val="bullet"/>
      <w:lvlText w:val="•"/>
      <w:lvlJc w:val="left"/>
      <w:pPr>
        <w:tabs>
          <w:tab w:val="num" w:pos="5760"/>
        </w:tabs>
        <w:ind w:left="5760" w:hanging="360"/>
      </w:pPr>
      <w:rPr>
        <w:rFonts w:ascii="Arial" w:hAnsi="Arial" w:hint="default"/>
      </w:rPr>
    </w:lvl>
    <w:lvl w:ilvl="8" w:tplc="F08A933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60C1868"/>
    <w:multiLevelType w:val="hybridMultilevel"/>
    <w:tmpl w:val="E90E725A"/>
    <w:lvl w:ilvl="0" w:tplc="11566608">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1F5EC8"/>
    <w:multiLevelType w:val="hybridMultilevel"/>
    <w:tmpl w:val="E6F4D530"/>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73DB5FC4"/>
    <w:multiLevelType w:val="hybridMultilevel"/>
    <w:tmpl w:val="E71A5576"/>
    <w:lvl w:ilvl="0" w:tplc="8A24FA96">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48F63D8"/>
    <w:multiLevelType w:val="hybridMultilevel"/>
    <w:tmpl w:val="C8340592"/>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685A21"/>
    <w:multiLevelType w:val="hybridMultilevel"/>
    <w:tmpl w:val="B8F414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0"/>
  </w:num>
  <w:num w:numId="3">
    <w:abstractNumId w:val="15"/>
  </w:num>
  <w:num w:numId="4">
    <w:abstractNumId w:val="22"/>
  </w:num>
  <w:num w:numId="5">
    <w:abstractNumId w:val="2"/>
  </w:num>
  <w:num w:numId="6">
    <w:abstractNumId w:val="23"/>
  </w:num>
  <w:num w:numId="7">
    <w:abstractNumId w:val="9"/>
  </w:num>
  <w:num w:numId="8">
    <w:abstractNumId w:val="8"/>
  </w:num>
  <w:num w:numId="9">
    <w:abstractNumId w:val="14"/>
  </w:num>
  <w:num w:numId="10">
    <w:abstractNumId w:val="4"/>
  </w:num>
  <w:num w:numId="11">
    <w:abstractNumId w:val="19"/>
  </w:num>
  <w:num w:numId="12">
    <w:abstractNumId w:val="5"/>
  </w:num>
  <w:num w:numId="13">
    <w:abstractNumId w:val="24"/>
  </w:num>
  <w:num w:numId="14">
    <w:abstractNumId w:val="1"/>
  </w:num>
  <w:num w:numId="15">
    <w:abstractNumId w:val="18"/>
  </w:num>
  <w:num w:numId="16">
    <w:abstractNumId w:val="16"/>
  </w:num>
  <w:num w:numId="17">
    <w:abstractNumId w:val="25"/>
  </w:num>
  <w:num w:numId="18">
    <w:abstractNumId w:val="3"/>
  </w:num>
  <w:num w:numId="19">
    <w:abstractNumId w:val="17"/>
  </w:num>
  <w:num w:numId="20">
    <w:abstractNumId w:val="12"/>
  </w:num>
  <w:num w:numId="21">
    <w:abstractNumId w:val="7"/>
  </w:num>
  <w:num w:numId="22">
    <w:abstractNumId w:val="13"/>
  </w:num>
  <w:num w:numId="23">
    <w:abstractNumId w:val="0"/>
  </w:num>
  <w:num w:numId="24">
    <w:abstractNumId w:val="21"/>
  </w:num>
  <w:num w:numId="25">
    <w:abstractNumId w:val="11"/>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311"/>
    <w:rsid w:val="00001C3D"/>
    <w:rsid w:val="00002006"/>
    <w:rsid w:val="00012CA1"/>
    <w:rsid w:val="000166EA"/>
    <w:rsid w:val="00027C49"/>
    <w:rsid w:val="0003617D"/>
    <w:rsid w:val="00070E0E"/>
    <w:rsid w:val="000759EC"/>
    <w:rsid w:val="00077051"/>
    <w:rsid w:val="0008156C"/>
    <w:rsid w:val="000964F7"/>
    <w:rsid w:val="000C11C3"/>
    <w:rsid w:val="000C7F10"/>
    <w:rsid w:val="000D6229"/>
    <w:rsid w:val="000E3604"/>
    <w:rsid w:val="000E7FA0"/>
    <w:rsid w:val="000F6EA0"/>
    <w:rsid w:val="00102751"/>
    <w:rsid w:val="001153DB"/>
    <w:rsid w:val="0012173D"/>
    <w:rsid w:val="00124656"/>
    <w:rsid w:val="00124B59"/>
    <w:rsid w:val="00133FFA"/>
    <w:rsid w:val="00142688"/>
    <w:rsid w:val="001516AB"/>
    <w:rsid w:val="001A2BB1"/>
    <w:rsid w:val="001B4417"/>
    <w:rsid w:val="001D7571"/>
    <w:rsid w:val="00207784"/>
    <w:rsid w:val="00207C41"/>
    <w:rsid w:val="00217460"/>
    <w:rsid w:val="002233CB"/>
    <w:rsid w:val="0022691E"/>
    <w:rsid w:val="0024045C"/>
    <w:rsid w:val="00245E1E"/>
    <w:rsid w:val="00253743"/>
    <w:rsid w:val="002567EC"/>
    <w:rsid w:val="0027182F"/>
    <w:rsid w:val="0028247B"/>
    <w:rsid w:val="00297B5B"/>
    <w:rsid w:val="002A4226"/>
    <w:rsid w:val="002A588A"/>
    <w:rsid w:val="002D5EB9"/>
    <w:rsid w:val="002D7768"/>
    <w:rsid w:val="002E3EB6"/>
    <w:rsid w:val="002F27EE"/>
    <w:rsid w:val="00301DB4"/>
    <w:rsid w:val="00301E35"/>
    <w:rsid w:val="00302E85"/>
    <w:rsid w:val="003041B8"/>
    <w:rsid w:val="00306497"/>
    <w:rsid w:val="00312B89"/>
    <w:rsid w:val="003302DB"/>
    <w:rsid w:val="00337090"/>
    <w:rsid w:val="00341469"/>
    <w:rsid w:val="00341B3A"/>
    <w:rsid w:val="00351BCB"/>
    <w:rsid w:val="00380FA7"/>
    <w:rsid w:val="0038334C"/>
    <w:rsid w:val="00383A90"/>
    <w:rsid w:val="00385E9F"/>
    <w:rsid w:val="003B16FA"/>
    <w:rsid w:val="003C6EC9"/>
    <w:rsid w:val="00411D21"/>
    <w:rsid w:val="00417445"/>
    <w:rsid w:val="004244C6"/>
    <w:rsid w:val="00437D4E"/>
    <w:rsid w:val="004546FB"/>
    <w:rsid w:val="0045619F"/>
    <w:rsid w:val="00460182"/>
    <w:rsid w:val="0047096E"/>
    <w:rsid w:val="004761FF"/>
    <w:rsid w:val="00477311"/>
    <w:rsid w:val="00482FB0"/>
    <w:rsid w:val="00483B67"/>
    <w:rsid w:val="00493A4F"/>
    <w:rsid w:val="004A01C0"/>
    <w:rsid w:val="004A646D"/>
    <w:rsid w:val="004B3BC3"/>
    <w:rsid w:val="004B6577"/>
    <w:rsid w:val="004C7605"/>
    <w:rsid w:val="004E7517"/>
    <w:rsid w:val="00502911"/>
    <w:rsid w:val="005137F8"/>
    <w:rsid w:val="00514430"/>
    <w:rsid w:val="005202E4"/>
    <w:rsid w:val="005218A7"/>
    <w:rsid w:val="00523573"/>
    <w:rsid w:val="0054350A"/>
    <w:rsid w:val="00554504"/>
    <w:rsid w:val="00556FF5"/>
    <w:rsid w:val="00567B1B"/>
    <w:rsid w:val="005728D9"/>
    <w:rsid w:val="00576C4A"/>
    <w:rsid w:val="0058653E"/>
    <w:rsid w:val="005A2C19"/>
    <w:rsid w:val="005A4818"/>
    <w:rsid w:val="005C33B3"/>
    <w:rsid w:val="005E3371"/>
    <w:rsid w:val="005F7760"/>
    <w:rsid w:val="006027F0"/>
    <w:rsid w:val="006068E2"/>
    <w:rsid w:val="00621A7B"/>
    <w:rsid w:val="00622DAE"/>
    <w:rsid w:val="00627A4C"/>
    <w:rsid w:val="006327BB"/>
    <w:rsid w:val="0063483F"/>
    <w:rsid w:val="0063667E"/>
    <w:rsid w:val="00665DAF"/>
    <w:rsid w:val="00672947"/>
    <w:rsid w:val="00674C56"/>
    <w:rsid w:val="006774DA"/>
    <w:rsid w:val="006920C3"/>
    <w:rsid w:val="006A1207"/>
    <w:rsid w:val="006D57E6"/>
    <w:rsid w:val="006F5268"/>
    <w:rsid w:val="007006F7"/>
    <w:rsid w:val="00717C64"/>
    <w:rsid w:val="00724D16"/>
    <w:rsid w:val="0074736A"/>
    <w:rsid w:val="00765FAE"/>
    <w:rsid w:val="007708B8"/>
    <w:rsid w:val="007734DD"/>
    <w:rsid w:val="0078686E"/>
    <w:rsid w:val="00790C61"/>
    <w:rsid w:val="00795EEE"/>
    <w:rsid w:val="0079696F"/>
    <w:rsid w:val="007C5631"/>
    <w:rsid w:val="007E740B"/>
    <w:rsid w:val="008049E1"/>
    <w:rsid w:val="0080550D"/>
    <w:rsid w:val="00811232"/>
    <w:rsid w:val="0081560D"/>
    <w:rsid w:val="0082655A"/>
    <w:rsid w:val="00832AB4"/>
    <w:rsid w:val="00863E4E"/>
    <w:rsid w:val="0087137E"/>
    <w:rsid w:val="008760B9"/>
    <w:rsid w:val="00877400"/>
    <w:rsid w:val="00885057"/>
    <w:rsid w:val="00886DB0"/>
    <w:rsid w:val="0089655E"/>
    <w:rsid w:val="008A5F13"/>
    <w:rsid w:val="008B15BE"/>
    <w:rsid w:val="008C34D7"/>
    <w:rsid w:val="008C496E"/>
    <w:rsid w:val="008D69E3"/>
    <w:rsid w:val="008E7949"/>
    <w:rsid w:val="009079C0"/>
    <w:rsid w:val="009213BD"/>
    <w:rsid w:val="00925832"/>
    <w:rsid w:val="0093287F"/>
    <w:rsid w:val="009704DB"/>
    <w:rsid w:val="00983E24"/>
    <w:rsid w:val="009A7F1E"/>
    <w:rsid w:val="009C1256"/>
    <w:rsid w:val="009E071D"/>
    <w:rsid w:val="009E2CAD"/>
    <w:rsid w:val="009E518A"/>
    <w:rsid w:val="009F28BC"/>
    <w:rsid w:val="00A1598E"/>
    <w:rsid w:val="00A23EE0"/>
    <w:rsid w:val="00A26D01"/>
    <w:rsid w:val="00A301B5"/>
    <w:rsid w:val="00A63FBC"/>
    <w:rsid w:val="00A76456"/>
    <w:rsid w:val="00A9389A"/>
    <w:rsid w:val="00AB03F7"/>
    <w:rsid w:val="00AE7360"/>
    <w:rsid w:val="00B04EB9"/>
    <w:rsid w:val="00B1693C"/>
    <w:rsid w:val="00B33CD1"/>
    <w:rsid w:val="00B42261"/>
    <w:rsid w:val="00B458EB"/>
    <w:rsid w:val="00B87E6F"/>
    <w:rsid w:val="00BB511F"/>
    <w:rsid w:val="00BC1266"/>
    <w:rsid w:val="00BC79B8"/>
    <w:rsid w:val="00C00B72"/>
    <w:rsid w:val="00C04116"/>
    <w:rsid w:val="00C226B4"/>
    <w:rsid w:val="00C357A2"/>
    <w:rsid w:val="00C40D89"/>
    <w:rsid w:val="00C43353"/>
    <w:rsid w:val="00C65898"/>
    <w:rsid w:val="00C8541D"/>
    <w:rsid w:val="00CC0204"/>
    <w:rsid w:val="00D00C57"/>
    <w:rsid w:val="00D00C6E"/>
    <w:rsid w:val="00D06B8E"/>
    <w:rsid w:val="00D15C2F"/>
    <w:rsid w:val="00D23DFC"/>
    <w:rsid w:val="00D30DB4"/>
    <w:rsid w:val="00D34D7A"/>
    <w:rsid w:val="00D6750B"/>
    <w:rsid w:val="00D76CC6"/>
    <w:rsid w:val="00D94E0F"/>
    <w:rsid w:val="00DC209A"/>
    <w:rsid w:val="00DC7C7D"/>
    <w:rsid w:val="00DE011F"/>
    <w:rsid w:val="00E15AFC"/>
    <w:rsid w:val="00E1609E"/>
    <w:rsid w:val="00E164CD"/>
    <w:rsid w:val="00E249AC"/>
    <w:rsid w:val="00E50BE3"/>
    <w:rsid w:val="00E6278D"/>
    <w:rsid w:val="00E7336A"/>
    <w:rsid w:val="00EA0625"/>
    <w:rsid w:val="00EA411E"/>
    <w:rsid w:val="00EA5508"/>
    <w:rsid w:val="00EC4043"/>
    <w:rsid w:val="00EF0A9A"/>
    <w:rsid w:val="00EF134E"/>
    <w:rsid w:val="00EF563C"/>
    <w:rsid w:val="00EF7C6C"/>
    <w:rsid w:val="00F0731F"/>
    <w:rsid w:val="00F222BF"/>
    <w:rsid w:val="00F258A8"/>
    <w:rsid w:val="00F32099"/>
    <w:rsid w:val="00F44A2C"/>
    <w:rsid w:val="00F57445"/>
    <w:rsid w:val="00F6304E"/>
    <w:rsid w:val="00F738AD"/>
    <w:rsid w:val="00F923DD"/>
    <w:rsid w:val="00F9632C"/>
    <w:rsid w:val="00FA39B8"/>
    <w:rsid w:val="00FB4E5C"/>
    <w:rsid w:val="00FB51D0"/>
    <w:rsid w:val="00FB7B5C"/>
    <w:rsid w:val="00FC7599"/>
    <w:rsid w:val="00FE49D8"/>
    <w:rsid w:val="00FE4D3A"/>
    <w:rsid w:val="00FE6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7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311"/>
    <w:rPr>
      <w:rFonts w:ascii="Tahoma" w:hAnsi="Tahoma" w:cs="Tahoma"/>
      <w:sz w:val="16"/>
      <w:szCs w:val="16"/>
    </w:rPr>
  </w:style>
  <w:style w:type="paragraph" w:styleId="ListParagraph">
    <w:name w:val="List Paragraph"/>
    <w:basedOn w:val="Normal"/>
    <w:uiPriority w:val="34"/>
    <w:qFormat/>
    <w:rsid w:val="008760B9"/>
    <w:pPr>
      <w:ind w:left="720"/>
      <w:contextualSpacing/>
    </w:pPr>
  </w:style>
  <w:style w:type="paragraph" w:styleId="NoSpacing">
    <w:name w:val="No Spacing"/>
    <w:uiPriority w:val="1"/>
    <w:qFormat/>
    <w:rsid w:val="00EC4043"/>
    <w:pPr>
      <w:spacing w:after="0" w:line="240" w:lineRule="auto"/>
    </w:pPr>
    <w:rPr>
      <w:rFonts w:ascii="Times New Roman" w:eastAsia="Times New Roman" w:hAnsi="Times New Roman" w:cs="Times New Roman"/>
      <w:sz w:val="24"/>
    </w:rPr>
  </w:style>
  <w:style w:type="table" w:styleId="TableGrid">
    <w:name w:val="Table Grid"/>
    <w:basedOn w:val="TableNormal"/>
    <w:uiPriority w:val="59"/>
    <w:rsid w:val="007734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2824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47B"/>
  </w:style>
  <w:style w:type="paragraph" w:styleId="Footer">
    <w:name w:val="footer"/>
    <w:basedOn w:val="Normal"/>
    <w:link w:val="FooterChar"/>
    <w:uiPriority w:val="99"/>
    <w:unhideWhenUsed/>
    <w:rsid w:val="002824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47B"/>
  </w:style>
  <w:style w:type="character" w:styleId="Hyperlink">
    <w:name w:val="Hyperlink"/>
    <w:basedOn w:val="DefaultParagraphFont"/>
    <w:uiPriority w:val="99"/>
    <w:unhideWhenUsed/>
    <w:rsid w:val="00EA0625"/>
    <w:rPr>
      <w:color w:val="0000FF" w:themeColor="hyperlink"/>
      <w:u w:val="single"/>
    </w:rPr>
  </w:style>
  <w:style w:type="character" w:styleId="CommentReference">
    <w:name w:val="annotation reference"/>
    <w:basedOn w:val="DefaultParagraphFont"/>
    <w:uiPriority w:val="99"/>
    <w:semiHidden/>
    <w:unhideWhenUsed/>
    <w:rsid w:val="007E740B"/>
    <w:rPr>
      <w:sz w:val="16"/>
      <w:szCs w:val="16"/>
    </w:rPr>
  </w:style>
  <w:style w:type="paragraph" w:styleId="CommentText">
    <w:name w:val="annotation text"/>
    <w:basedOn w:val="Normal"/>
    <w:link w:val="CommentTextChar"/>
    <w:uiPriority w:val="99"/>
    <w:semiHidden/>
    <w:unhideWhenUsed/>
    <w:rsid w:val="007E740B"/>
    <w:pPr>
      <w:spacing w:line="240" w:lineRule="auto"/>
    </w:pPr>
    <w:rPr>
      <w:sz w:val="20"/>
      <w:szCs w:val="20"/>
    </w:rPr>
  </w:style>
  <w:style w:type="character" w:customStyle="1" w:styleId="CommentTextChar">
    <w:name w:val="Comment Text Char"/>
    <w:basedOn w:val="DefaultParagraphFont"/>
    <w:link w:val="CommentText"/>
    <w:uiPriority w:val="99"/>
    <w:semiHidden/>
    <w:rsid w:val="007E740B"/>
    <w:rPr>
      <w:sz w:val="20"/>
      <w:szCs w:val="20"/>
    </w:rPr>
  </w:style>
  <w:style w:type="paragraph" w:styleId="CommentSubject">
    <w:name w:val="annotation subject"/>
    <w:basedOn w:val="CommentText"/>
    <w:next w:val="CommentText"/>
    <w:link w:val="CommentSubjectChar"/>
    <w:uiPriority w:val="99"/>
    <w:semiHidden/>
    <w:unhideWhenUsed/>
    <w:rsid w:val="007E740B"/>
    <w:rPr>
      <w:b/>
      <w:bCs/>
    </w:rPr>
  </w:style>
  <w:style w:type="character" w:customStyle="1" w:styleId="CommentSubjectChar">
    <w:name w:val="Comment Subject Char"/>
    <w:basedOn w:val="CommentTextChar"/>
    <w:link w:val="CommentSubject"/>
    <w:uiPriority w:val="99"/>
    <w:semiHidden/>
    <w:rsid w:val="007E740B"/>
    <w:rPr>
      <w:b/>
      <w:bCs/>
      <w:sz w:val="20"/>
      <w:szCs w:val="20"/>
    </w:rPr>
  </w:style>
  <w:style w:type="paragraph" w:styleId="Revision">
    <w:name w:val="Revision"/>
    <w:hidden/>
    <w:uiPriority w:val="99"/>
    <w:semiHidden/>
    <w:rsid w:val="007E740B"/>
    <w:pPr>
      <w:spacing w:after="0" w:line="240" w:lineRule="auto"/>
    </w:pPr>
  </w:style>
  <w:style w:type="paragraph" w:styleId="NormalWeb">
    <w:name w:val="Normal (Web)"/>
    <w:basedOn w:val="Normal"/>
    <w:uiPriority w:val="99"/>
    <w:semiHidden/>
    <w:unhideWhenUsed/>
    <w:rsid w:val="008C34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116406">
      <w:bodyDiv w:val="1"/>
      <w:marLeft w:val="0"/>
      <w:marRight w:val="0"/>
      <w:marTop w:val="0"/>
      <w:marBottom w:val="0"/>
      <w:divBdr>
        <w:top w:val="none" w:sz="0" w:space="0" w:color="auto"/>
        <w:left w:val="none" w:sz="0" w:space="0" w:color="auto"/>
        <w:bottom w:val="none" w:sz="0" w:space="0" w:color="auto"/>
        <w:right w:val="none" w:sz="0" w:space="0" w:color="auto"/>
      </w:divBdr>
    </w:div>
    <w:div w:id="1330524430">
      <w:bodyDiv w:val="1"/>
      <w:marLeft w:val="0"/>
      <w:marRight w:val="0"/>
      <w:marTop w:val="0"/>
      <w:marBottom w:val="0"/>
      <w:divBdr>
        <w:top w:val="none" w:sz="0" w:space="0" w:color="auto"/>
        <w:left w:val="none" w:sz="0" w:space="0" w:color="auto"/>
        <w:bottom w:val="none" w:sz="0" w:space="0" w:color="auto"/>
        <w:right w:val="none" w:sz="0" w:space="0" w:color="auto"/>
      </w:divBdr>
      <w:divsChild>
        <w:div w:id="805202714">
          <w:marLeft w:val="1440"/>
          <w:marRight w:val="0"/>
          <w:marTop w:val="0"/>
          <w:marBottom w:val="0"/>
          <w:divBdr>
            <w:top w:val="none" w:sz="0" w:space="0" w:color="auto"/>
            <w:left w:val="none" w:sz="0" w:space="0" w:color="auto"/>
            <w:bottom w:val="none" w:sz="0" w:space="0" w:color="auto"/>
            <w:right w:val="none" w:sz="0" w:space="0" w:color="auto"/>
          </w:divBdr>
        </w:div>
        <w:div w:id="1919704228">
          <w:marLeft w:val="1440"/>
          <w:marRight w:val="0"/>
          <w:marTop w:val="0"/>
          <w:marBottom w:val="0"/>
          <w:divBdr>
            <w:top w:val="none" w:sz="0" w:space="0" w:color="auto"/>
            <w:left w:val="none" w:sz="0" w:space="0" w:color="auto"/>
            <w:bottom w:val="none" w:sz="0" w:space="0" w:color="auto"/>
            <w:right w:val="none" w:sz="0" w:space="0" w:color="auto"/>
          </w:divBdr>
        </w:div>
        <w:div w:id="350377141">
          <w:marLeft w:val="1440"/>
          <w:marRight w:val="0"/>
          <w:marTop w:val="0"/>
          <w:marBottom w:val="0"/>
          <w:divBdr>
            <w:top w:val="none" w:sz="0" w:space="0" w:color="auto"/>
            <w:left w:val="none" w:sz="0" w:space="0" w:color="auto"/>
            <w:bottom w:val="none" w:sz="0" w:space="0" w:color="auto"/>
            <w:right w:val="none" w:sz="0" w:space="0" w:color="auto"/>
          </w:divBdr>
        </w:div>
        <w:div w:id="1048648770">
          <w:marLeft w:val="1440"/>
          <w:marRight w:val="0"/>
          <w:marTop w:val="0"/>
          <w:marBottom w:val="0"/>
          <w:divBdr>
            <w:top w:val="none" w:sz="0" w:space="0" w:color="auto"/>
            <w:left w:val="none" w:sz="0" w:space="0" w:color="auto"/>
            <w:bottom w:val="none" w:sz="0" w:space="0" w:color="auto"/>
            <w:right w:val="none" w:sz="0" w:space="0" w:color="auto"/>
          </w:divBdr>
        </w:div>
        <w:div w:id="747194137">
          <w:marLeft w:val="1440"/>
          <w:marRight w:val="0"/>
          <w:marTop w:val="0"/>
          <w:marBottom w:val="0"/>
          <w:divBdr>
            <w:top w:val="none" w:sz="0" w:space="0" w:color="auto"/>
            <w:left w:val="none" w:sz="0" w:space="0" w:color="auto"/>
            <w:bottom w:val="none" w:sz="0" w:space="0" w:color="auto"/>
            <w:right w:val="none" w:sz="0" w:space="0" w:color="auto"/>
          </w:divBdr>
        </w:div>
        <w:div w:id="344089547">
          <w:marLeft w:val="1440"/>
          <w:marRight w:val="0"/>
          <w:marTop w:val="0"/>
          <w:marBottom w:val="0"/>
          <w:divBdr>
            <w:top w:val="none" w:sz="0" w:space="0" w:color="auto"/>
            <w:left w:val="none" w:sz="0" w:space="0" w:color="auto"/>
            <w:bottom w:val="none" w:sz="0" w:space="0" w:color="auto"/>
            <w:right w:val="none" w:sz="0" w:space="0" w:color="auto"/>
          </w:divBdr>
        </w:div>
        <w:div w:id="459038449">
          <w:marLeft w:val="1440"/>
          <w:marRight w:val="0"/>
          <w:marTop w:val="0"/>
          <w:marBottom w:val="0"/>
          <w:divBdr>
            <w:top w:val="none" w:sz="0" w:space="0" w:color="auto"/>
            <w:left w:val="none" w:sz="0" w:space="0" w:color="auto"/>
            <w:bottom w:val="none" w:sz="0" w:space="0" w:color="auto"/>
            <w:right w:val="none" w:sz="0" w:space="0" w:color="auto"/>
          </w:divBdr>
        </w:div>
        <w:div w:id="1474252222">
          <w:marLeft w:val="1440"/>
          <w:marRight w:val="0"/>
          <w:marTop w:val="0"/>
          <w:marBottom w:val="0"/>
          <w:divBdr>
            <w:top w:val="none" w:sz="0" w:space="0" w:color="auto"/>
            <w:left w:val="none" w:sz="0" w:space="0" w:color="auto"/>
            <w:bottom w:val="none" w:sz="0" w:space="0" w:color="auto"/>
            <w:right w:val="none" w:sz="0" w:space="0" w:color="auto"/>
          </w:divBdr>
        </w:div>
        <w:div w:id="53705945">
          <w:marLeft w:val="1440"/>
          <w:marRight w:val="0"/>
          <w:marTop w:val="0"/>
          <w:marBottom w:val="0"/>
          <w:divBdr>
            <w:top w:val="none" w:sz="0" w:space="0" w:color="auto"/>
            <w:left w:val="none" w:sz="0" w:space="0" w:color="auto"/>
            <w:bottom w:val="none" w:sz="0" w:space="0" w:color="auto"/>
            <w:right w:val="none" w:sz="0" w:space="0" w:color="auto"/>
          </w:divBdr>
        </w:div>
        <w:div w:id="869538073">
          <w:marLeft w:val="1440"/>
          <w:marRight w:val="0"/>
          <w:marTop w:val="0"/>
          <w:marBottom w:val="0"/>
          <w:divBdr>
            <w:top w:val="none" w:sz="0" w:space="0" w:color="auto"/>
            <w:left w:val="none" w:sz="0" w:space="0" w:color="auto"/>
            <w:bottom w:val="none" w:sz="0" w:space="0" w:color="auto"/>
            <w:right w:val="none" w:sz="0" w:space="0" w:color="auto"/>
          </w:divBdr>
        </w:div>
        <w:div w:id="1560282581">
          <w:marLeft w:val="1440"/>
          <w:marRight w:val="0"/>
          <w:marTop w:val="0"/>
          <w:marBottom w:val="0"/>
          <w:divBdr>
            <w:top w:val="none" w:sz="0" w:space="0" w:color="auto"/>
            <w:left w:val="none" w:sz="0" w:space="0" w:color="auto"/>
            <w:bottom w:val="none" w:sz="0" w:space="0" w:color="auto"/>
            <w:right w:val="none" w:sz="0" w:space="0" w:color="auto"/>
          </w:divBdr>
        </w:div>
      </w:divsChild>
    </w:div>
    <w:div w:id="1945114445">
      <w:bodyDiv w:val="1"/>
      <w:marLeft w:val="0"/>
      <w:marRight w:val="0"/>
      <w:marTop w:val="0"/>
      <w:marBottom w:val="0"/>
      <w:divBdr>
        <w:top w:val="none" w:sz="0" w:space="0" w:color="auto"/>
        <w:left w:val="none" w:sz="0" w:space="0" w:color="auto"/>
        <w:bottom w:val="none" w:sz="0" w:space="0" w:color="auto"/>
        <w:right w:val="none" w:sz="0" w:space="0" w:color="auto"/>
      </w:divBdr>
      <w:divsChild>
        <w:div w:id="180803879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hyperlink" Target="http://www.anr.state.vt.us/dec/waterq/rivers/htm/rv_geoassess.htm" TargetMode="External"/><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4.gif"/><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2076</Words>
  <Characters>11836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2012-07-24T23:13:00Z</dcterms:created>
  <dcterms:modified xsi:type="dcterms:W3CDTF">2015-09-20T16:40:00Z</dcterms:modified>
</cp:coreProperties>
</file>