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Default="00AD5E55" w:rsidP="00BB6721">
      <w:pPr>
        <w:jc w:val="center"/>
        <w:rPr>
          <w:b/>
          <w:sz w:val="26"/>
        </w:rPr>
      </w:pPr>
    </w:p>
    <w:p w:rsidR="00AD5E55" w:rsidRPr="00AB6E24" w:rsidRDefault="00BB6721" w:rsidP="00BB6721">
      <w:pPr>
        <w:jc w:val="center"/>
        <w:rPr>
          <w:rFonts w:ascii="Times New Roman" w:hAnsi="Times New Roman"/>
          <w:b/>
          <w:sz w:val="26"/>
        </w:rPr>
      </w:pPr>
      <w:r w:rsidRPr="00AB6E24">
        <w:rPr>
          <w:rFonts w:ascii="Times New Roman" w:hAnsi="Times New Roman"/>
          <w:b/>
          <w:sz w:val="26"/>
        </w:rPr>
        <w:t xml:space="preserve">Comparison of New Religious Movements: Rastafarianism &amp; Santeria </w:t>
      </w:r>
    </w:p>
    <w:p w:rsidR="00AD5E55" w:rsidRPr="00AB6E24" w:rsidRDefault="00AD5E55" w:rsidP="00BB6721">
      <w:pPr>
        <w:jc w:val="center"/>
        <w:rPr>
          <w:rFonts w:ascii="Times New Roman" w:hAnsi="Times New Roman"/>
          <w:b/>
          <w:sz w:val="26"/>
        </w:rPr>
      </w:pPr>
    </w:p>
    <w:p w:rsidR="00AD5E55" w:rsidRPr="00AB6E24" w:rsidRDefault="00AD5E55" w:rsidP="00BB6721">
      <w:pPr>
        <w:jc w:val="center"/>
        <w:rPr>
          <w:rFonts w:ascii="Times New Roman" w:hAnsi="Times New Roman"/>
          <w:b/>
          <w:sz w:val="26"/>
        </w:rPr>
      </w:pPr>
    </w:p>
    <w:p w:rsidR="0076128A" w:rsidRDefault="00AD5E55" w:rsidP="00AD5E55">
      <w:pPr>
        <w:jc w:val="center"/>
        <w:rPr>
          <w:rFonts w:ascii="Times New Roman" w:hAnsi="Times New Roman"/>
        </w:rPr>
      </w:pPr>
      <w:r w:rsidRPr="00AB6E24">
        <w:rPr>
          <w:rFonts w:ascii="Times New Roman" w:hAnsi="Times New Roman"/>
        </w:rPr>
        <w:t>S</w:t>
      </w:r>
      <w:r w:rsidR="0076128A">
        <w:rPr>
          <w:rFonts w:ascii="Times New Roman" w:hAnsi="Times New Roman"/>
        </w:rPr>
        <w:t>OC</w:t>
      </w:r>
      <w:r w:rsidRPr="00AB6E24">
        <w:rPr>
          <w:rFonts w:ascii="Times New Roman" w:hAnsi="Times New Roman"/>
        </w:rPr>
        <w:t>151: Religion and Ideology</w:t>
      </w:r>
      <w:r w:rsidR="0076128A">
        <w:rPr>
          <w:rFonts w:ascii="Times New Roman" w:hAnsi="Times New Roman"/>
        </w:rPr>
        <w:t xml:space="preserve"> / Prof. Lutz </w:t>
      </w:r>
      <w:proofErr w:type="spellStart"/>
      <w:r w:rsidR="0076128A">
        <w:rPr>
          <w:rFonts w:ascii="Times New Roman" w:hAnsi="Times New Roman"/>
        </w:rPr>
        <w:t>Kaelber</w:t>
      </w:r>
      <w:proofErr w:type="spellEnd"/>
    </w:p>
    <w:p w:rsidR="00B9560D" w:rsidRDefault="00B9560D" w:rsidP="00B9560D">
      <w:pPr>
        <w:jc w:val="center"/>
        <w:rPr>
          <w:rFonts w:ascii="Times New Roman" w:hAnsi="Times New Roman" w:cs="Times New Roman"/>
        </w:rPr>
      </w:pPr>
      <w:r>
        <w:rPr>
          <w:rFonts w:ascii="Times New Roman" w:hAnsi="Times New Roman" w:cs="Times New Roman"/>
        </w:rPr>
        <w:t>Unauthorized reproduction not permitted</w:t>
      </w:r>
    </w:p>
    <w:p w:rsidR="00B9560D" w:rsidRDefault="00B9560D" w:rsidP="00B9560D">
      <w:pPr>
        <w:spacing w:line="480" w:lineRule="auto"/>
        <w:rPr>
          <w:rFonts w:ascii="Times New Roman" w:hAnsi="Times New Roman" w:cs="Times New Roman"/>
        </w:rPr>
      </w:pPr>
    </w:p>
    <w:p w:rsidR="00AD5E55" w:rsidRPr="00AB6E24" w:rsidRDefault="001719CA" w:rsidP="00AD5E55">
      <w:pPr>
        <w:jc w:val="center"/>
        <w:rPr>
          <w:rFonts w:ascii="Times New Roman" w:hAnsi="Times New Roman"/>
        </w:rPr>
      </w:pPr>
      <w:bookmarkStart w:id="0" w:name="_GoBack"/>
      <w:bookmarkEnd w:id="0"/>
      <w:r>
        <w:rPr>
          <w:rFonts w:ascii="Times New Roman" w:hAnsi="Times New Roman"/>
        </w:rPr>
        <w:t>April</w:t>
      </w:r>
      <w:r w:rsidR="00AD5E55" w:rsidRPr="00AB6E24">
        <w:rPr>
          <w:rFonts w:ascii="Times New Roman" w:hAnsi="Times New Roman"/>
        </w:rPr>
        <w:t xml:space="preserve"> 2012</w:t>
      </w:r>
    </w:p>
    <w:p w:rsidR="00AD5E55" w:rsidRPr="00AB6E24" w:rsidRDefault="00AD5E55" w:rsidP="00AD5E55">
      <w:pPr>
        <w:jc w:val="center"/>
        <w:rPr>
          <w:rFonts w:ascii="Times New Roman" w:hAnsi="Times New Roman"/>
        </w:rPr>
      </w:pPr>
    </w:p>
    <w:p w:rsidR="00AD5E55" w:rsidRPr="00AB6E24" w:rsidRDefault="00AD5E55" w:rsidP="00AD5E55">
      <w:pPr>
        <w:jc w:val="center"/>
        <w:rPr>
          <w:rFonts w:ascii="Times New Roman" w:hAnsi="Times New Roman"/>
        </w:rPr>
      </w:pPr>
    </w:p>
    <w:p w:rsidR="00AD5E55" w:rsidRPr="00AB6E24" w:rsidRDefault="00AD5E55" w:rsidP="00AD5E55">
      <w:pPr>
        <w:jc w:val="center"/>
        <w:rPr>
          <w:rFonts w:ascii="Times New Roman" w:hAnsi="Times New Roman"/>
        </w:rPr>
      </w:pPr>
    </w:p>
    <w:p w:rsidR="00AD5E55" w:rsidRPr="00AB6E24" w:rsidRDefault="00AD5E55" w:rsidP="00AD5E55">
      <w:pPr>
        <w:jc w:val="center"/>
        <w:rPr>
          <w:rFonts w:ascii="Times New Roman" w:hAnsi="Times New Roman"/>
        </w:rPr>
      </w:pPr>
    </w:p>
    <w:p w:rsidR="00AD5E55" w:rsidRPr="00AB6E24" w:rsidRDefault="00AD5E55" w:rsidP="00AD5E55">
      <w:pPr>
        <w:jc w:val="center"/>
        <w:rPr>
          <w:rFonts w:ascii="Times New Roman" w:hAnsi="Times New Roman"/>
        </w:rPr>
      </w:pPr>
    </w:p>
    <w:p w:rsidR="00AD5E55" w:rsidRPr="00AB6E24" w:rsidRDefault="00AD5E55" w:rsidP="00AD5E55">
      <w:pPr>
        <w:jc w:val="center"/>
        <w:rPr>
          <w:rFonts w:ascii="Times New Roman" w:hAnsi="Times New Roman"/>
        </w:rPr>
      </w:pPr>
    </w:p>
    <w:p w:rsidR="00AD5E55" w:rsidRPr="00AB6E24" w:rsidRDefault="00AD5E55" w:rsidP="00AD5E55">
      <w:pPr>
        <w:jc w:val="cente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AD5E55" w:rsidRPr="00AB6E24" w:rsidRDefault="00AD5E55" w:rsidP="00AD5E55">
      <w:pPr>
        <w:rPr>
          <w:rFonts w:ascii="Times New Roman" w:hAnsi="Times New Roman"/>
        </w:rPr>
      </w:pPr>
    </w:p>
    <w:p w:rsidR="00C577E9" w:rsidRDefault="00C577E9" w:rsidP="00E1575A">
      <w:pPr>
        <w:spacing w:line="480" w:lineRule="auto"/>
        <w:ind w:left="90" w:right="-270" w:firstLine="630"/>
        <w:rPr>
          <w:rFonts w:ascii="Times New Roman" w:hAnsi="Times New Roman"/>
        </w:rPr>
      </w:pPr>
    </w:p>
    <w:p w:rsidR="00C577E9" w:rsidRDefault="00C577E9" w:rsidP="00E1575A">
      <w:pPr>
        <w:spacing w:line="480" w:lineRule="auto"/>
        <w:ind w:left="90" w:right="-270" w:firstLine="630"/>
        <w:rPr>
          <w:rFonts w:ascii="Times New Roman" w:hAnsi="Times New Roman"/>
        </w:rPr>
      </w:pPr>
    </w:p>
    <w:p w:rsidR="00C577E9" w:rsidRDefault="00C577E9" w:rsidP="00E1575A">
      <w:pPr>
        <w:spacing w:line="480" w:lineRule="auto"/>
        <w:ind w:left="90" w:right="-270" w:firstLine="630"/>
        <w:rPr>
          <w:rFonts w:ascii="Times New Roman" w:hAnsi="Times New Roman"/>
        </w:rPr>
      </w:pPr>
    </w:p>
    <w:p w:rsidR="00C577E9" w:rsidRDefault="00C577E9" w:rsidP="005671D7">
      <w:pPr>
        <w:ind w:right="-274"/>
        <w:rPr>
          <w:rFonts w:ascii="Times New Roman" w:hAnsi="Times New Roman"/>
          <w:b/>
        </w:rPr>
      </w:pPr>
      <w:r w:rsidRPr="00C577E9">
        <w:rPr>
          <w:rFonts w:ascii="Times New Roman" w:hAnsi="Times New Roman"/>
          <w:b/>
        </w:rPr>
        <w:t>Introduction</w:t>
      </w:r>
    </w:p>
    <w:p w:rsidR="005671D7" w:rsidRPr="00C577E9" w:rsidRDefault="005671D7" w:rsidP="005671D7">
      <w:pPr>
        <w:ind w:right="-274"/>
        <w:rPr>
          <w:rFonts w:ascii="Times New Roman" w:hAnsi="Times New Roman"/>
          <w:b/>
        </w:rPr>
      </w:pPr>
    </w:p>
    <w:p w:rsidR="003835DE" w:rsidRPr="003835DE" w:rsidRDefault="004C1A51" w:rsidP="005671D7">
      <w:pPr>
        <w:spacing w:line="480" w:lineRule="auto"/>
        <w:ind w:right="-270"/>
        <w:rPr>
          <w:rFonts w:ascii="Times New Roman" w:hAnsi="Times New Roman"/>
        </w:rPr>
      </w:pPr>
      <w:r>
        <w:rPr>
          <w:rFonts w:ascii="Times New Roman" w:hAnsi="Times New Roman"/>
        </w:rPr>
        <w:t xml:space="preserve">Today in the media, the news, and even in educational settings, the word “cult” has been seen as something negative, scary, and foreign. </w:t>
      </w:r>
      <w:r w:rsidR="00A84D49">
        <w:rPr>
          <w:rFonts w:ascii="Times New Roman" w:hAnsi="Times New Roman"/>
        </w:rPr>
        <w:t xml:space="preserve">In Lorne L. Dawson’s book </w:t>
      </w:r>
      <w:r w:rsidR="00A84D49">
        <w:rPr>
          <w:rFonts w:ascii="Times New Roman" w:hAnsi="Times New Roman"/>
          <w:i/>
        </w:rPr>
        <w:t>Comprehending Cults</w:t>
      </w:r>
      <w:r w:rsidR="00A84D49">
        <w:rPr>
          <w:rFonts w:ascii="Times New Roman" w:hAnsi="Times New Roman"/>
        </w:rPr>
        <w:t xml:space="preserve"> </w:t>
      </w:r>
      <w:r w:rsidR="00BC2143">
        <w:rPr>
          <w:rFonts w:ascii="Times New Roman" w:hAnsi="Times New Roman"/>
        </w:rPr>
        <w:t xml:space="preserve">he says “it is necessary to correct the image of exotic and dangerous ‘otherness’ that pervades the public perceptions of these new religions” (Dawson 2008: 5). </w:t>
      </w:r>
      <w:r w:rsidR="00FA20DA">
        <w:rPr>
          <w:rFonts w:ascii="Times New Roman" w:hAnsi="Times New Roman"/>
        </w:rPr>
        <w:t xml:space="preserve">He promotes the idea of calling them new religious movements, or NRMs, and acknowledges that they have legitimate religious history, core beliefs, practices, symbols, and organizational features. </w:t>
      </w:r>
      <w:r w:rsidR="00B6290A">
        <w:rPr>
          <w:rFonts w:ascii="Times New Roman" w:hAnsi="Times New Roman"/>
        </w:rPr>
        <w:t xml:space="preserve">There are many NRMs practicing today, which tell us important things about religion, ideology, and society. In this paper I will explore the New Religious Movements </w:t>
      </w:r>
      <w:r w:rsidR="006E0986">
        <w:rPr>
          <w:rFonts w:ascii="Times New Roman" w:hAnsi="Times New Roman"/>
        </w:rPr>
        <w:t>of Rastafarianism and Santeria.</w:t>
      </w:r>
    </w:p>
    <w:p w:rsidR="005671D7" w:rsidRDefault="005671D7" w:rsidP="005671D7">
      <w:pPr>
        <w:ind w:right="-274"/>
        <w:rPr>
          <w:rFonts w:ascii="Times New Roman" w:hAnsi="Times New Roman"/>
          <w:b/>
        </w:rPr>
      </w:pPr>
    </w:p>
    <w:p w:rsidR="005671D7" w:rsidRDefault="00C577E9" w:rsidP="005671D7">
      <w:pPr>
        <w:ind w:right="-274"/>
        <w:rPr>
          <w:rFonts w:ascii="Times New Roman" w:hAnsi="Times New Roman"/>
          <w:b/>
        </w:rPr>
      </w:pPr>
      <w:r w:rsidRPr="00C577E9">
        <w:rPr>
          <w:rFonts w:ascii="Times New Roman" w:hAnsi="Times New Roman"/>
          <w:b/>
        </w:rPr>
        <w:t xml:space="preserve">Rastafarianism </w:t>
      </w:r>
    </w:p>
    <w:p w:rsidR="005671D7" w:rsidRDefault="005671D7" w:rsidP="005671D7">
      <w:pPr>
        <w:ind w:right="-274"/>
        <w:rPr>
          <w:rFonts w:ascii="Times New Roman" w:hAnsi="Times New Roman"/>
        </w:rPr>
      </w:pPr>
    </w:p>
    <w:p w:rsidR="00001BF8" w:rsidRPr="00AB6E24" w:rsidRDefault="00AC1103" w:rsidP="005671D7">
      <w:pPr>
        <w:spacing w:line="480" w:lineRule="auto"/>
        <w:ind w:right="-270"/>
        <w:rPr>
          <w:rFonts w:ascii="Times New Roman" w:hAnsi="Times New Roman"/>
        </w:rPr>
      </w:pPr>
      <w:r w:rsidRPr="00AB6E24">
        <w:rPr>
          <w:rFonts w:ascii="Times New Roman" w:hAnsi="Times New Roman"/>
        </w:rPr>
        <w:t xml:space="preserve">Rastafarianism </w:t>
      </w:r>
      <w:r w:rsidR="001C4510">
        <w:rPr>
          <w:rFonts w:ascii="Times New Roman" w:hAnsi="Times New Roman"/>
        </w:rPr>
        <w:t>has</w:t>
      </w:r>
      <w:r w:rsidR="00255924" w:rsidRPr="00AB6E24">
        <w:rPr>
          <w:rFonts w:ascii="Times New Roman" w:hAnsi="Times New Roman"/>
        </w:rPr>
        <w:t xml:space="preserve"> traditionally has involved mostly men, lower classes, blacks, and ex-Christians</w:t>
      </w:r>
      <w:r w:rsidR="00692692" w:rsidRPr="00AB6E24">
        <w:rPr>
          <w:rFonts w:ascii="Times New Roman" w:hAnsi="Times New Roman"/>
        </w:rPr>
        <w:t xml:space="preserve"> (“Rastafarianism” 2006)</w:t>
      </w:r>
      <w:r w:rsidR="00255924" w:rsidRPr="00AB6E24">
        <w:rPr>
          <w:rFonts w:ascii="Times New Roman" w:hAnsi="Times New Roman"/>
        </w:rPr>
        <w:t xml:space="preserve">. </w:t>
      </w:r>
      <w:r w:rsidR="009F0143">
        <w:rPr>
          <w:rFonts w:ascii="Times New Roman" w:hAnsi="Times New Roman"/>
        </w:rPr>
        <w:t xml:space="preserve">It is an </w:t>
      </w:r>
      <w:proofErr w:type="spellStart"/>
      <w:r w:rsidR="009F0143">
        <w:rPr>
          <w:rFonts w:ascii="Times New Roman" w:hAnsi="Times New Roman"/>
        </w:rPr>
        <w:t>acephalous</w:t>
      </w:r>
      <w:proofErr w:type="spellEnd"/>
      <w:r w:rsidR="009F0143">
        <w:rPr>
          <w:rFonts w:ascii="Times New Roman" w:hAnsi="Times New Roman"/>
        </w:rPr>
        <w:t xml:space="preserve"> movement, meaning it does not have a clearly defined leader</w:t>
      </w:r>
      <w:r w:rsidR="00CE4894">
        <w:rPr>
          <w:rFonts w:ascii="Times New Roman" w:hAnsi="Times New Roman"/>
        </w:rPr>
        <w:t xml:space="preserve"> and a loose structure</w:t>
      </w:r>
      <w:r w:rsidR="009F0143">
        <w:rPr>
          <w:rFonts w:ascii="Times New Roman" w:hAnsi="Times New Roman"/>
        </w:rPr>
        <w:t xml:space="preserve">. Meetings usually begin as informal gatherings and turn into religious services (“Rastafarianism” 2006). </w:t>
      </w:r>
      <w:r w:rsidR="00F82323" w:rsidRPr="00AB6E24">
        <w:rPr>
          <w:rFonts w:ascii="Times New Roman" w:hAnsi="Times New Roman"/>
        </w:rPr>
        <w:t xml:space="preserve">It began with inspiration from </w:t>
      </w:r>
      <w:r w:rsidR="00EC116B">
        <w:rPr>
          <w:rFonts w:ascii="Times New Roman" w:hAnsi="Times New Roman"/>
        </w:rPr>
        <w:t>Marcus Garvey, who</w:t>
      </w:r>
      <w:r w:rsidR="00156BC5" w:rsidRPr="00AB6E24">
        <w:rPr>
          <w:rFonts w:ascii="Times New Roman" w:hAnsi="Times New Roman"/>
        </w:rPr>
        <w:t xml:space="preserve"> believed that since slavery, Europeans had spread Africans around the world making them unable to organize a</w:t>
      </w:r>
      <w:r w:rsidR="00672549">
        <w:rPr>
          <w:rFonts w:ascii="Times New Roman" w:hAnsi="Times New Roman"/>
        </w:rPr>
        <w:t xml:space="preserve">nd keeping them oppressed. </w:t>
      </w:r>
      <w:proofErr w:type="gramStart"/>
      <w:r w:rsidR="00672549">
        <w:rPr>
          <w:rFonts w:ascii="Times New Roman" w:hAnsi="Times New Roman"/>
        </w:rPr>
        <w:t>Garvey prophesized “</w:t>
      </w:r>
      <w:r w:rsidR="00156BC5" w:rsidRPr="00AB6E24">
        <w:rPr>
          <w:rFonts w:ascii="Times New Roman" w:hAnsi="Times New Roman"/>
        </w:rPr>
        <w:t>Look to Africa, when a Black King shall be crowned, for</w:t>
      </w:r>
      <w:r w:rsidR="00672549">
        <w:rPr>
          <w:rFonts w:ascii="Times New Roman" w:hAnsi="Times New Roman"/>
        </w:rPr>
        <w:t xml:space="preserve"> the day of deliverance is near</w:t>
      </w:r>
      <w:r w:rsidR="00156BC5" w:rsidRPr="00AB6E24">
        <w:rPr>
          <w:rFonts w:ascii="Times New Roman" w:hAnsi="Times New Roman"/>
        </w:rPr>
        <w:t>” (Nicholas 1979: 14).</w:t>
      </w:r>
      <w:proofErr w:type="gramEnd"/>
      <w:r w:rsidR="00156BC5" w:rsidRPr="00AB6E24">
        <w:rPr>
          <w:rFonts w:ascii="Times New Roman" w:hAnsi="Times New Roman"/>
        </w:rPr>
        <w:t xml:space="preserve"> </w:t>
      </w:r>
      <w:r w:rsidR="0037395F" w:rsidRPr="00AB6E24">
        <w:rPr>
          <w:rFonts w:ascii="Times New Roman" w:hAnsi="Times New Roman"/>
        </w:rPr>
        <w:t xml:space="preserve">In 1930, Prince </w:t>
      </w:r>
      <w:proofErr w:type="spellStart"/>
      <w:r w:rsidR="0037395F" w:rsidRPr="00AB6E24">
        <w:rPr>
          <w:rFonts w:ascii="Times New Roman" w:hAnsi="Times New Roman"/>
        </w:rPr>
        <w:t>Ras</w:t>
      </w:r>
      <w:proofErr w:type="spellEnd"/>
      <w:r w:rsidR="0037395F" w:rsidRPr="00AB6E24">
        <w:rPr>
          <w:rFonts w:ascii="Times New Roman" w:hAnsi="Times New Roman"/>
        </w:rPr>
        <w:t xml:space="preserve"> </w:t>
      </w:r>
      <w:proofErr w:type="spellStart"/>
      <w:r w:rsidR="0037395F" w:rsidRPr="00AB6E24">
        <w:rPr>
          <w:rFonts w:ascii="Times New Roman" w:hAnsi="Times New Roman"/>
        </w:rPr>
        <w:t>Tafari</w:t>
      </w:r>
      <w:proofErr w:type="spellEnd"/>
      <w:r w:rsidR="0037395F" w:rsidRPr="00AB6E24">
        <w:rPr>
          <w:rFonts w:ascii="Times New Roman" w:hAnsi="Times New Roman"/>
        </w:rPr>
        <w:t xml:space="preserve"> </w:t>
      </w:r>
      <w:proofErr w:type="spellStart"/>
      <w:r w:rsidR="0037395F" w:rsidRPr="00AB6E24">
        <w:rPr>
          <w:rFonts w:ascii="Times New Roman" w:hAnsi="Times New Roman"/>
        </w:rPr>
        <w:t>Makonnen</w:t>
      </w:r>
      <w:proofErr w:type="spellEnd"/>
      <w:r w:rsidR="0037395F" w:rsidRPr="00AB6E24">
        <w:rPr>
          <w:rFonts w:ascii="Times New Roman" w:hAnsi="Times New Roman"/>
        </w:rPr>
        <w:t xml:space="preserve"> was crowned a</w:t>
      </w:r>
      <w:r w:rsidR="00CE4894">
        <w:rPr>
          <w:rFonts w:ascii="Times New Roman" w:hAnsi="Times New Roman"/>
        </w:rPr>
        <w:t>s the Emperor of Ethiopia and t</w:t>
      </w:r>
      <w:r w:rsidR="00BC6618" w:rsidRPr="00AB6E24">
        <w:rPr>
          <w:rFonts w:ascii="Times New Roman" w:hAnsi="Times New Roman"/>
        </w:rPr>
        <w:t>he people of Jamaica took this as the f</w:t>
      </w:r>
      <w:r w:rsidR="00CE4894">
        <w:rPr>
          <w:rFonts w:ascii="Times New Roman" w:hAnsi="Times New Roman"/>
        </w:rPr>
        <w:t>ulfillment of Garvey’s prophecy, beginning</w:t>
      </w:r>
      <w:r w:rsidR="00001BF8" w:rsidRPr="00AB6E24">
        <w:rPr>
          <w:rFonts w:ascii="Times New Roman" w:hAnsi="Times New Roman"/>
        </w:rPr>
        <w:t xml:space="preserve"> to worship Haile Selassie as a god</w:t>
      </w:r>
      <w:r w:rsidR="00CE4894">
        <w:rPr>
          <w:rFonts w:ascii="Times New Roman" w:hAnsi="Times New Roman"/>
        </w:rPr>
        <w:t xml:space="preserve"> (“Rastafarianism” 2006)</w:t>
      </w:r>
      <w:r w:rsidR="00001BF8" w:rsidRPr="00AB6E24">
        <w:rPr>
          <w:rFonts w:ascii="Times New Roman" w:hAnsi="Times New Roman"/>
        </w:rPr>
        <w:t xml:space="preserve">. </w:t>
      </w:r>
      <w:r w:rsidR="004909A8">
        <w:rPr>
          <w:rFonts w:ascii="Times New Roman" w:hAnsi="Times New Roman"/>
        </w:rPr>
        <w:t xml:space="preserve">A charismatic leader is one who can use their power to “mobilize followers and to create within them a sense of mission” (Roberts 2012: 152). </w:t>
      </w:r>
      <w:r w:rsidR="00405E9D">
        <w:rPr>
          <w:rFonts w:ascii="Times New Roman" w:hAnsi="Times New Roman"/>
        </w:rPr>
        <w:t xml:space="preserve">Marcus Garvey </w:t>
      </w:r>
      <w:r w:rsidR="007D2CD3">
        <w:rPr>
          <w:rFonts w:ascii="Times New Roman" w:hAnsi="Times New Roman"/>
        </w:rPr>
        <w:t xml:space="preserve">began as a </w:t>
      </w:r>
      <w:r w:rsidR="004909A8">
        <w:rPr>
          <w:rFonts w:ascii="Times New Roman" w:hAnsi="Times New Roman"/>
        </w:rPr>
        <w:t xml:space="preserve">charismatic leader and </w:t>
      </w:r>
      <w:r w:rsidR="007D2CD3">
        <w:rPr>
          <w:rFonts w:ascii="Times New Roman" w:hAnsi="Times New Roman"/>
        </w:rPr>
        <w:t xml:space="preserve">exemplary prophet, while the original focus of the movement was on him and Haile </w:t>
      </w:r>
      <w:proofErr w:type="gramStart"/>
      <w:r w:rsidR="007D2CD3">
        <w:rPr>
          <w:rFonts w:ascii="Times New Roman" w:hAnsi="Times New Roman"/>
        </w:rPr>
        <w:t>Selassie,</w:t>
      </w:r>
      <w:proofErr w:type="gramEnd"/>
      <w:r w:rsidR="007D2CD3">
        <w:rPr>
          <w:rFonts w:ascii="Times New Roman" w:hAnsi="Times New Roman"/>
        </w:rPr>
        <w:t xml:space="preserve"> </w:t>
      </w:r>
      <w:r w:rsidR="007D2CD3">
        <w:rPr>
          <w:rFonts w:ascii="Times New Roman" w:hAnsi="Times New Roman"/>
        </w:rPr>
        <w:lastRenderedPageBreak/>
        <w:t xml:space="preserve">however there are aspects of ethical prophecy because of the actual religious </w:t>
      </w:r>
      <w:r w:rsidR="001C21B4">
        <w:rPr>
          <w:rFonts w:ascii="Times New Roman" w:hAnsi="Times New Roman"/>
        </w:rPr>
        <w:t>doctrines that</w:t>
      </w:r>
      <w:r w:rsidR="007D2CD3">
        <w:rPr>
          <w:rFonts w:ascii="Times New Roman" w:hAnsi="Times New Roman"/>
        </w:rPr>
        <w:t xml:space="preserve"> have lasted.</w:t>
      </w:r>
      <w:r w:rsidR="004909A8">
        <w:rPr>
          <w:rFonts w:ascii="Times New Roman" w:hAnsi="Times New Roman"/>
        </w:rPr>
        <w:t xml:space="preserve"> </w:t>
      </w:r>
    </w:p>
    <w:p w:rsidR="00706E3E" w:rsidRPr="00AB6E24" w:rsidRDefault="00073638" w:rsidP="005671D7">
      <w:pPr>
        <w:spacing w:line="480" w:lineRule="auto"/>
        <w:ind w:right="-270" w:firstLine="720"/>
        <w:rPr>
          <w:rFonts w:ascii="Times New Roman" w:hAnsi="Times New Roman"/>
        </w:rPr>
      </w:pPr>
      <w:r w:rsidRPr="00AB6E24">
        <w:rPr>
          <w:rFonts w:ascii="Times New Roman" w:hAnsi="Times New Roman"/>
        </w:rPr>
        <w:t xml:space="preserve">When the movement first started in the 1930s, there were </w:t>
      </w:r>
      <w:r w:rsidR="005673BD">
        <w:rPr>
          <w:rFonts w:ascii="Times New Roman" w:hAnsi="Times New Roman"/>
        </w:rPr>
        <w:t xml:space="preserve">some differences between groups, </w:t>
      </w:r>
      <w:r w:rsidR="00124AFC">
        <w:rPr>
          <w:rFonts w:ascii="Times New Roman" w:hAnsi="Times New Roman"/>
        </w:rPr>
        <w:t xml:space="preserve">however there were important similarities. </w:t>
      </w:r>
      <w:r w:rsidR="0038788B" w:rsidRPr="00AB6E24">
        <w:rPr>
          <w:rFonts w:ascii="Times New Roman" w:hAnsi="Times New Roman"/>
        </w:rPr>
        <w:t xml:space="preserve">The Rastafarian movement resisted colonial rule because “By the 1920s, Jamaica was a British colony with an entrenched color-caste system that dominated the social, economic, and political fabric of society” (White 2007: 682). </w:t>
      </w:r>
      <w:r w:rsidR="008D7B75" w:rsidRPr="00AB6E24">
        <w:rPr>
          <w:rFonts w:ascii="Times New Roman" w:hAnsi="Times New Roman"/>
        </w:rPr>
        <w:t xml:space="preserve">The composition of the original groups included people of the lower class, politically passive and nonviolent, who were focused on meditation and prayer. </w:t>
      </w:r>
      <w:r w:rsidR="000B5D34" w:rsidRPr="00AB6E24">
        <w:rPr>
          <w:rFonts w:ascii="Times New Roman" w:hAnsi="Times New Roman"/>
        </w:rPr>
        <w:t xml:space="preserve">Despite this, they faced violence from the police in Jamaica (“Rastafarianism” 2006). </w:t>
      </w:r>
      <w:r w:rsidR="00840DFC" w:rsidRPr="00AB6E24">
        <w:rPr>
          <w:rFonts w:ascii="Times New Roman" w:hAnsi="Times New Roman"/>
        </w:rPr>
        <w:t>In 1966, Haile Selass</w:t>
      </w:r>
      <w:r w:rsidR="00CF5869">
        <w:rPr>
          <w:rFonts w:ascii="Times New Roman" w:hAnsi="Times New Roman"/>
        </w:rPr>
        <w:t xml:space="preserve">ie visited Jamaica and </w:t>
      </w:r>
      <w:r w:rsidR="00EA6381" w:rsidRPr="00AB6E24">
        <w:rPr>
          <w:rFonts w:ascii="Times New Roman" w:hAnsi="Times New Roman"/>
        </w:rPr>
        <w:t>met with some of the early Rastafarian leaders</w:t>
      </w:r>
      <w:r w:rsidR="00600D10">
        <w:rPr>
          <w:rFonts w:ascii="Times New Roman" w:hAnsi="Times New Roman"/>
        </w:rPr>
        <w:t xml:space="preserve">. </w:t>
      </w:r>
      <w:r w:rsidR="000F43F4" w:rsidRPr="00AB6E24">
        <w:rPr>
          <w:rFonts w:ascii="Times New Roman" w:hAnsi="Times New Roman"/>
        </w:rPr>
        <w:t>In 1968, Jamaican University lecturer Walter Rodney started a Black Power Movement, which influenced Rastafarianism and in which the Rastafarians p</w:t>
      </w:r>
      <w:r w:rsidR="008075F8" w:rsidRPr="00AB6E24">
        <w:rPr>
          <w:rFonts w:ascii="Times New Roman" w:hAnsi="Times New Roman"/>
        </w:rPr>
        <w:t xml:space="preserve">layed a large role politically (“Rastafarianism” 2006). Haile Selassie died in 1975, which caused a crisis in the movement. Throughout the 1970s, the Rastafarian image turned positive, showing them as an important cultural influence, especially in art and music (“Rastafarianism” 2006). </w:t>
      </w:r>
      <w:r w:rsidR="00433D8A" w:rsidRPr="00AB6E24">
        <w:rPr>
          <w:rFonts w:ascii="Times New Roman" w:hAnsi="Times New Roman"/>
        </w:rPr>
        <w:t xml:space="preserve">Bob Marley became a worldwide symbol of their values and beliefs, while there was also a general migration of Jamaicans to the United States. </w:t>
      </w:r>
      <w:r w:rsidR="001362BB" w:rsidRPr="00AB6E24">
        <w:rPr>
          <w:rFonts w:ascii="Times New Roman" w:hAnsi="Times New Roman"/>
        </w:rPr>
        <w:t>Since the 1980s, Rastafarianism has</w:t>
      </w:r>
      <w:r w:rsidR="006B009A">
        <w:rPr>
          <w:rFonts w:ascii="Times New Roman" w:hAnsi="Times New Roman"/>
        </w:rPr>
        <w:t xml:space="preserve"> become increasingly secular,</w:t>
      </w:r>
      <w:r w:rsidR="001362BB" w:rsidRPr="00AB6E24">
        <w:rPr>
          <w:rFonts w:ascii="Times New Roman" w:hAnsi="Times New Roman"/>
        </w:rPr>
        <w:t xml:space="preserve"> women have taken on a larger</w:t>
      </w:r>
      <w:r w:rsidR="006B009A">
        <w:rPr>
          <w:rFonts w:ascii="Times New Roman" w:hAnsi="Times New Roman"/>
        </w:rPr>
        <w:t xml:space="preserve"> role in the religion (</w:t>
      </w:r>
      <w:r w:rsidR="001362BB" w:rsidRPr="00AB6E24">
        <w:rPr>
          <w:rFonts w:ascii="Times New Roman" w:hAnsi="Times New Roman"/>
        </w:rPr>
        <w:t>moving away from the male-dominated patriarchal traditions</w:t>
      </w:r>
      <w:r w:rsidR="006B009A">
        <w:rPr>
          <w:rFonts w:ascii="Times New Roman" w:hAnsi="Times New Roman"/>
        </w:rPr>
        <w:t>)</w:t>
      </w:r>
      <w:r w:rsidR="004B6586">
        <w:rPr>
          <w:rFonts w:ascii="Times New Roman" w:hAnsi="Times New Roman"/>
        </w:rPr>
        <w:t xml:space="preserve"> and there has continued to be popular Rastafarian music</w:t>
      </w:r>
      <w:r w:rsidR="001362BB" w:rsidRPr="00AB6E24">
        <w:rPr>
          <w:rFonts w:ascii="Times New Roman" w:hAnsi="Times New Roman"/>
        </w:rPr>
        <w:t xml:space="preserve"> (“Rastafarianism” 2006). </w:t>
      </w:r>
    </w:p>
    <w:p w:rsidR="00F64665" w:rsidRPr="00AB6E24" w:rsidRDefault="00706E3E" w:rsidP="005671D7">
      <w:pPr>
        <w:spacing w:line="480" w:lineRule="auto"/>
        <w:ind w:right="-270" w:firstLine="720"/>
        <w:rPr>
          <w:rFonts w:ascii="Times New Roman" w:hAnsi="Times New Roman"/>
        </w:rPr>
      </w:pPr>
      <w:r w:rsidRPr="00AB6E24">
        <w:rPr>
          <w:rFonts w:ascii="Times New Roman" w:hAnsi="Times New Roman"/>
        </w:rPr>
        <w:t xml:space="preserve">Rastafarianism does use parts of the Holy </w:t>
      </w:r>
      <w:proofErr w:type="gramStart"/>
      <w:r w:rsidRPr="00AB6E24">
        <w:rPr>
          <w:rFonts w:ascii="Times New Roman" w:hAnsi="Times New Roman"/>
        </w:rPr>
        <w:t>Bible,</w:t>
      </w:r>
      <w:proofErr w:type="gramEnd"/>
      <w:r w:rsidRPr="00AB6E24">
        <w:rPr>
          <w:rFonts w:ascii="Times New Roman" w:hAnsi="Times New Roman"/>
        </w:rPr>
        <w:t xml:space="preserve"> however they believe some parts were changed by “Babylon,” or the white power structure in society (“Rastafarianism” 2006). </w:t>
      </w:r>
      <w:r w:rsidR="00066D3F" w:rsidRPr="00AB6E24">
        <w:rPr>
          <w:rFonts w:ascii="Times New Roman" w:hAnsi="Times New Roman"/>
        </w:rPr>
        <w:t xml:space="preserve">Members also believe that </w:t>
      </w:r>
      <w:r w:rsidR="00E7020E" w:rsidRPr="00AB6E24">
        <w:rPr>
          <w:rFonts w:ascii="Times New Roman" w:hAnsi="Times New Roman"/>
        </w:rPr>
        <w:t xml:space="preserve">the </w:t>
      </w:r>
      <w:r w:rsidR="00066D3F" w:rsidRPr="00AB6E24">
        <w:rPr>
          <w:rFonts w:ascii="Times New Roman" w:hAnsi="Times New Roman"/>
        </w:rPr>
        <w:t xml:space="preserve">Jesus in the bible is referring to Haile Selassie “but the white slave masters and the missionaries present </w:t>
      </w:r>
      <w:proofErr w:type="gramStart"/>
      <w:r w:rsidR="00066D3F" w:rsidRPr="00AB6E24">
        <w:rPr>
          <w:rFonts w:ascii="Times New Roman" w:hAnsi="Times New Roman"/>
        </w:rPr>
        <w:t>him</w:t>
      </w:r>
      <w:proofErr w:type="gramEnd"/>
      <w:r w:rsidR="00066D3F" w:rsidRPr="00AB6E24">
        <w:rPr>
          <w:rFonts w:ascii="Times New Roman" w:hAnsi="Times New Roman"/>
        </w:rPr>
        <w:t xml:space="preserve"> as European in order to hide from their Black slaves their true dignity” </w:t>
      </w:r>
      <w:r w:rsidR="00066D3F" w:rsidRPr="00AB6E24">
        <w:rPr>
          <w:rFonts w:ascii="Times New Roman" w:hAnsi="Times New Roman"/>
        </w:rPr>
        <w:lastRenderedPageBreak/>
        <w:t xml:space="preserve">(Barrett 1988: 106). </w:t>
      </w:r>
      <w:r w:rsidR="00D01EC1" w:rsidRPr="00AB6E24">
        <w:rPr>
          <w:rFonts w:ascii="Times New Roman" w:hAnsi="Times New Roman"/>
        </w:rPr>
        <w:t xml:space="preserve">Some of the religion’s core beliefs include the fact that Haile Selassie is the living god, that the black person is “the reincarnation of ancient Israel, who, at the hand of the white person, has been in exile in Jamaica,” that the white person </w:t>
      </w:r>
      <w:r w:rsidR="0005251C" w:rsidRPr="00AB6E24">
        <w:rPr>
          <w:rFonts w:ascii="Times New Roman" w:hAnsi="Times New Roman"/>
        </w:rPr>
        <w:t xml:space="preserve">is inferior to the black person, that repatriation to Africa is necessary, and that in the near future blacks will rule the world (Barrett 1988: 104). </w:t>
      </w:r>
      <w:r w:rsidR="000A160F" w:rsidRPr="00AB6E24">
        <w:rPr>
          <w:rFonts w:ascii="Times New Roman" w:hAnsi="Times New Roman"/>
        </w:rPr>
        <w:t>An important objective of the religion is to “revitalize African and natural styles and forms of life among black Jamaicans”</w:t>
      </w:r>
      <w:r w:rsidR="00556D1E" w:rsidRPr="00AB6E24">
        <w:rPr>
          <w:rFonts w:ascii="Times New Roman" w:hAnsi="Times New Roman"/>
        </w:rPr>
        <w:t xml:space="preserve"> (Nicholas 1979: 28)</w:t>
      </w:r>
      <w:r w:rsidR="00DB1879">
        <w:rPr>
          <w:rFonts w:ascii="Times New Roman" w:hAnsi="Times New Roman"/>
        </w:rPr>
        <w:t xml:space="preserve">. </w:t>
      </w:r>
      <w:r w:rsidR="007560CE" w:rsidRPr="00AB6E24">
        <w:rPr>
          <w:rFonts w:ascii="Times New Roman" w:hAnsi="Times New Roman"/>
        </w:rPr>
        <w:t>A large part of their beliefs is also the rejection of the systems of power in society tha</w:t>
      </w:r>
      <w:r w:rsidR="006D2628" w:rsidRPr="00AB6E24">
        <w:rPr>
          <w:rFonts w:ascii="Times New Roman" w:hAnsi="Times New Roman"/>
        </w:rPr>
        <w:t>t keep them in poverty and in</w:t>
      </w:r>
      <w:r w:rsidR="007560CE" w:rsidRPr="00AB6E24">
        <w:rPr>
          <w:rFonts w:ascii="Times New Roman" w:hAnsi="Times New Roman"/>
        </w:rPr>
        <w:t xml:space="preserve"> unequal position</w:t>
      </w:r>
      <w:r w:rsidR="006D2628" w:rsidRPr="00AB6E24">
        <w:rPr>
          <w:rFonts w:ascii="Times New Roman" w:hAnsi="Times New Roman"/>
        </w:rPr>
        <w:t>s</w:t>
      </w:r>
      <w:r w:rsidR="007560CE" w:rsidRPr="00AB6E24">
        <w:rPr>
          <w:rFonts w:ascii="Times New Roman" w:hAnsi="Times New Roman"/>
        </w:rPr>
        <w:t xml:space="preserve">. Charles </w:t>
      </w:r>
      <w:proofErr w:type="spellStart"/>
      <w:r w:rsidR="007560CE" w:rsidRPr="00AB6E24">
        <w:rPr>
          <w:rFonts w:ascii="Times New Roman" w:hAnsi="Times New Roman"/>
        </w:rPr>
        <w:t>Reavis</w:t>
      </w:r>
      <w:proofErr w:type="spellEnd"/>
      <w:r w:rsidR="007560CE" w:rsidRPr="00AB6E24">
        <w:rPr>
          <w:rFonts w:ascii="Times New Roman" w:hAnsi="Times New Roman"/>
        </w:rPr>
        <w:t xml:space="preserve"> Price, </w:t>
      </w:r>
      <w:r w:rsidR="00B30748">
        <w:rPr>
          <w:rFonts w:ascii="Times New Roman" w:hAnsi="Times New Roman"/>
        </w:rPr>
        <w:t xml:space="preserve">in his article about black identity, </w:t>
      </w:r>
      <w:r w:rsidR="004D13DD" w:rsidRPr="00AB6E24">
        <w:rPr>
          <w:rFonts w:ascii="Times New Roman" w:hAnsi="Times New Roman"/>
        </w:rPr>
        <w:t>considers Rastafarian</w:t>
      </w:r>
      <w:r w:rsidR="0081041F">
        <w:rPr>
          <w:rFonts w:ascii="Times New Roman" w:hAnsi="Times New Roman"/>
        </w:rPr>
        <w:t>s to be “</w:t>
      </w:r>
      <w:proofErr w:type="spellStart"/>
      <w:r w:rsidR="0081041F">
        <w:rPr>
          <w:rFonts w:ascii="Times New Roman" w:hAnsi="Times New Roman"/>
        </w:rPr>
        <w:t>Antisystemic</w:t>
      </w:r>
      <w:proofErr w:type="spellEnd"/>
      <w:r w:rsidR="0081041F">
        <w:rPr>
          <w:rFonts w:ascii="Times New Roman" w:hAnsi="Times New Roman"/>
        </w:rPr>
        <w:t xml:space="preserve">” because they reject </w:t>
      </w:r>
      <w:r w:rsidR="004D13DD" w:rsidRPr="00AB6E24">
        <w:rPr>
          <w:rFonts w:ascii="Times New Roman" w:hAnsi="Times New Roman"/>
        </w:rPr>
        <w:t xml:space="preserve">economic, political, and social </w:t>
      </w:r>
      <w:r w:rsidR="0081041F">
        <w:rPr>
          <w:rFonts w:ascii="Times New Roman" w:hAnsi="Times New Roman"/>
        </w:rPr>
        <w:t>institutions they see as unjust</w:t>
      </w:r>
      <w:r w:rsidR="004D13DD" w:rsidRPr="00AB6E24">
        <w:rPr>
          <w:rFonts w:ascii="Times New Roman" w:hAnsi="Times New Roman"/>
        </w:rPr>
        <w:t xml:space="preserve"> and have developed their own identificati</w:t>
      </w:r>
      <w:r w:rsidR="0081041F">
        <w:rPr>
          <w:rFonts w:ascii="Times New Roman" w:hAnsi="Times New Roman"/>
        </w:rPr>
        <w:t>on and empowerment</w:t>
      </w:r>
      <w:r w:rsidR="004D13DD" w:rsidRPr="00AB6E24">
        <w:rPr>
          <w:rFonts w:ascii="Times New Roman" w:hAnsi="Times New Roman"/>
        </w:rPr>
        <w:t xml:space="preserve"> (</w:t>
      </w:r>
      <w:r w:rsidR="00CE7627" w:rsidRPr="00AB6E24">
        <w:rPr>
          <w:rFonts w:ascii="Times New Roman" w:hAnsi="Times New Roman"/>
        </w:rPr>
        <w:t xml:space="preserve">2003: 9-10). </w:t>
      </w:r>
    </w:p>
    <w:p w:rsidR="009622CC" w:rsidRDefault="00F36683" w:rsidP="005671D7">
      <w:pPr>
        <w:spacing w:line="480" w:lineRule="auto"/>
        <w:ind w:right="-270" w:firstLine="720"/>
        <w:rPr>
          <w:rFonts w:ascii="Times New Roman" w:hAnsi="Times New Roman"/>
        </w:rPr>
      </w:pPr>
      <w:r w:rsidRPr="00AB6E24">
        <w:rPr>
          <w:rFonts w:ascii="Times New Roman" w:hAnsi="Times New Roman"/>
        </w:rPr>
        <w:t xml:space="preserve">The Rastafarian religion has developed very unique practices, such as smoking ganja (or marijuana), eating a very specific diet, and wearing their hair in dreadlocks. </w:t>
      </w:r>
      <w:r w:rsidR="005E0046" w:rsidRPr="00AB6E24">
        <w:rPr>
          <w:rFonts w:ascii="Times New Roman" w:hAnsi="Times New Roman"/>
        </w:rPr>
        <w:t xml:space="preserve">They hold rituals such as </w:t>
      </w:r>
      <w:proofErr w:type="spellStart"/>
      <w:r w:rsidR="005E0046" w:rsidRPr="00AB6E24">
        <w:rPr>
          <w:rFonts w:ascii="Times New Roman" w:hAnsi="Times New Roman"/>
        </w:rPr>
        <w:t>Binghi</w:t>
      </w:r>
      <w:proofErr w:type="spellEnd"/>
      <w:r w:rsidR="005E0046" w:rsidRPr="00AB6E24">
        <w:rPr>
          <w:rFonts w:ascii="Times New Roman" w:hAnsi="Times New Roman"/>
        </w:rPr>
        <w:t xml:space="preserve">, which is a dance held on special occasions throughout the year, </w:t>
      </w:r>
      <w:r w:rsidR="00F53961">
        <w:rPr>
          <w:rFonts w:ascii="Times New Roman" w:hAnsi="Times New Roman"/>
        </w:rPr>
        <w:t>bringing</w:t>
      </w:r>
      <w:r w:rsidR="00E27D61" w:rsidRPr="00AB6E24">
        <w:rPr>
          <w:rFonts w:ascii="Times New Roman" w:hAnsi="Times New Roman"/>
        </w:rPr>
        <w:t xml:space="preserve"> Rastafarians together from all over to camp in tents, dance at night, and “rest and reason” during the day. </w:t>
      </w:r>
      <w:r w:rsidR="005B0107">
        <w:rPr>
          <w:rFonts w:ascii="Times New Roman" w:hAnsi="Times New Roman"/>
        </w:rPr>
        <w:t xml:space="preserve">The use of marijuana is probably the most controversial aspect of Rastafarianism because </w:t>
      </w:r>
      <w:r w:rsidR="00223D6D">
        <w:rPr>
          <w:rFonts w:ascii="Times New Roman" w:hAnsi="Times New Roman"/>
        </w:rPr>
        <w:t>it is illegal</w:t>
      </w:r>
      <w:r w:rsidR="005B0107">
        <w:rPr>
          <w:rFonts w:ascii="Times New Roman" w:hAnsi="Times New Roman"/>
        </w:rPr>
        <w:t>. Within the religion it</w:t>
      </w:r>
      <w:r w:rsidR="00887BD3">
        <w:rPr>
          <w:rFonts w:ascii="Times New Roman" w:hAnsi="Times New Roman"/>
        </w:rPr>
        <w:t xml:space="preserve"> is seen in a different way than most of society sees it, and “any political or financial reference to herb, they feel, is a perversion of its real role and use value” (Nicholas 1979: 51)</w:t>
      </w:r>
      <w:r w:rsidR="00223D6D">
        <w:rPr>
          <w:rFonts w:ascii="Times New Roman" w:hAnsi="Times New Roman"/>
        </w:rPr>
        <w:t>. The</w:t>
      </w:r>
      <w:r w:rsidR="009F0692">
        <w:rPr>
          <w:rFonts w:ascii="Times New Roman" w:hAnsi="Times New Roman"/>
        </w:rPr>
        <w:t xml:space="preserve"> proper diet for Rastafarians is called “I-</w:t>
      </w:r>
      <w:proofErr w:type="spellStart"/>
      <w:r w:rsidR="009F0692">
        <w:rPr>
          <w:rFonts w:ascii="Times New Roman" w:hAnsi="Times New Roman"/>
        </w:rPr>
        <w:t>tal</w:t>
      </w:r>
      <w:proofErr w:type="spellEnd"/>
      <w:r w:rsidR="009F0692">
        <w:rPr>
          <w:rFonts w:ascii="Times New Roman" w:hAnsi="Times New Roman"/>
        </w:rPr>
        <w:t xml:space="preserve">” food. This is food that never touches chemicals, is completely natural, and is served in the rawest form possible without the use of salts, preservatives, or condiments (“Rastafarianism” 2006). </w:t>
      </w:r>
      <w:r w:rsidR="007B7650">
        <w:rPr>
          <w:rFonts w:ascii="Times New Roman" w:hAnsi="Times New Roman"/>
        </w:rPr>
        <w:t xml:space="preserve">Growing the hair in dreadlocks is another important practice for Rastafarians. </w:t>
      </w:r>
      <w:r w:rsidR="008607E4">
        <w:rPr>
          <w:rFonts w:ascii="Times New Roman" w:hAnsi="Times New Roman"/>
        </w:rPr>
        <w:t xml:space="preserve">It is a symbol, which contrasts the straight blonde hair of white men. </w:t>
      </w:r>
      <w:r w:rsidR="006719AB">
        <w:rPr>
          <w:rFonts w:ascii="Times New Roman" w:hAnsi="Times New Roman"/>
        </w:rPr>
        <w:t xml:space="preserve">This goes along with the natural Rasta lifestyle and diet, </w:t>
      </w:r>
      <w:r w:rsidR="004F0C94">
        <w:rPr>
          <w:rFonts w:ascii="Times New Roman" w:hAnsi="Times New Roman"/>
        </w:rPr>
        <w:t xml:space="preserve">and </w:t>
      </w:r>
      <w:r w:rsidR="00DE742E">
        <w:rPr>
          <w:rFonts w:ascii="Times New Roman" w:hAnsi="Times New Roman"/>
        </w:rPr>
        <w:t>a</w:t>
      </w:r>
      <w:r w:rsidR="004F0C94">
        <w:rPr>
          <w:rFonts w:ascii="Times New Roman" w:hAnsi="Times New Roman"/>
        </w:rPr>
        <w:t>s</w:t>
      </w:r>
      <w:r w:rsidR="00DE742E">
        <w:rPr>
          <w:rFonts w:ascii="Times New Roman" w:hAnsi="Times New Roman"/>
        </w:rPr>
        <w:t xml:space="preserve"> form of police persecution, </w:t>
      </w:r>
      <w:r w:rsidR="00DE742E">
        <w:rPr>
          <w:rFonts w:ascii="Times New Roman" w:hAnsi="Times New Roman"/>
        </w:rPr>
        <w:lastRenderedPageBreak/>
        <w:t xml:space="preserve">they would sometimes cut off the Rastafarians’ dreadlocks when they brought them in for questioning. </w:t>
      </w:r>
    </w:p>
    <w:p w:rsidR="009622CC" w:rsidRDefault="00D731D4" w:rsidP="005671D7">
      <w:pPr>
        <w:spacing w:line="480" w:lineRule="auto"/>
        <w:ind w:right="-270" w:firstLine="720"/>
        <w:rPr>
          <w:rFonts w:ascii="Times New Roman" w:hAnsi="Times New Roman"/>
        </w:rPr>
      </w:pPr>
      <w:r>
        <w:rPr>
          <w:rFonts w:ascii="Times New Roman" w:hAnsi="Times New Roman"/>
        </w:rPr>
        <w:t xml:space="preserve">Important symbols in Rastafarianism include the idea of Babylon, “I and I,” </w:t>
      </w:r>
      <w:proofErr w:type="spellStart"/>
      <w:r>
        <w:rPr>
          <w:rFonts w:ascii="Times New Roman" w:hAnsi="Times New Roman"/>
        </w:rPr>
        <w:t>Jah</w:t>
      </w:r>
      <w:proofErr w:type="spellEnd"/>
      <w:r>
        <w:rPr>
          <w:rFonts w:ascii="Times New Roman" w:hAnsi="Times New Roman"/>
        </w:rPr>
        <w:t xml:space="preserve">, the colors red, gold, and green, and the lion. </w:t>
      </w:r>
      <w:r w:rsidR="00795FBE">
        <w:rPr>
          <w:rFonts w:ascii="Times New Roman" w:hAnsi="Times New Roman"/>
        </w:rPr>
        <w:t xml:space="preserve">Babylon is a symbol of white power that holds the black race down. They believe that in the past this power held them down through slavery and in the present through poverty, illiteracy, inequality, etc. (“Rastafarianism” 2006). </w:t>
      </w:r>
      <w:r w:rsidR="004A75C9">
        <w:rPr>
          <w:rFonts w:ascii="Times New Roman" w:hAnsi="Times New Roman"/>
        </w:rPr>
        <w:t xml:space="preserve">The phrase “I and I” is often </w:t>
      </w:r>
      <w:r w:rsidR="00AA654B">
        <w:rPr>
          <w:rFonts w:ascii="Times New Roman" w:hAnsi="Times New Roman"/>
        </w:rPr>
        <w:t xml:space="preserve">used in normal conversations </w:t>
      </w:r>
      <w:r w:rsidR="005F35BA">
        <w:rPr>
          <w:rFonts w:ascii="Times New Roman" w:hAnsi="Times New Roman"/>
        </w:rPr>
        <w:t>and is</w:t>
      </w:r>
      <w:r w:rsidR="00AA654B">
        <w:rPr>
          <w:rFonts w:ascii="Times New Roman" w:hAnsi="Times New Roman"/>
        </w:rPr>
        <w:t xml:space="preserve"> “an expression to totalize the concept of oneness, the oneness of two persons. So God is within all of us and we’re one people in fact” (“Rastafarianism” 2006). </w:t>
      </w:r>
      <w:proofErr w:type="spellStart"/>
      <w:r w:rsidR="00DF5934">
        <w:rPr>
          <w:rFonts w:ascii="Times New Roman" w:hAnsi="Times New Roman"/>
        </w:rPr>
        <w:t>Jah</w:t>
      </w:r>
      <w:proofErr w:type="spellEnd"/>
      <w:r w:rsidR="00DF5934">
        <w:rPr>
          <w:rFonts w:ascii="Times New Roman" w:hAnsi="Times New Roman"/>
        </w:rPr>
        <w:t xml:space="preserve"> is the Rastafarian name for god, who is Haile Selassie I. Ethiopia where Selassie ruled, and Africa in general, are seen as heaven on Earth, while no afterlife or hell exists like in Christianity (“Rastafarianism” 2006). </w:t>
      </w:r>
      <w:r w:rsidR="00194EBD">
        <w:rPr>
          <w:rFonts w:ascii="Times New Roman" w:hAnsi="Times New Roman"/>
        </w:rPr>
        <w:t xml:space="preserve">The religion’s colors, red, gold, and green, were taken from the Garvey movement. Red symbolizes the blood shed by martyrs in the movement, yellow symbolizes the wealth of the homeland, green stands for the vegetation and beauty in Ethiopia, and black is sometimes used to represent the color of Africans (“Rastafarianism 2006). </w:t>
      </w:r>
      <w:r w:rsidR="007F5482">
        <w:rPr>
          <w:rFonts w:ascii="Times New Roman" w:hAnsi="Times New Roman"/>
        </w:rPr>
        <w:t xml:space="preserve">Lastly, the lion is a symbol of Haile Selassie I, sometimes referred to as “the conquering Lion of Judah” (“Rastafarianism” 2006). </w:t>
      </w:r>
    </w:p>
    <w:p w:rsidR="005671D7" w:rsidRDefault="005671D7" w:rsidP="005671D7">
      <w:pPr>
        <w:ind w:right="-274"/>
        <w:rPr>
          <w:rFonts w:ascii="Times New Roman" w:hAnsi="Times New Roman"/>
          <w:b/>
        </w:rPr>
      </w:pPr>
    </w:p>
    <w:p w:rsidR="00C577E9" w:rsidRDefault="00C577E9" w:rsidP="005671D7">
      <w:pPr>
        <w:ind w:right="-274"/>
        <w:rPr>
          <w:rFonts w:ascii="Times New Roman" w:hAnsi="Times New Roman"/>
          <w:b/>
        </w:rPr>
      </w:pPr>
      <w:r>
        <w:rPr>
          <w:rFonts w:ascii="Times New Roman" w:hAnsi="Times New Roman"/>
          <w:b/>
        </w:rPr>
        <w:t>Santeria</w:t>
      </w:r>
    </w:p>
    <w:p w:rsidR="005671D7" w:rsidRPr="00C577E9" w:rsidRDefault="005671D7" w:rsidP="005671D7">
      <w:pPr>
        <w:ind w:right="-274"/>
        <w:rPr>
          <w:rFonts w:ascii="Times New Roman" w:hAnsi="Times New Roman"/>
          <w:b/>
        </w:rPr>
      </w:pPr>
    </w:p>
    <w:p w:rsidR="005E0022" w:rsidRDefault="003B38D9" w:rsidP="005671D7">
      <w:pPr>
        <w:spacing w:line="480" w:lineRule="auto"/>
        <w:ind w:right="-270"/>
        <w:rPr>
          <w:rFonts w:ascii="Times New Roman" w:hAnsi="Times New Roman"/>
        </w:rPr>
      </w:pPr>
      <w:r>
        <w:rPr>
          <w:rFonts w:ascii="Times New Roman" w:hAnsi="Times New Roman"/>
        </w:rPr>
        <w:t>Santeria originated in Cuba as a combination of the African Yoruba Religion and Catholicism when Africans slaves were imported to the Caribbean isl</w:t>
      </w:r>
      <w:r w:rsidR="00671E01">
        <w:rPr>
          <w:rFonts w:ascii="Times New Roman" w:hAnsi="Times New Roman"/>
        </w:rPr>
        <w:t xml:space="preserve">ands (“Santeria” 2006). Slaves were forced to follow the Catholic </w:t>
      </w:r>
      <w:r w:rsidR="00AE6F25">
        <w:rPr>
          <w:rFonts w:ascii="Times New Roman" w:hAnsi="Times New Roman"/>
        </w:rPr>
        <w:t>Church</w:t>
      </w:r>
      <w:r w:rsidR="00671E01">
        <w:rPr>
          <w:rFonts w:ascii="Times New Roman" w:hAnsi="Times New Roman"/>
        </w:rPr>
        <w:t xml:space="preserve"> when they arrived in Cuba, which went against the beliefs of their </w:t>
      </w:r>
      <w:r w:rsidR="00AE6F25">
        <w:rPr>
          <w:rFonts w:ascii="Times New Roman" w:hAnsi="Times New Roman"/>
        </w:rPr>
        <w:t xml:space="preserve">native religions. </w:t>
      </w:r>
      <w:r w:rsidR="0077073D">
        <w:rPr>
          <w:rFonts w:ascii="Times New Roman" w:hAnsi="Times New Roman"/>
        </w:rPr>
        <w:t xml:space="preserve">They began to see parallels between their </w:t>
      </w:r>
      <w:r w:rsidR="00B164BF">
        <w:rPr>
          <w:rFonts w:ascii="Times New Roman" w:hAnsi="Times New Roman"/>
        </w:rPr>
        <w:t>religion and Catholicism</w:t>
      </w:r>
      <w:r w:rsidR="00CA6E85">
        <w:rPr>
          <w:rFonts w:ascii="Times New Roman" w:hAnsi="Times New Roman"/>
        </w:rPr>
        <w:t xml:space="preserve">, and fused their </w:t>
      </w:r>
      <w:proofErr w:type="spellStart"/>
      <w:r w:rsidR="00CA6E85">
        <w:rPr>
          <w:rFonts w:ascii="Times New Roman" w:hAnsi="Times New Roman"/>
        </w:rPr>
        <w:t>orishas</w:t>
      </w:r>
      <w:proofErr w:type="spellEnd"/>
      <w:r w:rsidR="00CA6E85">
        <w:rPr>
          <w:rFonts w:ascii="Times New Roman" w:hAnsi="Times New Roman"/>
        </w:rPr>
        <w:t xml:space="preserve"> with corresponding saints</w:t>
      </w:r>
      <w:r w:rsidR="00C91B18">
        <w:rPr>
          <w:rFonts w:ascii="Times New Roman" w:hAnsi="Times New Roman"/>
        </w:rPr>
        <w:t xml:space="preserve"> (</w:t>
      </w:r>
      <w:proofErr w:type="spellStart"/>
      <w:r w:rsidR="00C91B18">
        <w:rPr>
          <w:rFonts w:ascii="Times New Roman" w:hAnsi="Times New Roman"/>
        </w:rPr>
        <w:t>Lefever</w:t>
      </w:r>
      <w:proofErr w:type="spellEnd"/>
      <w:r w:rsidR="00C91B18">
        <w:rPr>
          <w:rFonts w:ascii="Times New Roman" w:hAnsi="Times New Roman"/>
        </w:rPr>
        <w:t xml:space="preserve"> 1996: 319). </w:t>
      </w:r>
      <w:r w:rsidR="00A12BE0">
        <w:rPr>
          <w:rFonts w:ascii="Times New Roman" w:hAnsi="Times New Roman"/>
        </w:rPr>
        <w:t>T</w:t>
      </w:r>
      <w:r w:rsidR="00662690">
        <w:rPr>
          <w:rFonts w:ascii="Times New Roman" w:hAnsi="Times New Roman"/>
        </w:rPr>
        <w:t>hey had to do this in secret because</w:t>
      </w:r>
      <w:r w:rsidR="00A12BE0">
        <w:rPr>
          <w:rFonts w:ascii="Times New Roman" w:hAnsi="Times New Roman"/>
        </w:rPr>
        <w:t xml:space="preserve"> “under slavery in colonial Cuba, the practice of the religion was technically illegal, and accusations of </w:t>
      </w:r>
      <w:r w:rsidR="00A12BE0">
        <w:rPr>
          <w:rFonts w:ascii="Times New Roman" w:hAnsi="Times New Roman"/>
        </w:rPr>
        <w:lastRenderedPageBreak/>
        <w:t xml:space="preserve">‘witchcraft’ could mean imprisonment or death” (Mason 2002: 9). </w:t>
      </w:r>
      <w:r w:rsidR="00F14690">
        <w:rPr>
          <w:rFonts w:ascii="Times New Roman" w:hAnsi="Times New Roman"/>
        </w:rPr>
        <w:t xml:space="preserve">Later there were additions from </w:t>
      </w:r>
      <w:r w:rsidR="000D2C95">
        <w:rPr>
          <w:rFonts w:ascii="Times New Roman" w:hAnsi="Times New Roman"/>
        </w:rPr>
        <w:t xml:space="preserve">Spanish culture and </w:t>
      </w:r>
      <w:proofErr w:type="spellStart"/>
      <w:r w:rsidR="00F14690">
        <w:rPr>
          <w:rFonts w:ascii="Times New Roman" w:hAnsi="Times New Roman"/>
        </w:rPr>
        <w:t>Kardecian</w:t>
      </w:r>
      <w:proofErr w:type="spellEnd"/>
      <w:r w:rsidR="00F14690">
        <w:rPr>
          <w:rFonts w:ascii="Times New Roman" w:hAnsi="Times New Roman"/>
        </w:rPr>
        <w:t xml:space="preserve"> </w:t>
      </w:r>
      <w:proofErr w:type="spellStart"/>
      <w:r w:rsidR="00F14690">
        <w:rPr>
          <w:rFonts w:ascii="Times New Roman" w:hAnsi="Times New Roman"/>
        </w:rPr>
        <w:t>Spiritist</w:t>
      </w:r>
      <w:proofErr w:type="spellEnd"/>
      <w:r w:rsidR="00F14690">
        <w:rPr>
          <w:rFonts w:ascii="Times New Roman" w:hAnsi="Times New Roman"/>
        </w:rPr>
        <w:t xml:space="preserve"> traditions in France.</w:t>
      </w:r>
      <w:r w:rsidR="00E44A2A">
        <w:rPr>
          <w:rFonts w:ascii="Times New Roman" w:hAnsi="Times New Roman"/>
        </w:rPr>
        <w:t xml:space="preserve"> Santeria arrived in the United States with Cuban immigrants starting in the 1940s (Mason 2002: 8). </w:t>
      </w:r>
      <w:r w:rsidR="00F14690">
        <w:rPr>
          <w:rFonts w:ascii="Times New Roman" w:hAnsi="Times New Roman"/>
        </w:rPr>
        <w:t xml:space="preserve"> </w:t>
      </w:r>
      <w:r w:rsidR="0077073D">
        <w:rPr>
          <w:rFonts w:ascii="Times New Roman" w:hAnsi="Times New Roman"/>
        </w:rPr>
        <w:t xml:space="preserve"> </w:t>
      </w:r>
      <w:r w:rsidR="00AE6F25">
        <w:rPr>
          <w:rFonts w:ascii="Times New Roman" w:hAnsi="Times New Roman"/>
        </w:rPr>
        <w:t xml:space="preserve"> </w:t>
      </w:r>
      <w:r>
        <w:rPr>
          <w:rFonts w:ascii="Times New Roman" w:hAnsi="Times New Roman"/>
        </w:rPr>
        <w:t xml:space="preserve"> </w:t>
      </w:r>
    </w:p>
    <w:p w:rsidR="009C3D9B" w:rsidRPr="008B50BF" w:rsidRDefault="00FD3808" w:rsidP="005671D7">
      <w:pPr>
        <w:spacing w:line="480" w:lineRule="auto"/>
        <w:ind w:right="-270" w:firstLine="720"/>
        <w:rPr>
          <w:rFonts w:ascii="Times New Roman" w:hAnsi="Times New Roman"/>
        </w:rPr>
      </w:pPr>
      <w:r>
        <w:rPr>
          <w:rFonts w:ascii="Times New Roman" w:hAnsi="Times New Roman"/>
        </w:rPr>
        <w:t xml:space="preserve">There are no written doctrines or formal texts in </w:t>
      </w:r>
      <w:proofErr w:type="gramStart"/>
      <w:r>
        <w:rPr>
          <w:rFonts w:ascii="Times New Roman" w:hAnsi="Times New Roman"/>
        </w:rPr>
        <w:t>Santeria,</w:t>
      </w:r>
      <w:proofErr w:type="gramEnd"/>
      <w:r>
        <w:rPr>
          <w:rFonts w:ascii="Times New Roman" w:hAnsi="Times New Roman"/>
        </w:rPr>
        <w:t xml:space="preserve"> everything is passed on orally to initiates and “Santeria is an essentially secret society, where most knowledge is guarded by those who have it” (Mason 2002: 9). </w:t>
      </w:r>
      <w:r w:rsidR="002B0BEA">
        <w:rPr>
          <w:rFonts w:ascii="Times New Roman" w:hAnsi="Times New Roman"/>
        </w:rPr>
        <w:t xml:space="preserve">They believe in one supreme god named </w:t>
      </w:r>
      <w:proofErr w:type="spellStart"/>
      <w:r w:rsidR="002B0BEA">
        <w:rPr>
          <w:rFonts w:ascii="Times New Roman" w:hAnsi="Times New Roman"/>
        </w:rPr>
        <w:t>Olodumare</w:t>
      </w:r>
      <w:proofErr w:type="spellEnd"/>
      <w:r w:rsidR="002B0BEA">
        <w:rPr>
          <w:rFonts w:ascii="Times New Roman" w:hAnsi="Times New Roman"/>
        </w:rPr>
        <w:t xml:space="preserve"> or </w:t>
      </w:r>
      <w:proofErr w:type="spellStart"/>
      <w:r w:rsidR="002B0BEA">
        <w:rPr>
          <w:rFonts w:ascii="Times New Roman" w:hAnsi="Times New Roman"/>
        </w:rPr>
        <w:t>Olorun</w:t>
      </w:r>
      <w:proofErr w:type="spellEnd"/>
      <w:r w:rsidR="002B0BEA">
        <w:rPr>
          <w:rFonts w:ascii="Times New Roman" w:hAnsi="Times New Roman"/>
        </w:rPr>
        <w:t xml:space="preserve">. </w:t>
      </w:r>
      <w:proofErr w:type="spellStart"/>
      <w:r w:rsidR="00567CD9">
        <w:rPr>
          <w:rFonts w:ascii="Times New Roman" w:hAnsi="Times New Roman"/>
        </w:rPr>
        <w:t>Olodumare</w:t>
      </w:r>
      <w:proofErr w:type="spellEnd"/>
      <w:r w:rsidR="00567CD9">
        <w:rPr>
          <w:rFonts w:ascii="Times New Roman" w:hAnsi="Times New Roman"/>
        </w:rPr>
        <w:t xml:space="preserve"> interacts with the world through emissaries called “</w:t>
      </w:r>
      <w:proofErr w:type="spellStart"/>
      <w:r w:rsidR="00567CD9">
        <w:rPr>
          <w:rFonts w:ascii="Times New Roman" w:hAnsi="Times New Roman"/>
        </w:rPr>
        <w:t>orisha</w:t>
      </w:r>
      <w:proofErr w:type="spellEnd"/>
      <w:r w:rsidR="00567CD9">
        <w:rPr>
          <w:rFonts w:ascii="Times New Roman" w:hAnsi="Times New Roman"/>
        </w:rPr>
        <w:t xml:space="preserve">.” The </w:t>
      </w:r>
      <w:proofErr w:type="spellStart"/>
      <w:r w:rsidR="00567CD9">
        <w:rPr>
          <w:rFonts w:ascii="Times New Roman" w:hAnsi="Times New Roman"/>
        </w:rPr>
        <w:t>orisha</w:t>
      </w:r>
      <w:r w:rsidR="006D3BFD">
        <w:rPr>
          <w:rFonts w:ascii="Times New Roman" w:hAnsi="Times New Roman"/>
        </w:rPr>
        <w:t>s</w:t>
      </w:r>
      <w:proofErr w:type="spellEnd"/>
      <w:r w:rsidR="00567CD9">
        <w:rPr>
          <w:rFonts w:ascii="Times New Roman" w:hAnsi="Times New Roman"/>
        </w:rPr>
        <w:t xml:space="preserve"> rule over every a</w:t>
      </w:r>
      <w:r w:rsidR="006D3BFD">
        <w:rPr>
          <w:rFonts w:ascii="Times New Roman" w:hAnsi="Times New Roman"/>
        </w:rPr>
        <w:t xml:space="preserve">spect of nature and </w:t>
      </w:r>
      <w:r w:rsidR="006120B0">
        <w:rPr>
          <w:rFonts w:ascii="Times New Roman" w:hAnsi="Times New Roman"/>
        </w:rPr>
        <w:t xml:space="preserve">human life and </w:t>
      </w:r>
      <w:r w:rsidR="00776F2F">
        <w:rPr>
          <w:rFonts w:ascii="Times New Roman" w:hAnsi="Times New Roman"/>
        </w:rPr>
        <w:t xml:space="preserve">in traditional Yoruba religion the estimates of the number of </w:t>
      </w:r>
      <w:proofErr w:type="spellStart"/>
      <w:r w:rsidR="00776F2F">
        <w:rPr>
          <w:rFonts w:ascii="Times New Roman" w:hAnsi="Times New Roman"/>
        </w:rPr>
        <w:t>orishas</w:t>
      </w:r>
      <w:proofErr w:type="spellEnd"/>
      <w:r w:rsidR="00776F2F">
        <w:rPr>
          <w:rFonts w:ascii="Times New Roman" w:hAnsi="Times New Roman"/>
        </w:rPr>
        <w:t xml:space="preserve"> range from 400 to 1700. </w:t>
      </w:r>
      <w:r w:rsidR="006D3BFD">
        <w:rPr>
          <w:rFonts w:ascii="Times New Roman" w:hAnsi="Times New Roman"/>
        </w:rPr>
        <w:t xml:space="preserve">In Santeria, there is a cosmology of five different levels of power: </w:t>
      </w:r>
      <w:proofErr w:type="spellStart"/>
      <w:r w:rsidR="006D3BFD">
        <w:rPr>
          <w:rFonts w:ascii="Times New Roman" w:hAnsi="Times New Roman"/>
        </w:rPr>
        <w:t>Olodumare</w:t>
      </w:r>
      <w:proofErr w:type="spellEnd"/>
      <w:r w:rsidR="006D3BFD">
        <w:rPr>
          <w:rFonts w:ascii="Times New Roman" w:hAnsi="Times New Roman"/>
        </w:rPr>
        <w:t xml:space="preserve"> (the highest), then the </w:t>
      </w:r>
      <w:proofErr w:type="spellStart"/>
      <w:r w:rsidR="006D3BFD">
        <w:rPr>
          <w:rFonts w:ascii="Times New Roman" w:hAnsi="Times New Roman"/>
        </w:rPr>
        <w:t>orisha</w:t>
      </w:r>
      <w:proofErr w:type="spellEnd"/>
      <w:r w:rsidR="006D3BFD">
        <w:rPr>
          <w:rFonts w:ascii="Times New Roman" w:hAnsi="Times New Roman"/>
        </w:rPr>
        <w:t xml:space="preserve">, human beings, human ancestors, and the lowest group including plants, animals, objects, etc. (“Santeria” 2006). </w:t>
      </w:r>
      <w:r w:rsidR="00DA6740">
        <w:rPr>
          <w:rFonts w:ascii="Times New Roman" w:hAnsi="Times New Roman"/>
        </w:rPr>
        <w:t xml:space="preserve">There is a magical aspect of Santeria, but it is a natural magic rather than supernatural. </w:t>
      </w:r>
      <w:r w:rsidR="006B440B">
        <w:rPr>
          <w:rFonts w:ascii="Times New Roman" w:hAnsi="Times New Roman"/>
        </w:rPr>
        <w:t xml:space="preserve">It is </w:t>
      </w:r>
      <w:r w:rsidR="009A6E8D">
        <w:rPr>
          <w:rFonts w:ascii="Times New Roman" w:hAnsi="Times New Roman"/>
        </w:rPr>
        <w:t>said,</w:t>
      </w:r>
      <w:r w:rsidR="006B440B">
        <w:rPr>
          <w:rFonts w:ascii="Times New Roman" w:hAnsi="Times New Roman"/>
        </w:rPr>
        <w:t xml:space="preserve"> “</w:t>
      </w:r>
      <w:proofErr w:type="gramStart"/>
      <w:r w:rsidR="006B440B">
        <w:rPr>
          <w:rFonts w:ascii="Times New Roman" w:hAnsi="Times New Roman"/>
        </w:rPr>
        <w:t>the</w:t>
      </w:r>
      <w:proofErr w:type="gramEnd"/>
      <w:r w:rsidR="006B440B">
        <w:rPr>
          <w:rFonts w:ascii="Times New Roman" w:hAnsi="Times New Roman"/>
        </w:rPr>
        <w:t xml:space="preserve"> most basic spell in Santeria will always require a plant, an herb, a stone, a flower, a fruit, or an animal” (“Santeria” 2006). </w:t>
      </w:r>
    </w:p>
    <w:p w:rsidR="004767AB" w:rsidRDefault="00176025" w:rsidP="005671D7">
      <w:pPr>
        <w:spacing w:line="480" w:lineRule="auto"/>
        <w:ind w:right="-270" w:firstLine="720"/>
        <w:rPr>
          <w:rFonts w:ascii="Times New Roman" w:hAnsi="Times New Roman"/>
        </w:rPr>
      </w:pPr>
      <w:r>
        <w:rPr>
          <w:rFonts w:ascii="Times New Roman" w:hAnsi="Times New Roman"/>
        </w:rPr>
        <w:t xml:space="preserve">Santeria is still largely practiced in secret because of its history. </w:t>
      </w:r>
      <w:r w:rsidR="0092264B">
        <w:rPr>
          <w:rFonts w:ascii="Times New Roman" w:hAnsi="Times New Roman"/>
        </w:rPr>
        <w:t>Important practices of Santeria include sacrifices/offerings, initiations, divination, and “</w:t>
      </w:r>
      <w:proofErr w:type="spellStart"/>
      <w:r w:rsidR="0092264B">
        <w:rPr>
          <w:rFonts w:ascii="Times New Roman" w:hAnsi="Times New Roman"/>
        </w:rPr>
        <w:t>bembe</w:t>
      </w:r>
      <w:proofErr w:type="spellEnd"/>
      <w:r w:rsidR="0092264B">
        <w:rPr>
          <w:rFonts w:ascii="Times New Roman" w:hAnsi="Times New Roman"/>
        </w:rPr>
        <w:t xml:space="preserve">.” </w:t>
      </w:r>
      <w:r w:rsidR="0054424F">
        <w:rPr>
          <w:rFonts w:ascii="Times New Roman" w:hAnsi="Times New Roman"/>
        </w:rPr>
        <w:t xml:space="preserve">The practice of sacrifice has been controversial in </w:t>
      </w:r>
      <w:proofErr w:type="gramStart"/>
      <w:r w:rsidR="0054424F">
        <w:rPr>
          <w:rFonts w:ascii="Times New Roman" w:hAnsi="Times New Roman"/>
        </w:rPr>
        <w:t>society,</w:t>
      </w:r>
      <w:proofErr w:type="gramEnd"/>
      <w:r w:rsidR="0054424F">
        <w:rPr>
          <w:rFonts w:ascii="Times New Roman" w:hAnsi="Times New Roman"/>
        </w:rPr>
        <w:t xml:space="preserve"> h</w:t>
      </w:r>
      <w:r w:rsidR="00040C6B">
        <w:rPr>
          <w:rFonts w:ascii="Times New Roman" w:hAnsi="Times New Roman"/>
        </w:rPr>
        <w:t xml:space="preserve">owever animal sacrifice is usually only </w:t>
      </w:r>
      <w:r w:rsidR="0054424F">
        <w:rPr>
          <w:rFonts w:ascii="Times New Roman" w:hAnsi="Times New Roman"/>
        </w:rPr>
        <w:t xml:space="preserve">used in important situations such as death, sickness, or misfortune (“Santeria” 2006). </w:t>
      </w:r>
      <w:r w:rsidR="00F925EE">
        <w:rPr>
          <w:rFonts w:ascii="Times New Roman" w:hAnsi="Times New Roman"/>
        </w:rPr>
        <w:t xml:space="preserve">In the United States in 1980, there was a raid of an apartment in the Bronx </w:t>
      </w:r>
      <w:r w:rsidR="002129FA">
        <w:rPr>
          <w:rFonts w:ascii="Times New Roman" w:hAnsi="Times New Roman"/>
        </w:rPr>
        <w:t>where there had already been several chickens and hamsters and a goat sacrificed and the ASPCA confiscated 18 chickens, 3 goats, and several hamsters still alive (Gonz</w:t>
      </w:r>
      <w:r w:rsidR="002129FA" w:rsidRPr="00AB6E24">
        <w:rPr>
          <w:rFonts w:ascii="Times New Roman" w:hAnsi="Times New Roman"/>
        </w:rPr>
        <w:t>á</w:t>
      </w:r>
      <w:r w:rsidR="002129FA">
        <w:rPr>
          <w:rFonts w:ascii="Times New Roman" w:hAnsi="Times New Roman"/>
        </w:rPr>
        <w:t>lez-</w:t>
      </w:r>
      <w:proofErr w:type="spellStart"/>
      <w:r w:rsidR="002129FA">
        <w:rPr>
          <w:rFonts w:ascii="Times New Roman" w:hAnsi="Times New Roman"/>
        </w:rPr>
        <w:t>Wippler</w:t>
      </w:r>
      <w:proofErr w:type="spellEnd"/>
      <w:r w:rsidR="002129FA">
        <w:rPr>
          <w:rFonts w:ascii="Times New Roman" w:hAnsi="Times New Roman"/>
        </w:rPr>
        <w:t xml:space="preserve"> 1994: 152). </w:t>
      </w:r>
      <w:r w:rsidR="00134176">
        <w:rPr>
          <w:rFonts w:ascii="Times New Roman" w:hAnsi="Times New Roman"/>
        </w:rPr>
        <w:t>This caused much controversy and bad publicity for the religion, referring to “satanic cults” and “bizarre ritualistic activities” without a full understanding of the practice (Gonz</w:t>
      </w:r>
      <w:r w:rsidR="00134176" w:rsidRPr="00AB6E24">
        <w:rPr>
          <w:rFonts w:ascii="Times New Roman" w:hAnsi="Times New Roman"/>
        </w:rPr>
        <w:t>á</w:t>
      </w:r>
      <w:r w:rsidR="00134176">
        <w:rPr>
          <w:rFonts w:ascii="Times New Roman" w:hAnsi="Times New Roman"/>
        </w:rPr>
        <w:t>lez-</w:t>
      </w:r>
      <w:proofErr w:type="spellStart"/>
      <w:r w:rsidR="00134176">
        <w:rPr>
          <w:rFonts w:ascii="Times New Roman" w:hAnsi="Times New Roman"/>
        </w:rPr>
        <w:t>Wippler</w:t>
      </w:r>
      <w:proofErr w:type="spellEnd"/>
      <w:r w:rsidR="00134176">
        <w:rPr>
          <w:rFonts w:ascii="Times New Roman" w:hAnsi="Times New Roman"/>
        </w:rPr>
        <w:t xml:space="preserve"> 1994: 152). </w:t>
      </w:r>
    </w:p>
    <w:p w:rsidR="00A05ACD" w:rsidRDefault="004767AB" w:rsidP="005671D7">
      <w:pPr>
        <w:spacing w:line="480" w:lineRule="auto"/>
        <w:ind w:right="-270" w:firstLine="720"/>
        <w:rPr>
          <w:rFonts w:ascii="Times New Roman" w:hAnsi="Times New Roman"/>
        </w:rPr>
      </w:pPr>
      <w:r>
        <w:rPr>
          <w:rFonts w:ascii="Times New Roman" w:hAnsi="Times New Roman"/>
        </w:rPr>
        <w:lastRenderedPageBreak/>
        <w:t>The Santeria religion is based on an initiation system. Knowledge can be directly shared with initiates by their teachers, but usually “the initiate is encouraged to learn through careful observation of the leaders’ actions and through direct participation in the ceremonies and rites” (Gonz</w:t>
      </w:r>
      <w:r w:rsidRPr="00AB6E24">
        <w:rPr>
          <w:rFonts w:ascii="Times New Roman" w:hAnsi="Times New Roman"/>
        </w:rPr>
        <w:t>á</w:t>
      </w:r>
      <w:r>
        <w:rPr>
          <w:rFonts w:ascii="Times New Roman" w:hAnsi="Times New Roman"/>
        </w:rPr>
        <w:t>lez-</w:t>
      </w:r>
      <w:proofErr w:type="spellStart"/>
      <w:r>
        <w:rPr>
          <w:rFonts w:ascii="Times New Roman" w:hAnsi="Times New Roman"/>
        </w:rPr>
        <w:t>Wippler</w:t>
      </w:r>
      <w:proofErr w:type="spellEnd"/>
      <w:r>
        <w:rPr>
          <w:rFonts w:ascii="Times New Roman" w:hAnsi="Times New Roman"/>
        </w:rPr>
        <w:t xml:space="preserve"> 1994: 164). </w:t>
      </w:r>
      <w:r w:rsidR="00951401">
        <w:rPr>
          <w:rFonts w:ascii="Times New Roman" w:hAnsi="Times New Roman"/>
        </w:rPr>
        <w:t xml:space="preserve">When you are initiated, you receive religious symbols, such as necklaces, that will help you communicate with the </w:t>
      </w:r>
      <w:proofErr w:type="spellStart"/>
      <w:r w:rsidR="00951401">
        <w:rPr>
          <w:rFonts w:ascii="Times New Roman" w:hAnsi="Times New Roman"/>
        </w:rPr>
        <w:t>orishas</w:t>
      </w:r>
      <w:proofErr w:type="spellEnd"/>
      <w:r w:rsidR="00951401">
        <w:rPr>
          <w:rFonts w:ascii="Times New Roman" w:hAnsi="Times New Roman"/>
        </w:rPr>
        <w:t xml:space="preserve">. </w:t>
      </w:r>
      <w:r w:rsidR="00A77E32">
        <w:rPr>
          <w:rFonts w:ascii="Times New Roman" w:hAnsi="Times New Roman"/>
        </w:rPr>
        <w:t>Divination is also use</w:t>
      </w:r>
      <w:r w:rsidR="004020E9">
        <w:rPr>
          <w:rFonts w:ascii="Times New Roman" w:hAnsi="Times New Roman"/>
        </w:rPr>
        <w:t>d to communicate with the gods</w:t>
      </w:r>
      <w:r w:rsidR="00A64781">
        <w:rPr>
          <w:rFonts w:ascii="Times New Roman" w:hAnsi="Times New Roman"/>
        </w:rPr>
        <w:t xml:space="preserve">. </w:t>
      </w:r>
      <w:r w:rsidR="00422E3E">
        <w:rPr>
          <w:rFonts w:ascii="Times New Roman" w:hAnsi="Times New Roman"/>
        </w:rPr>
        <w:t xml:space="preserve">Divination can include manipulation of palm nuts, cowrie shells, coconuts, and other things. </w:t>
      </w:r>
      <w:r w:rsidR="00A76D47">
        <w:rPr>
          <w:rFonts w:ascii="Times New Roman" w:hAnsi="Times New Roman"/>
        </w:rPr>
        <w:t xml:space="preserve">Another way to communicate with the </w:t>
      </w:r>
      <w:proofErr w:type="spellStart"/>
      <w:r w:rsidR="00A76D47">
        <w:rPr>
          <w:rFonts w:ascii="Times New Roman" w:hAnsi="Times New Roman"/>
        </w:rPr>
        <w:t>orishas</w:t>
      </w:r>
      <w:proofErr w:type="spellEnd"/>
      <w:r w:rsidR="00A76D47">
        <w:rPr>
          <w:rFonts w:ascii="Times New Roman" w:hAnsi="Times New Roman"/>
        </w:rPr>
        <w:t xml:space="preserve"> is “</w:t>
      </w:r>
      <w:proofErr w:type="spellStart"/>
      <w:r w:rsidR="00A76D47">
        <w:rPr>
          <w:rFonts w:ascii="Times New Roman" w:hAnsi="Times New Roman"/>
        </w:rPr>
        <w:t>bembe</w:t>
      </w:r>
      <w:proofErr w:type="spellEnd"/>
      <w:r w:rsidR="00A76D47">
        <w:rPr>
          <w:rFonts w:ascii="Times New Roman" w:hAnsi="Times New Roman"/>
        </w:rPr>
        <w:t xml:space="preserve">,” or </w:t>
      </w:r>
      <w:proofErr w:type="gramStart"/>
      <w:r w:rsidR="00A76D47">
        <w:rPr>
          <w:rFonts w:ascii="Times New Roman" w:hAnsi="Times New Roman"/>
        </w:rPr>
        <w:t>drum</w:t>
      </w:r>
      <w:proofErr w:type="gramEnd"/>
      <w:r w:rsidR="00A76D47">
        <w:rPr>
          <w:rFonts w:ascii="Times New Roman" w:hAnsi="Times New Roman"/>
        </w:rPr>
        <w:t xml:space="preserve"> and dance festivals. </w:t>
      </w:r>
      <w:proofErr w:type="spellStart"/>
      <w:r w:rsidR="009F7D42">
        <w:rPr>
          <w:rFonts w:ascii="Times New Roman" w:hAnsi="Times New Roman"/>
        </w:rPr>
        <w:t>Bembe</w:t>
      </w:r>
      <w:proofErr w:type="spellEnd"/>
      <w:r w:rsidR="009F7D42">
        <w:rPr>
          <w:rFonts w:ascii="Times New Roman" w:hAnsi="Times New Roman"/>
        </w:rPr>
        <w:t xml:space="preserve"> honors the </w:t>
      </w:r>
      <w:proofErr w:type="spellStart"/>
      <w:r w:rsidR="009F7D42">
        <w:rPr>
          <w:rFonts w:ascii="Times New Roman" w:hAnsi="Times New Roman"/>
        </w:rPr>
        <w:t>orishas</w:t>
      </w:r>
      <w:proofErr w:type="spellEnd"/>
      <w:r w:rsidR="009F7D42">
        <w:rPr>
          <w:rFonts w:ascii="Times New Roman" w:hAnsi="Times New Roman"/>
        </w:rPr>
        <w:t xml:space="preserve"> by “playing specific drum rhythms, performing specific dance postures, and acting out in pantomime the behavior of the </w:t>
      </w:r>
      <w:proofErr w:type="spellStart"/>
      <w:r w:rsidR="009F7D42">
        <w:rPr>
          <w:rFonts w:ascii="Times New Roman" w:hAnsi="Times New Roman"/>
        </w:rPr>
        <w:t>orishas</w:t>
      </w:r>
      <w:proofErr w:type="spellEnd"/>
      <w:r w:rsidR="009F7D42">
        <w:rPr>
          <w:rFonts w:ascii="Times New Roman" w:hAnsi="Times New Roman"/>
        </w:rPr>
        <w:t>” (</w:t>
      </w:r>
      <w:proofErr w:type="spellStart"/>
      <w:r w:rsidR="009F7D42">
        <w:rPr>
          <w:rFonts w:ascii="Times New Roman" w:hAnsi="Times New Roman"/>
        </w:rPr>
        <w:t>Lefever</w:t>
      </w:r>
      <w:proofErr w:type="spellEnd"/>
      <w:r w:rsidR="009F7D42">
        <w:rPr>
          <w:rFonts w:ascii="Times New Roman" w:hAnsi="Times New Roman"/>
        </w:rPr>
        <w:t xml:space="preserve"> 1996: 321). </w:t>
      </w:r>
    </w:p>
    <w:p w:rsidR="00F42BAA" w:rsidRDefault="00A05ACD" w:rsidP="005671D7">
      <w:pPr>
        <w:spacing w:line="480" w:lineRule="auto"/>
        <w:ind w:right="-270" w:firstLine="720"/>
        <w:rPr>
          <w:rFonts w:ascii="Times New Roman" w:hAnsi="Times New Roman"/>
        </w:rPr>
      </w:pPr>
      <w:r>
        <w:rPr>
          <w:rFonts w:ascii="Times New Roman" w:hAnsi="Times New Roman"/>
        </w:rPr>
        <w:t xml:space="preserve">The </w:t>
      </w:r>
      <w:proofErr w:type="spellStart"/>
      <w:r>
        <w:rPr>
          <w:rFonts w:ascii="Times New Roman" w:hAnsi="Times New Roman"/>
        </w:rPr>
        <w:t>orishas</w:t>
      </w:r>
      <w:proofErr w:type="spellEnd"/>
      <w:r>
        <w:rPr>
          <w:rFonts w:ascii="Times New Roman" w:hAnsi="Times New Roman"/>
        </w:rPr>
        <w:t xml:space="preserve">, and the objects used to communicate with them, are important symbols of the Santeria religion. </w:t>
      </w:r>
      <w:r w:rsidR="00224A00">
        <w:rPr>
          <w:rFonts w:ascii="Times New Roman" w:hAnsi="Times New Roman"/>
        </w:rPr>
        <w:t xml:space="preserve">When initiated, there is a ceremony for receiving the five necklaces. The initiate must abstain from sexual activity for at least 24 hours prior to the ceremony and they bring with them a complete change of new white clothes. They take a cleansing bath and the necklaces are made from the appropriate colors for each </w:t>
      </w:r>
      <w:proofErr w:type="spellStart"/>
      <w:r w:rsidR="00224A00">
        <w:rPr>
          <w:rFonts w:ascii="Times New Roman" w:hAnsi="Times New Roman"/>
        </w:rPr>
        <w:t>orisha</w:t>
      </w:r>
      <w:proofErr w:type="spellEnd"/>
      <w:r w:rsidR="00224A00">
        <w:rPr>
          <w:rFonts w:ascii="Times New Roman" w:hAnsi="Times New Roman"/>
        </w:rPr>
        <w:t>, then “baptized” with blood from sacrificed animals. This is known as “feeding the necklaces” (</w:t>
      </w:r>
      <w:r w:rsidR="00957228">
        <w:rPr>
          <w:rFonts w:ascii="Times New Roman" w:hAnsi="Times New Roman"/>
        </w:rPr>
        <w:t>González-</w:t>
      </w:r>
      <w:proofErr w:type="spellStart"/>
      <w:r w:rsidR="00957228">
        <w:rPr>
          <w:rFonts w:ascii="Times New Roman" w:hAnsi="Times New Roman"/>
        </w:rPr>
        <w:t>Wippler</w:t>
      </w:r>
      <w:proofErr w:type="spellEnd"/>
      <w:r w:rsidR="00957228">
        <w:rPr>
          <w:rFonts w:ascii="Times New Roman" w:hAnsi="Times New Roman"/>
        </w:rPr>
        <w:t xml:space="preserve"> 1994: 165)</w:t>
      </w:r>
      <w:r w:rsidR="00512815">
        <w:rPr>
          <w:rFonts w:ascii="Times New Roman" w:hAnsi="Times New Roman"/>
        </w:rPr>
        <w:t xml:space="preserve">. </w:t>
      </w:r>
      <w:proofErr w:type="spellStart"/>
      <w:r w:rsidR="00C06630">
        <w:rPr>
          <w:rFonts w:ascii="Times New Roman" w:hAnsi="Times New Roman"/>
        </w:rPr>
        <w:t>Santeros</w:t>
      </w:r>
      <w:proofErr w:type="spellEnd"/>
      <w:r w:rsidR="00C06630">
        <w:rPr>
          <w:rFonts w:ascii="Times New Roman" w:hAnsi="Times New Roman"/>
        </w:rPr>
        <w:t xml:space="preserve">, who are the priests of Santeria, </w:t>
      </w:r>
      <w:r w:rsidR="00CA07E3">
        <w:rPr>
          <w:rFonts w:ascii="Times New Roman" w:hAnsi="Times New Roman"/>
        </w:rPr>
        <w:t>say,</w:t>
      </w:r>
      <w:r w:rsidR="00C06630">
        <w:rPr>
          <w:rFonts w:ascii="Times New Roman" w:hAnsi="Times New Roman"/>
        </w:rPr>
        <w:t xml:space="preserve"> “</w:t>
      </w:r>
      <w:r w:rsidR="00CA07E3">
        <w:rPr>
          <w:rFonts w:ascii="Times New Roman" w:hAnsi="Times New Roman"/>
        </w:rPr>
        <w:t>The</w:t>
      </w:r>
      <w:r w:rsidR="00C06630">
        <w:rPr>
          <w:rFonts w:ascii="Times New Roman" w:hAnsi="Times New Roman"/>
        </w:rPr>
        <w:t xml:space="preserve"> necklaces are the banners of the saints, with which they protect their followers. </w:t>
      </w:r>
      <w:proofErr w:type="gramStart"/>
      <w:r w:rsidR="00C06630">
        <w:rPr>
          <w:rFonts w:ascii="Times New Roman" w:hAnsi="Times New Roman"/>
        </w:rPr>
        <w:t xml:space="preserve">Each necklace confers upon its wearers the blessing of the </w:t>
      </w:r>
      <w:proofErr w:type="spellStart"/>
      <w:r w:rsidR="00C06630">
        <w:rPr>
          <w:rFonts w:ascii="Times New Roman" w:hAnsi="Times New Roman"/>
        </w:rPr>
        <w:t>orisha</w:t>
      </w:r>
      <w:proofErr w:type="spellEnd"/>
      <w:r w:rsidR="00C06630">
        <w:rPr>
          <w:rFonts w:ascii="Times New Roman" w:hAnsi="Times New Roman"/>
        </w:rPr>
        <w:t xml:space="preserve"> it represents and helps him in those areas controlled by the </w:t>
      </w:r>
      <w:proofErr w:type="spellStart"/>
      <w:r w:rsidR="00C06630">
        <w:rPr>
          <w:rFonts w:ascii="Times New Roman" w:hAnsi="Times New Roman"/>
        </w:rPr>
        <w:t>orisha</w:t>
      </w:r>
      <w:proofErr w:type="spellEnd"/>
      <w:r w:rsidR="006F44E6">
        <w:rPr>
          <w:rFonts w:ascii="Times New Roman" w:hAnsi="Times New Roman"/>
        </w:rPr>
        <w:t>”</w:t>
      </w:r>
      <w:r w:rsidR="00C06630">
        <w:rPr>
          <w:rFonts w:ascii="Times New Roman" w:hAnsi="Times New Roman"/>
        </w:rPr>
        <w:t xml:space="preserve"> (González-</w:t>
      </w:r>
      <w:proofErr w:type="spellStart"/>
      <w:r w:rsidR="00C06630">
        <w:rPr>
          <w:rFonts w:ascii="Times New Roman" w:hAnsi="Times New Roman"/>
        </w:rPr>
        <w:t>Wippler</w:t>
      </w:r>
      <w:proofErr w:type="spellEnd"/>
      <w:r w:rsidR="00C06630">
        <w:rPr>
          <w:rFonts w:ascii="Times New Roman" w:hAnsi="Times New Roman"/>
        </w:rPr>
        <w:t xml:space="preserve"> 1994: 165).</w:t>
      </w:r>
      <w:proofErr w:type="gramEnd"/>
      <w:r w:rsidR="00C06630">
        <w:rPr>
          <w:rFonts w:ascii="Times New Roman" w:hAnsi="Times New Roman"/>
        </w:rPr>
        <w:t xml:space="preserve"> </w:t>
      </w:r>
      <w:r w:rsidR="006763AA">
        <w:rPr>
          <w:rFonts w:ascii="Times New Roman" w:hAnsi="Times New Roman"/>
        </w:rPr>
        <w:t xml:space="preserve">After receiving the necklaces, you also “receive the warriors” which means sacred objects used to create a shrine for the four protective deities (Mason 2002: 6). </w:t>
      </w:r>
      <w:r w:rsidR="007045FB">
        <w:rPr>
          <w:rFonts w:ascii="Times New Roman" w:hAnsi="Times New Roman"/>
        </w:rPr>
        <w:t xml:space="preserve">In Michael Atwood Mason’s book </w:t>
      </w:r>
      <w:r w:rsidR="007045FB">
        <w:rPr>
          <w:rFonts w:ascii="Times New Roman" w:hAnsi="Times New Roman"/>
          <w:i/>
        </w:rPr>
        <w:t>Living Santeria,</w:t>
      </w:r>
      <w:r w:rsidR="007045FB">
        <w:rPr>
          <w:rFonts w:ascii="Times New Roman" w:hAnsi="Times New Roman"/>
        </w:rPr>
        <w:t xml:space="preserve"> he discusses how he underwent a ritual initiation to become a Santeria priest himself (2002: 1). </w:t>
      </w:r>
      <w:r w:rsidR="00FB75D9">
        <w:rPr>
          <w:rFonts w:ascii="Times New Roman" w:hAnsi="Times New Roman"/>
        </w:rPr>
        <w:t xml:space="preserve">He says that the initiation is not an everyday occurrence but it creates a lasting relationship between </w:t>
      </w:r>
      <w:r w:rsidR="00FB75D9">
        <w:rPr>
          <w:rFonts w:ascii="Times New Roman" w:hAnsi="Times New Roman"/>
        </w:rPr>
        <w:lastRenderedPageBreak/>
        <w:t xml:space="preserve">person and </w:t>
      </w:r>
      <w:proofErr w:type="spellStart"/>
      <w:r w:rsidR="00FB75D9">
        <w:rPr>
          <w:rFonts w:ascii="Times New Roman" w:hAnsi="Times New Roman"/>
        </w:rPr>
        <w:t>orisha</w:t>
      </w:r>
      <w:proofErr w:type="spellEnd"/>
      <w:r w:rsidR="00FB75D9">
        <w:rPr>
          <w:rFonts w:ascii="Times New Roman" w:hAnsi="Times New Roman"/>
        </w:rPr>
        <w:t xml:space="preserve"> and it leads to a much greater commitment and interaction with the </w:t>
      </w:r>
      <w:proofErr w:type="spellStart"/>
      <w:r w:rsidR="00FB75D9">
        <w:rPr>
          <w:rFonts w:ascii="Times New Roman" w:hAnsi="Times New Roman"/>
        </w:rPr>
        <w:t>orishas</w:t>
      </w:r>
      <w:proofErr w:type="spellEnd"/>
      <w:r w:rsidR="007841E0">
        <w:rPr>
          <w:rFonts w:ascii="Times New Roman" w:hAnsi="Times New Roman"/>
        </w:rPr>
        <w:t xml:space="preserve"> (2002: 6). </w:t>
      </w:r>
    </w:p>
    <w:p w:rsidR="00314FC2" w:rsidRPr="00E1575A" w:rsidRDefault="00F42BAA" w:rsidP="005671D7">
      <w:pPr>
        <w:spacing w:line="480" w:lineRule="auto"/>
        <w:ind w:right="-270" w:firstLine="720"/>
        <w:rPr>
          <w:rFonts w:ascii="Times New Roman" w:hAnsi="Times New Roman"/>
        </w:rPr>
      </w:pPr>
      <w:r>
        <w:rPr>
          <w:rFonts w:ascii="Times New Roman" w:hAnsi="Times New Roman"/>
        </w:rPr>
        <w:t>In Santeria, the priests are “</w:t>
      </w:r>
      <w:proofErr w:type="spellStart"/>
      <w:r>
        <w:rPr>
          <w:rFonts w:ascii="Times New Roman" w:hAnsi="Times New Roman"/>
        </w:rPr>
        <w:t>Santeros</w:t>
      </w:r>
      <w:proofErr w:type="spellEnd"/>
      <w:r>
        <w:rPr>
          <w:rFonts w:ascii="Times New Roman" w:hAnsi="Times New Roman"/>
        </w:rPr>
        <w:t>” and the high priest is the “</w:t>
      </w:r>
      <w:proofErr w:type="spellStart"/>
      <w:r>
        <w:rPr>
          <w:rFonts w:ascii="Times New Roman" w:hAnsi="Times New Roman"/>
        </w:rPr>
        <w:t>Babalowo</w:t>
      </w:r>
      <w:proofErr w:type="spellEnd"/>
      <w:r>
        <w:rPr>
          <w:rFonts w:ascii="Times New Roman" w:hAnsi="Times New Roman"/>
        </w:rPr>
        <w:t>” (</w:t>
      </w:r>
      <w:proofErr w:type="spellStart"/>
      <w:r w:rsidR="007A55A7">
        <w:rPr>
          <w:rFonts w:ascii="Times New Roman" w:hAnsi="Times New Roman"/>
        </w:rPr>
        <w:t>Lefever</w:t>
      </w:r>
      <w:proofErr w:type="spellEnd"/>
      <w:r w:rsidR="007A55A7">
        <w:rPr>
          <w:rFonts w:ascii="Times New Roman" w:hAnsi="Times New Roman"/>
        </w:rPr>
        <w:t xml:space="preserve"> 1996: 321). The </w:t>
      </w:r>
      <w:proofErr w:type="spellStart"/>
      <w:r w:rsidR="007A55A7">
        <w:rPr>
          <w:rFonts w:ascii="Times New Roman" w:hAnsi="Times New Roman"/>
        </w:rPr>
        <w:t>Santeros</w:t>
      </w:r>
      <w:proofErr w:type="spellEnd"/>
      <w:r w:rsidR="007A55A7">
        <w:rPr>
          <w:rFonts w:ascii="Times New Roman" w:hAnsi="Times New Roman"/>
        </w:rPr>
        <w:t xml:space="preserve">, and female </w:t>
      </w:r>
      <w:proofErr w:type="spellStart"/>
      <w:r w:rsidR="007A55A7">
        <w:rPr>
          <w:rFonts w:ascii="Times New Roman" w:hAnsi="Times New Roman"/>
        </w:rPr>
        <w:t>Santeras</w:t>
      </w:r>
      <w:proofErr w:type="spellEnd"/>
      <w:r w:rsidR="007A55A7">
        <w:rPr>
          <w:rFonts w:ascii="Times New Roman" w:hAnsi="Times New Roman"/>
        </w:rPr>
        <w:t xml:space="preserve">, “are seen only as the mouthpieces of the </w:t>
      </w:r>
      <w:proofErr w:type="spellStart"/>
      <w:r w:rsidR="007A55A7">
        <w:rPr>
          <w:rFonts w:ascii="Times New Roman" w:hAnsi="Times New Roman"/>
        </w:rPr>
        <w:t>orishas</w:t>
      </w:r>
      <w:proofErr w:type="spellEnd"/>
      <w:r w:rsidR="007A55A7">
        <w:rPr>
          <w:rFonts w:ascii="Times New Roman" w:hAnsi="Times New Roman"/>
        </w:rPr>
        <w:t>, or saints, and as the instructors in the mysteries of Santeria (González-</w:t>
      </w:r>
      <w:proofErr w:type="spellStart"/>
      <w:r w:rsidR="007A55A7">
        <w:rPr>
          <w:rFonts w:ascii="Times New Roman" w:hAnsi="Times New Roman"/>
        </w:rPr>
        <w:t>Wippler</w:t>
      </w:r>
      <w:proofErr w:type="spellEnd"/>
      <w:r w:rsidR="007A55A7">
        <w:rPr>
          <w:rFonts w:ascii="Times New Roman" w:hAnsi="Times New Roman"/>
        </w:rPr>
        <w:t xml:space="preserve"> 1994: 12). </w:t>
      </w:r>
      <w:r w:rsidR="00EC1325">
        <w:rPr>
          <w:rFonts w:ascii="Times New Roman" w:hAnsi="Times New Roman"/>
        </w:rPr>
        <w:t xml:space="preserve">This means that the </w:t>
      </w:r>
      <w:proofErr w:type="spellStart"/>
      <w:r w:rsidR="00EC1325">
        <w:rPr>
          <w:rFonts w:ascii="Times New Roman" w:hAnsi="Times New Roman"/>
        </w:rPr>
        <w:t>orishas</w:t>
      </w:r>
      <w:proofErr w:type="spellEnd"/>
      <w:r w:rsidR="00EC1325">
        <w:rPr>
          <w:rFonts w:ascii="Times New Roman" w:hAnsi="Times New Roman"/>
        </w:rPr>
        <w:t xml:space="preserve"> are the intermediaries between people and god, and the </w:t>
      </w:r>
      <w:proofErr w:type="spellStart"/>
      <w:r w:rsidR="00EC1325">
        <w:rPr>
          <w:rFonts w:ascii="Times New Roman" w:hAnsi="Times New Roman"/>
        </w:rPr>
        <w:t>Santeros</w:t>
      </w:r>
      <w:proofErr w:type="spellEnd"/>
      <w:r w:rsidR="00EC1325">
        <w:rPr>
          <w:rFonts w:ascii="Times New Roman" w:hAnsi="Times New Roman"/>
        </w:rPr>
        <w:t xml:space="preserve"> are the intermediaries between people and the </w:t>
      </w:r>
      <w:proofErr w:type="spellStart"/>
      <w:r w:rsidR="00EC1325">
        <w:rPr>
          <w:rFonts w:ascii="Times New Roman" w:hAnsi="Times New Roman"/>
        </w:rPr>
        <w:t>orishas</w:t>
      </w:r>
      <w:proofErr w:type="spellEnd"/>
      <w:r w:rsidR="00EC1325">
        <w:rPr>
          <w:rFonts w:ascii="Times New Roman" w:hAnsi="Times New Roman"/>
        </w:rPr>
        <w:t xml:space="preserve">. The </w:t>
      </w:r>
      <w:proofErr w:type="spellStart"/>
      <w:r w:rsidR="00EC1325">
        <w:rPr>
          <w:rFonts w:ascii="Times New Roman" w:hAnsi="Times New Roman"/>
        </w:rPr>
        <w:t>Babalowo</w:t>
      </w:r>
      <w:proofErr w:type="spellEnd"/>
      <w:r w:rsidR="00EC1325">
        <w:rPr>
          <w:rFonts w:ascii="Times New Roman" w:hAnsi="Times New Roman"/>
        </w:rPr>
        <w:t xml:space="preserve"> are all men; no women are allowed to be high priests</w:t>
      </w:r>
      <w:r w:rsidR="0013227E">
        <w:rPr>
          <w:rFonts w:ascii="Times New Roman" w:hAnsi="Times New Roman"/>
        </w:rPr>
        <w:t>,</w:t>
      </w:r>
      <w:r w:rsidR="00EC1325">
        <w:rPr>
          <w:rFonts w:ascii="Times New Roman" w:hAnsi="Times New Roman"/>
        </w:rPr>
        <w:t xml:space="preserve"> although this is changing today. The structure of Santeria is paradoxically “strongly hierarchical at the local level, yet largely </w:t>
      </w:r>
      <w:proofErr w:type="spellStart"/>
      <w:r w:rsidR="00EC1325">
        <w:rPr>
          <w:rFonts w:ascii="Times New Roman" w:hAnsi="Times New Roman"/>
        </w:rPr>
        <w:t>acephalous</w:t>
      </w:r>
      <w:proofErr w:type="spellEnd"/>
      <w:r w:rsidR="00EC1325">
        <w:rPr>
          <w:rFonts w:ascii="Times New Roman" w:hAnsi="Times New Roman"/>
        </w:rPr>
        <w:t xml:space="preserve"> at levels more inclusive than the local” (Brandon 2002: 152). </w:t>
      </w:r>
      <w:r w:rsidR="006F1F5D">
        <w:rPr>
          <w:rFonts w:ascii="Times New Roman" w:hAnsi="Times New Roman"/>
        </w:rPr>
        <w:t>The smaller unit in Cuban Santeria structure is the house, “casa,” or “</w:t>
      </w:r>
      <w:proofErr w:type="spellStart"/>
      <w:r w:rsidR="006F1F5D">
        <w:rPr>
          <w:rFonts w:ascii="Times New Roman" w:hAnsi="Times New Roman"/>
        </w:rPr>
        <w:t>ile</w:t>
      </w:r>
      <w:proofErr w:type="spellEnd"/>
      <w:r w:rsidR="006F1F5D">
        <w:rPr>
          <w:rFonts w:ascii="Times New Roman" w:hAnsi="Times New Roman"/>
        </w:rPr>
        <w:t xml:space="preserve">.” There is “la casa </w:t>
      </w:r>
      <w:proofErr w:type="spellStart"/>
      <w:r w:rsidR="006F1F5D">
        <w:rPr>
          <w:rFonts w:ascii="Times New Roman" w:hAnsi="Times New Roman"/>
        </w:rPr>
        <w:t>pequeña</w:t>
      </w:r>
      <w:proofErr w:type="spellEnd"/>
      <w:r w:rsidR="006F1F5D">
        <w:rPr>
          <w:rFonts w:ascii="Times New Roman" w:hAnsi="Times New Roman"/>
        </w:rPr>
        <w:t xml:space="preserve">” and “la casa </w:t>
      </w:r>
      <w:proofErr w:type="spellStart"/>
      <w:r w:rsidR="006F1F5D">
        <w:rPr>
          <w:rFonts w:ascii="Times New Roman" w:hAnsi="Times New Roman"/>
        </w:rPr>
        <w:t>grande</w:t>
      </w:r>
      <w:proofErr w:type="spellEnd"/>
      <w:r w:rsidR="006F1F5D">
        <w:rPr>
          <w:rFonts w:ascii="Times New Roman" w:hAnsi="Times New Roman"/>
        </w:rPr>
        <w:t xml:space="preserve">” or the small house and big house (Brandon 2002: 152). </w:t>
      </w:r>
      <w:r w:rsidR="00F3213F">
        <w:rPr>
          <w:rFonts w:ascii="Times New Roman" w:hAnsi="Times New Roman"/>
        </w:rPr>
        <w:t xml:space="preserve">Members are assigned “godparents” who are in charge of the small house, and devotees go to their godparents for the religious services they need. Then the big house </w:t>
      </w:r>
      <w:r w:rsidR="00AA7C08">
        <w:rPr>
          <w:rFonts w:ascii="Times New Roman" w:hAnsi="Times New Roman"/>
        </w:rPr>
        <w:t>includes the house of the priest and all the small houses that have descended from it (Brandon 2002: 152).</w:t>
      </w:r>
      <w:r w:rsidR="00E5271E">
        <w:rPr>
          <w:rFonts w:ascii="Times New Roman" w:hAnsi="Times New Roman"/>
        </w:rPr>
        <w:t xml:space="preserve"> </w:t>
      </w:r>
    </w:p>
    <w:p w:rsidR="005671D7" w:rsidRDefault="005671D7" w:rsidP="005671D7">
      <w:pPr>
        <w:ind w:right="-274"/>
        <w:rPr>
          <w:rFonts w:ascii="Times New Roman" w:hAnsi="Times New Roman"/>
          <w:b/>
        </w:rPr>
      </w:pPr>
    </w:p>
    <w:p w:rsidR="00C577E9" w:rsidRDefault="00C577E9" w:rsidP="005671D7">
      <w:pPr>
        <w:ind w:right="-274"/>
        <w:rPr>
          <w:rFonts w:ascii="Times New Roman" w:hAnsi="Times New Roman"/>
          <w:b/>
        </w:rPr>
      </w:pPr>
      <w:r w:rsidRPr="00C577E9">
        <w:rPr>
          <w:rFonts w:ascii="Times New Roman" w:hAnsi="Times New Roman"/>
          <w:b/>
        </w:rPr>
        <w:t>Comparison</w:t>
      </w:r>
    </w:p>
    <w:p w:rsidR="005671D7" w:rsidRPr="00C577E9" w:rsidRDefault="005671D7" w:rsidP="005671D7">
      <w:pPr>
        <w:ind w:right="-274"/>
        <w:rPr>
          <w:rFonts w:ascii="Times New Roman" w:hAnsi="Times New Roman"/>
          <w:b/>
        </w:rPr>
      </w:pPr>
    </w:p>
    <w:p w:rsidR="00295545" w:rsidRDefault="00DD177D" w:rsidP="005671D7">
      <w:pPr>
        <w:spacing w:line="480" w:lineRule="auto"/>
        <w:ind w:right="-274"/>
        <w:rPr>
          <w:rFonts w:ascii="Times New Roman" w:hAnsi="Times New Roman"/>
        </w:rPr>
      </w:pPr>
      <w:r>
        <w:rPr>
          <w:rFonts w:ascii="Times New Roman" w:hAnsi="Times New Roman"/>
        </w:rPr>
        <w:t>Both Rastafarianism and Santeria are African</w:t>
      </w:r>
      <w:r w:rsidR="003D29C9">
        <w:rPr>
          <w:rFonts w:ascii="Times New Roman" w:hAnsi="Times New Roman"/>
        </w:rPr>
        <w:t>-</w:t>
      </w:r>
      <w:r>
        <w:rPr>
          <w:rFonts w:ascii="Times New Roman" w:hAnsi="Times New Roman"/>
        </w:rPr>
        <w:t>related Caribb</w:t>
      </w:r>
      <w:r w:rsidR="003D29C9">
        <w:rPr>
          <w:rFonts w:ascii="Times New Roman" w:hAnsi="Times New Roman"/>
        </w:rPr>
        <w:t xml:space="preserve">ean new religious movements. Both arose out of colonization and oppression, in Jamaica and Cuba, and have ties to slavery. </w:t>
      </w:r>
      <w:r w:rsidR="00921175">
        <w:rPr>
          <w:rFonts w:ascii="Times New Roman" w:hAnsi="Times New Roman"/>
        </w:rPr>
        <w:t>Neither religion has one clearly defined, central</w:t>
      </w:r>
      <w:r w:rsidR="0047508B">
        <w:rPr>
          <w:rFonts w:ascii="Times New Roman" w:hAnsi="Times New Roman"/>
        </w:rPr>
        <w:t xml:space="preserve"> leader but there are positions of power within</w:t>
      </w:r>
      <w:r w:rsidR="00957D84">
        <w:rPr>
          <w:rFonts w:ascii="Times New Roman" w:hAnsi="Times New Roman"/>
        </w:rPr>
        <w:t xml:space="preserve"> smaller religious communities, especially in Santeria. Both religions </w:t>
      </w:r>
      <w:r w:rsidR="00B71028">
        <w:rPr>
          <w:rFonts w:ascii="Times New Roman" w:hAnsi="Times New Roman"/>
        </w:rPr>
        <w:t xml:space="preserve">have gender stratification, especially Rastafarianism, and women have historically been prohibited from certain roles. </w:t>
      </w:r>
      <w:r w:rsidR="0074186C">
        <w:rPr>
          <w:rFonts w:ascii="Times New Roman" w:hAnsi="Times New Roman"/>
        </w:rPr>
        <w:t xml:space="preserve">Both have caused controversies, although not as extreme as other violent religious movements such as </w:t>
      </w:r>
      <w:proofErr w:type="spellStart"/>
      <w:r w:rsidR="0074186C">
        <w:rPr>
          <w:rFonts w:ascii="Times New Roman" w:hAnsi="Times New Roman"/>
        </w:rPr>
        <w:t>Heavens</w:t>
      </w:r>
      <w:proofErr w:type="spellEnd"/>
      <w:r w:rsidR="0074186C">
        <w:rPr>
          <w:rFonts w:ascii="Times New Roman" w:hAnsi="Times New Roman"/>
        </w:rPr>
        <w:t xml:space="preserve"> Gate. The widespread use of marijuana in Rastafarianism is controversial</w:t>
      </w:r>
      <w:r w:rsidR="002952B3">
        <w:rPr>
          <w:rFonts w:ascii="Times New Roman" w:hAnsi="Times New Roman"/>
        </w:rPr>
        <w:t>,</w:t>
      </w:r>
      <w:r w:rsidR="0074186C">
        <w:rPr>
          <w:rFonts w:ascii="Times New Roman" w:hAnsi="Times New Roman"/>
        </w:rPr>
        <w:t xml:space="preserve"> </w:t>
      </w:r>
      <w:r w:rsidR="002952B3">
        <w:rPr>
          <w:rFonts w:ascii="Times New Roman" w:hAnsi="Times New Roman"/>
        </w:rPr>
        <w:t xml:space="preserve">as well as some of their more radical </w:t>
      </w:r>
      <w:proofErr w:type="gramStart"/>
      <w:r w:rsidR="002952B3">
        <w:rPr>
          <w:rFonts w:ascii="Times New Roman" w:hAnsi="Times New Roman"/>
        </w:rPr>
        <w:t>beliefs,</w:t>
      </w:r>
      <w:proofErr w:type="gramEnd"/>
      <w:r w:rsidR="002952B3">
        <w:rPr>
          <w:rFonts w:ascii="Times New Roman" w:hAnsi="Times New Roman"/>
        </w:rPr>
        <w:t xml:space="preserve"> </w:t>
      </w:r>
      <w:r w:rsidR="0074186C">
        <w:rPr>
          <w:rFonts w:ascii="Times New Roman" w:hAnsi="Times New Roman"/>
        </w:rPr>
        <w:t>and the animal sacrifice in Santeria has c</w:t>
      </w:r>
      <w:r w:rsidR="00855643">
        <w:rPr>
          <w:rFonts w:ascii="Times New Roman" w:hAnsi="Times New Roman"/>
        </w:rPr>
        <w:t xml:space="preserve">aused </w:t>
      </w:r>
      <w:r w:rsidR="008B1D11">
        <w:rPr>
          <w:rFonts w:ascii="Times New Roman" w:hAnsi="Times New Roman"/>
        </w:rPr>
        <w:t xml:space="preserve">negative </w:t>
      </w:r>
      <w:r w:rsidR="00855643">
        <w:rPr>
          <w:rFonts w:ascii="Times New Roman" w:hAnsi="Times New Roman"/>
        </w:rPr>
        <w:t xml:space="preserve">reactions from outsiders. </w:t>
      </w:r>
      <w:r w:rsidR="00855643">
        <w:rPr>
          <w:rFonts w:ascii="Times New Roman" w:hAnsi="Times New Roman"/>
        </w:rPr>
        <w:lastRenderedPageBreak/>
        <w:t>However, an important event to note is the Supreme Court’s decision to rule i</w:t>
      </w:r>
      <w:r w:rsidR="007D1316">
        <w:rPr>
          <w:rFonts w:ascii="Times New Roman" w:hAnsi="Times New Roman"/>
        </w:rPr>
        <w:t>n favor of a Santeria church that was</w:t>
      </w:r>
      <w:r w:rsidR="00855643">
        <w:rPr>
          <w:rFonts w:ascii="Times New Roman" w:hAnsi="Times New Roman"/>
        </w:rPr>
        <w:t xml:space="preserve"> performing sacrifices as a protection of their religious beliefs. </w:t>
      </w:r>
      <w:r w:rsidR="00685AA2">
        <w:rPr>
          <w:rFonts w:ascii="Times New Roman" w:hAnsi="Times New Roman"/>
        </w:rPr>
        <w:t xml:space="preserve">The god figures in each religion are different, with a real historical figure treated as god in Rastafarianism, and an </w:t>
      </w:r>
      <w:r w:rsidR="007C08BF">
        <w:rPr>
          <w:rFonts w:ascii="Times New Roman" w:hAnsi="Times New Roman"/>
        </w:rPr>
        <w:t>all-powerful</w:t>
      </w:r>
      <w:r w:rsidR="00685AA2">
        <w:rPr>
          <w:rFonts w:ascii="Times New Roman" w:hAnsi="Times New Roman"/>
        </w:rPr>
        <w:t xml:space="preserve"> spiritual being in Santeria. </w:t>
      </w:r>
      <w:r w:rsidR="00FC5929">
        <w:rPr>
          <w:rFonts w:ascii="Times New Roman" w:hAnsi="Times New Roman"/>
        </w:rPr>
        <w:t xml:space="preserve">Rastafarianism has also been involved more politically and publicly, while Santeria has been more private and secretive. </w:t>
      </w:r>
    </w:p>
    <w:p w:rsidR="00064627" w:rsidRDefault="008E3CE4" w:rsidP="005671D7">
      <w:pPr>
        <w:spacing w:line="480" w:lineRule="auto"/>
        <w:ind w:right="-270" w:firstLine="720"/>
        <w:rPr>
          <w:rFonts w:ascii="Times New Roman" w:hAnsi="Times New Roman"/>
        </w:rPr>
      </w:pPr>
      <w:r>
        <w:rPr>
          <w:rFonts w:ascii="Times New Roman" w:hAnsi="Times New Roman"/>
        </w:rPr>
        <w:t xml:space="preserve">On the Internet and in the media, there is representation of Rastafarianism and some young people try to emulate their culture without adhering to all of their beliefs and practices. </w:t>
      </w:r>
      <w:r w:rsidR="00580BE9">
        <w:rPr>
          <w:rFonts w:ascii="Times New Roman" w:hAnsi="Times New Roman"/>
        </w:rPr>
        <w:t xml:space="preserve">Many use the appearance of Rastafarians, wearing dreadlocks, their colors, smoking ganja, etc., but are not involved in the religion. </w:t>
      </w:r>
      <w:r w:rsidR="004F106A">
        <w:rPr>
          <w:rFonts w:ascii="Times New Roman" w:hAnsi="Times New Roman"/>
        </w:rPr>
        <w:t xml:space="preserve">Reggae music has become more popular also, representing Rastafarian symbols and beliefs. </w:t>
      </w:r>
      <w:r w:rsidR="00580BE9">
        <w:rPr>
          <w:rFonts w:ascii="Times New Roman" w:hAnsi="Times New Roman"/>
        </w:rPr>
        <w:t xml:space="preserve">They believe that this has given them a bad name and worry that the actions of these people will be associated with them. </w:t>
      </w:r>
      <w:r w:rsidR="00B422BE">
        <w:rPr>
          <w:rFonts w:ascii="Times New Roman" w:hAnsi="Times New Roman"/>
        </w:rPr>
        <w:t xml:space="preserve">There is information about their beliefs on the Internet but they do not actively recruit through their websites. It seems that they have more informal recruiting through current members and in other ways that reflect Dawson’s model </w:t>
      </w:r>
      <w:r w:rsidR="00662377">
        <w:rPr>
          <w:rFonts w:ascii="Times New Roman" w:hAnsi="Times New Roman"/>
        </w:rPr>
        <w:t>of joining NRMs. There is now some information about Santeria in the media and on the Internet but most portray it as tribal or barbaric. People join Santeria in a similar way</w:t>
      </w:r>
      <w:r w:rsidR="00B23ACF">
        <w:rPr>
          <w:rFonts w:ascii="Times New Roman" w:hAnsi="Times New Roman"/>
        </w:rPr>
        <w:t>, through current members,</w:t>
      </w:r>
      <w:r w:rsidR="00662377">
        <w:rPr>
          <w:rFonts w:ascii="Times New Roman" w:hAnsi="Times New Roman"/>
        </w:rPr>
        <w:t xml:space="preserve"> because they are so secretive and not very well known. </w:t>
      </w:r>
      <w:r w:rsidR="006821B2">
        <w:rPr>
          <w:rFonts w:ascii="Times New Roman" w:hAnsi="Times New Roman"/>
        </w:rPr>
        <w:t xml:space="preserve">Both NRMs are closely connected to </w:t>
      </w:r>
      <w:r w:rsidR="00520BE5">
        <w:rPr>
          <w:rFonts w:ascii="Times New Roman" w:hAnsi="Times New Roman"/>
        </w:rPr>
        <w:t xml:space="preserve">a certain culture, ancestry, background, and race/ethnicity. </w:t>
      </w:r>
      <w:r w:rsidR="00A62B23">
        <w:rPr>
          <w:rFonts w:ascii="Times New Roman" w:hAnsi="Times New Roman"/>
        </w:rPr>
        <w:t>Rastafarianism and Santeria both have been seen negatively as cults from outsiders but both have unique histories, beliefs, practices, symbols, and organization that have attracted many followers.</w:t>
      </w:r>
    </w:p>
    <w:p w:rsidR="005671D7" w:rsidRDefault="005671D7">
      <w:pPr>
        <w:rPr>
          <w:rFonts w:ascii="Times New Roman" w:hAnsi="Times New Roman"/>
          <w:b/>
          <w:sz w:val="28"/>
        </w:rPr>
      </w:pPr>
      <w:r>
        <w:rPr>
          <w:rFonts w:ascii="Times New Roman" w:hAnsi="Times New Roman"/>
          <w:b/>
          <w:sz w:val="28"/>
        </w:rPr>
        <w:br w:type="page"/>
      </w:r>
    </w:p>
    <w:p w:rsidR="0099644E" w:rsidRPr="00490CB0" w:rsidRDefault="0099644E" w:rsidP="005671D7">
      <w:pPr>
        <w:spacing w:line="480" w:lineRule="auto"/>
        <w:ind w:right="-270"/>
        <w:rPr>
          <w:rFonts w:ascii="Times New Roman" w:hAnsi="Times New Roman"/>
        </w:rPr>
      </w:pPr>
      <w:r w:rsidRPr="00C3406F">
        <w:rPr>
          <w:rFonts w:ascii="Times New Roman" w:hAnsi="Times New Roman"/>
          <w:b/>
          <w:sz w:val="28"/>
        </w:rPr>
        <w:lastRenderedPageBreak/>
        <w:t>References</w:t>
      </w:r>
    </w:p>
    <w:p w:rsidR="00D973D7" w:rsidRPr="00AB6E24" w:rsidRDefault="00D973D7" w:rsidP="005671D7">
      <w:pPr>
        <w:rPr>
          <w:rFonts w:ascii="Times New Roman" w:hAnsi="Times New Roman"/>
        </w:rPr>
      </w:pPr>
      <w:r w:rsidRPr="00AB6E24">
        <w:rPr>
          <w:rFonts w:ascii="Times New Roman" w:hAnsi="Times New Roman"/>
        </w:rPr>
        <w:t xml:space="preserve">Barrett, Leonard E. 1988. </w:t>
      </w:r>
      <w:r w:rsidRPr="00AB6E24">
        <w:rPr>
          <w:rFonts w:ascii="Times New Roman" w:hAnsi="Times New Roman"/>
          <w:i/>
        </w:rPr>
        <w:t>The Rastafarians: Sounds of Cultural Dissonance.</w:t>
      </w:r>
      <w:r w:rsidRPr="00AB6E24">
        <w:rPr>
          <w:rFonts w:ascii="Times New Roman" w:hAnsi="Times New Roman"/>
        </w:rPr>
        <w:t xml:space="preserve"> Boston, MA: Beacon Press.</w:t>
      </w:r>
    </w:p>
    <w:p w:rsidR="00D973D7" w:rsidRPr="00AB6E24" w:rsidRDefault="00D973D7" w:rsidP="005671D7">
      <w:pPr>
        <w:rPr>
          <w:rFonts w:ascii="Times New Roman" w:hAnsi="Times New Roman"/>
        </w:rPr>
      </w:pPr>
    </w:p>
    <w:p w:rsidR="00D973D7" w:rsidRDefault="00D973D7" w:rsidP="005671D7">
      <w:pPr>
        <w:rPr>
          <w:rFonts w:ascii="Times New Roman" w:hAnsi="Times New Roman"/>
        </w:rPr>
      </w:pPr>
      <w:r w:rsidRPr="00AB6E24">
        <w:rPr>
          <w:rFonts w:ascii="Times New Roman" w:hAnsi="Times New Roman"/>
        </w:rPr>
        <w:t xml:space="preserve">Brandon, George. 2002. “Hierarchy </w:t>
      </w:r>
      <w:proofErr w:type="gramStart"/>
      <w:r w:rsidRPr="00AB6E24">
        <w:rPr>
          <w:rFonts w:ascii="Times New Roman" w:hAnsi="Times New Roman"/>
        </w:rPr>
        <w:t>Without</w:t>
      </w:r>
      <w:proofErr w:type="gramEnd"/>
      <w:r w:rsidRPr="00AB6E24">
        <w:rPr>
          <w:rFonts w:ascii="Times New Roman" w:hAnsi="Times New Roman"/>
        </w:rPr>
        <w:t xml:space="preserve"> a Head: Observations on Changes in the</w:t>
      </w:r>
      <w:r w:rsidR="005671D7">
        <w:rPr>
          <w:rFonts w:ascii="Times New Roman" w:hAnsi="Times New Roman"/>
        </w:rPr>
        <w:t xml:space="preserve"> </w:t>
      </w:r>
      <w:r w:rsidRPr="00AB6E24">
        <w:rPr>
          <w:rFonts w:ascii="Times New Roman" w:hAnsi="Times New Roman"/>
        </w:rPr>
        <w:t xml:space="preserve">Social Organization of Some </w:t>
      </w:r>
      <w:proofErr w:type="spellStart"/>
      <w:r w:rsidRPr="00AB6E24">
        <w:rPr>
          <w:rFonts w:ascii="Times New Roman" w:hAnsi="Times New Roman"/>
        </w:rPr>
        <w:t>Afroamerican</w:t>
      </w:r>
      <w:proofErr w:type="spellEnd"/>
      <w:r w:rsidRPr="00AB6E24">
        <w:rPr>
          <w:rFonts w:ascii="Times New Roman" w:hAnsi="Times New Roman"/>
        </w:rPr>
        <w:t xml:space="preserve"> Religions in the United States, with Special Reference to Santeria.” </w:t>
      </w:r>
      <w:r w:rsidRPr="00AB6E24">
        <w:rPr>
          <w:rFonts w:ascii="Times New Roman" w:hAnsi="Times New Roman"/>
          <w:i/>
        </w:rPr>
        <w:t xml:space="preserve">Archives de sciences </w:t>
      </w:r>
      <w:proofErr w:type="spellStart"/>
      <w:r w:rsidRPr="00AB6E24">
        <w:rPr>
          <w:rFonts w:ascii="Times New Roman" w:hAnsi="Times New Roman"/>
          <w:i/>
        </w:rPr>
        <w:t>sociales</w:t>
      </w:r>
      <w:proofErr w:type="spellEnd"/>
      <w:r w:rsidRPr="00AB6E24">
        <w:rPr>
          <w:rFonts w:ascii="Times New Roman" w:hAnsi="Times New Roman"/>
          <w:i/>
        </w:rPr>
        <w:t xml:space="preserve"> des religions</w:t>
      </w:r>
      <w:r w:rsidRPr="00AB6E24">
        <w:rPr>
          <w:rFonts w:ascii="Times New Roman" w:hAnsi="Times New Roman"/>
        </w:rPr>
        <w:t xml:space="preserve"> 47(117): 151-174. </w:t>
      </w:r>
    </w:p>
    <w:p w:rsidR="00D973D7" w:rsidRDefault="00D973D7" w:rsidP="005671D7">
      <w:pPr>
        <w:rPr>
          <w:rFonts w:ascii="Times New Roman" w:hAnsi="Times New Roman"/>
        </w:rPr>
      </w:pPr>
    </w:p>
    <w:p w:rsidR="00D973D7" w:rsidRPr="00AB6E24" w:rsidRDefault="00D973D7" w:rsidP="005671D7">
      <w:pPr>
        <w:rPr>
          <w:rFonts w:ascii="Times New Roman" w:hAnsi="Times New Roman"/>
        </w:rPr>
      </w:pPr>
      <w:r>
        <w:rPr>
          <w:rFonts w:ascii="Times New Roman" w:hAnsi="Times New Roman"/>
        </w:rPr>
        <w:t xml:space="preserve">Dawson, Lorne L. 2008. </w:t>
      </w:r>
      <w:proofErr w:type="gramStart"/>
      <w:r>
        <w:rPr>
          <w:rFonts w:ascii="Times New Roman" w:hAnsi="Times New Roman"/>
          <w:i/>
        </w:rPr>
        <w:t>Comprehending Cults: The Sociology of New Religious Movements</w:t>
      </w:r>
      <w:r>
        <w:rPr>
          <w:rFonts w:ascii="Times New Roman" w:hAnsi="Times New Roman"/>
        </w:rPr>
        <w:t>.</w:t>
      </w:r>
      <w:proofErr w:type="gramEnd"/>
      <w:r>
        <w:rPr>
          <w:rFonts w:ascii="Times New Roman" w:hAnsi="Times New Roman"/>
        </w:rPr>
        <w:t xml:space="preserve"> Canada: Oxford University Press</w:t>
      </w:r>
    </w:p>
    <w:p w:rsidR="00D973D7" w:rsidRPr="00AB6E24" w:rsidRDefault="00D973D7" w:rsidP="005671D7">
      <w:pPr>
        <w:rPr>
          <w:rFonts w:ascii="Times New Roman" w:hAnsi="Times New Roman"/>
        </w:rPr>
      </w:pPr>
    </w:p>
    <w:p w:rsidR="00D973D7" w:rsidRPr="00AB6E24" w:rsidRDefault="00D973D7" w:rsidP="005671D7">
      <w:pPr>
        <w:rPr>
          <w:rFonts w:ascii="Times New Roman" w:hAnsi="Times New Roman"/>
        </w:rPr>
      </w:pPr>
      <w:proofErr w:type="gramStart"/>
      <w:r w:rsidRPr="00AB6E24">
        <w:rPr>
          <w:rFonts w:ascii="Times New Roman" w:hAnsi="Times New Roman"/>
        </w:rPr>
        <w:t>González-</w:t>
      </w:r>
      <w:proofErr w:type="spellStart"/>
      <w:r w:rsidRPr="00AB6E24">
        <w:rPr>
          <w:rFonts w:ascii="Times New Roman" w:hAnsi="Times New Roman"/>
        </w:rPr>
        <w:t>Wippler</w:t>
      </w:r>
      <w:proofErr w:type="spellEnd"/>
      <w:r w:rsidRPr="00AB6E24">
        <w:rPr>
          <w:rFonts w:ascii="Times New Roman" w:hAnsi="Times New Roman"/>
        </w:rPr>
        <w:t xml:space="preserve">, </w:t>
      </w:r>
      <w:proofErr w:type="spellStart"/>
      <w:r w:rsidRPr="00AB6E24">
        <w:rPr>
          <w:rFonts w:ascii="Times New Roman" w:hAnsi="Times New Roman"/>
        </w:rPr>
        <w:t>Migene</w:t>
      </w:r>
      <w:proofErr w:type="spellEnd"/>
      <w:r w:rsidRPr="00AB6E24">
        <w:rPr>
          <w:rFonts w:ascii="Times New Roman" w:hAnsi="Times New Roman"/>
        </w:rPr>
        <w:t>.</w:t>
      </w:r>
      <w:proofErr w:type="gramEnd"/>
      <w:r w:rsidRPr="00AB6E24">
        <w:rPr>
          <w:rFonts w:ascii="Times New Roman" w:hAnsi="Times New Roman"/>
        </w:rPr>
        <w:t xml:space="preserve"> 1994. </w:t>
      </w:r>
      <w:r w:rsidRPr="00AB6E24">
        <w:rPr>
          <w:rFonts w:ascii="Times New Roman" w:hAnsi="Times New Roman"/>
          <w:i/>
        </w:rPr>
        <w:t xml:space="preserve">Santeria </w:t>
      </w:r>
      <w:proofErr w:type="gramStart"/>
      <w:r w:rsidRPr="00AB6E24">
        <w:rPr>
          <w:rFonts w:ascii="Times New Roman" w:hAnsi="Times New Roman"/>
          <w:i/>
        </w:rPr>
        <w:t>The</w:t>
      </w:r>
      <w:proofErr w:type="gramEnd"/>
      <w:r w:rsidRPr="00AB6E24">
        <w:rPr>
          <w:rFonts w:ascii="Times New Roman" w:hAnsi="Times New Roman"/>
          <w:i/>
        </w:rPr>
        <w:t xml:space="preserve"> Religion.</w:t>
      </w:r>
      <w:r w:rsidRPr="00AB6E24">
        <w:rPr>
          <w:rFonts w:ascii="Times New Roman" w:hAnsi="Times New Roman"/>
        </w:rPr>
        <w:t xml:space="preserve"> St. Paul, MN: Llewellyn</w:t>
      </w:r>
      <w:r w:rsidR="005671D7">
        <w:rPr>
          <w:rFonts w:ascii="Times New Roman" w:hAnsi="Times New Roman"/>
        </w:rPr>
        <w:t xml:space="preserve"> </w:t>
      </w:r>
      <w:r w:rsidRPr="00AB6E24">
        <w:rPr>
          <w:rFonts w:ascii="Times New Roman" w:hAnsi="Times New Roman"/>
        </w:rPr>
        <w:t>Publications.</w:t>
      </w:r>
    </w:p>
    <w:p w:rsidR="00D973D7" w:rsidRPr="00AB6E24" w:rsidRDefault="00D973D7" w:rsidP="005671D7">
      <w:pPr>
        <w:rPr>
          <w:rFonts w:ascii="Times New Roman" w:hAnsi="Times New Roman"/>
        </w:rPr>
      </w:pPr>
    </w:p>
    <w:p w:rsidR="00D973D7" w:rsidRPr="00AB6E24" w:rsidRDefault="00D973D7" w:rsidP="005671D7">
      <w:pPr>
        <w:rPr>
          <w:rFonts w:ascii="Times New Roman" w:hAnsi="Times New Roman"/>
        </w:rPr>
      </w:pPr>
      <w:proofErr w:type="spellStart"/>
      <w:r w:rsidRPr="00AB6E24">
        <w:rPr>
          <w:rFonts w:ascii="Times New Roman" w:hAnsi="Times New Roman"/>
        </w:rPr>
        <w:t>Lefever</w:t>
      </w:r>
      <w:proofErr w:type="spellEnd"/>
      <w:r w:rsidRPr="00AB6E24">
        <w:rPr>
          <w:rFonts w:ascii="Times New Roman" w:hAnsi="Times New Roman"/>
        </w:rPr>
        <w:t xml:space="preserve">, Harry G. 1996. </w:t>
      </w:r>
      <w:proofErr w:type="gramStart"/>
      <w:r w:rsidRPr="00AB6E24">
        <w:rPr>
          <w:rFonts w:ascii="Times New Roman" w:hAnsi="Times New Roman"/>
        </w:rPr>
        <w:t>“When the Saints Go Riding In: Santeria in Cuba and the United States.”</w:t>
      </w:r>
      <w:proofErr w:type="gramEnd"/>
      <w:r w:rsidRPr="00AB6E24">
        <w:rPr>
          <w:rFonts w:ascii="Times New Roman" w:hAnsi="Times New Roman"/>
        </w:rPr>
        <w:t xml:space="preserve"> </w:t>
      </w:r>
      <w:r w:rsidRPr="00AB6E24">
        <w:rPr>
          <w:rFonts w:ascii="Times New Roman" w:hAnsi="Times New Roman"/>
          <w:i/>
        </w:rPr>
        <w:t>Journal for the Scientific Study of Religion</w:t>
      </w:r>
      <w:r w:rsidRPr="00AB6E24">
        <w:rPr>
          <w:rFonts w:ascii="Times New Roman" w:hAnsi="Times New Roman"/>
        </w:rPr>
        <w:t xml:space="preserve"> 35(3): 318-330.</w:t>
      </w:r>
    </w:p>
    <w:p w:rsidR="00D973D7" w:rsidRPr="00AB6E24" w:rsidRDefault="00D973D7" w:rsidP="005671D7">
      <w:pPr>
        <w:rPr>
          <w:rFonts w:ascii="Times New Roman" w:hAnsi="Times New Roman"/>
        </w:rPr>
      </w:pPr>
    </w:p>
    <w:p w:rsidR="00D973D7" w:rsidRPr="00AB6E24" w:rsidRDefault="00D973D7" w:rsidP="005671D7">
      <w:pPr>
        <w:rPr>
          <w:rFonts w:ascii="Times New Roman" w:hAnsi="Times New Roman"/>
        </w:rPr>
      </w:pPr>
      <w:r w:rsidRPr="00AB6E24">
        <w:rPr>
          <w:rFonts w:ascii="Times New Roman" w:hAnsi="Times New Roman"/>
        </w:rPr>
        <w:t xml:space="preserve">Mason, Michael Atwood. 2002. </w:t>
      </w:r>
      <w:r w:rsidRPr="00AB6E24">
        <w:rPr>
          <w:rFonts w:ascii="Times New Roman" w:hAnsi="Times New Roman"/>
          <w:i/>
        </w:rPr>
        <w:t>Living Santeria: Rituals and Experiences in an Afro-Cuban Religion.</w:t>
      </w:r>
      <w:r w:rsidRPr="00AB6E24">
        <w:rPr>
          <w:rFonts w:ascii="Times New Roman" w:hAnsi="Times New Roman"/>
        </w:rPr>
        <w:t xml:space="preserve"> Washington: Smithsonian Institution Press.</w:t>
      </w:r>
    </w:p>
    <w:p w:rsidR="00D973D7" w:rsidRPr="00AB6E24" w:rsidRDefault="00D973D7" w:rsidP="005671D7">
      <w:pPr>
        <w:rPr>
          <w:rFonts w:ascii="Times New Roman" w:hAnsi="Times New Roman"/>
        </w:rPr>
      </w:pPr>
    </w:p>
    <w:p w:rsidR="00D973D7" w:rsidRPr="00AB6E24" w:rsidRDefault="00D973D7" w:rsidP="005671D7">
      <w:pPr>
        <w:rPr>
          <w:rFonts w:ascii="Times New Roman" w:hAnsi="Times New Roman"/>
        </w:rPr>
      </w:pPr>
      <w:r w:rsidRPr="00AB6E24">
        <w:rPr>
          <w:rFonts w:ascii="Times New Roman" w:hAnsi="Times New Roman"/>
        </w:rPr>
        <w:t xml:space="preserve">Nicholas, Tracy. 1979. </w:t>
      </w:r>
      <w:proofErr w:type="spellStart"/>
      <w:r w:rsidRPr="00AB6E24">
        <w:rPr>
          <w:rFonts w:ascii="Times New Roman" w:hAnsi="Times New Roman"/>
          <w:i/>
        </w:rPr>
        <w:t>Rastafari</w:t>
      </w:r>
      <w:proofErr w:type="spellEnd"/>
      <w:r w:rsidRPr="00AB6E24">
        <w:rPr>
          <w:rFonts w:ascii="Times New Roman" w:hAnsi="Times New Roman"/>
          <w:i/>
        </w:rPr>
        <w:t>: A Way of Life.</w:t>
      </w:r>
      <w:r w:rsidRPr="00AB6E24">
        <w:rPr>
          <w:rFonts w:ascii="Times New Roman" w:hAnsi="Times New Roman"/>
        </w:rPr>
        <w:t xml:space="preserve"> Garden City, NY: Anchor Books.</w:t>
      </w:r>
    </w:p>
    <w:p w:rsidR="00D973D7" w:rsidRPr="00AB6E24" w:rsidRDefault="00D973D7" w:rsidP="005671D7">
      <w:pPr>
        <w:rPr>
          <w:rFonts w:ascii="Times New Roman" w:hAnsi="Times New Roman"/>
        </w:rPr>
      </w:pPr>
    </w:p>
    <w:p w:rsidR="00D973D7" w:rsidRPr="00AB6E24" w:rsidRDefault="00D973D7" w:rsidP="005671D7">
      <w:pPr>
        <w:rPr>
          <w:rFonts w:ascii="Times New Roman" w:hAnsi="Times New Roman"/>
        </w:rPr>
      </w:pPr>
      <w:r w:rsidRPr="00AB6E24">
        <w:rPr>
          <w:rFonts w:ascii="Times New Roman" w:hAnsi="Times New Roman"/>
        </w:rPr>
        <w:t xml:space="preserve">Price, Charles </w:t>
      </w:r>
      <w:proofErr w:type="spellStart"/>
      <w:r w:rsidRPr="00AB6E24">
        <w:rPr>
          <w:rFonts w:ascii="Times New Roman" w:hAnsi="Times New Roman"/>
        </w:rPr>
        <w:t>Reavis</w:t>
      </w:r>
      <w:proofErr w:type="spellEnd"/>
      <w:r w:rsidRPr="00AB6E24">
        <w:rPr>
          <w:rFonts w:ascii="Times New Roman" w:hAnsi="Times New Roman"/>
        </w:rPr>
        <w:t xml:space="preserve">. 2003. “Social Change and the Development and Co-Optation of a Black </w:t>
      </w:r>
      <w:proofErr w:type="spellStart"/>
      <w:r w:rsidRPr="00AB6E24">
        <w:rPr>
          <w:rFonts w:ascii="Times New Roman" w:hAnsi="Times New Roman"/>
        </w:rPr>
        <w:t>Antisystemic</w:t>
      </w:r>
      <w:proofErr w:type="spellEnd"/>
      <w:r w:rsidRPr="00AB6E24">
        <w:rPr>
          <w:rFonts w:ascii="Times New Roman" w:hAnsi="Times New Roman"/>
        </w:rPr>
        <w:t xml:space="preserve"> Identity: The Case of Rastafarians in Jamaica.” </w:t>
      </w:r>
      <w:r w:rsidRPr="00AB6E24">
        <w:rPr>
          <w:rFonts w:ascii="Times New Roman" w:hAnsi="Times New Roman"/>
          <w:i/>
        </w:rPr>
        <w:t xml:space="preserve">International Journal of Theory and Research </w:t>
      </w:r>
      <w:r w:rsidRPr="00AB6E24">
        <w:rPr>
          <w:rFonts w:ascii="Times New Roman" w:hAnsi="Times New Roman"/>
        </w:rPr>
        <w:t xml:space="preserve">3(1): 9-27. </w:t>
      </w:r>
    </w:p>
    <w:p w:rsidR="00D973D7" w:rsidRPr="00AB6E24" w:rsidRDefault="00D973D7" w:rsidP="005671D7">
      <w:pPr>
        <w:rPr>
          <w:rFonts w:ascii="Times New Roman" w:hAnsi="Times New Roman"/>
        </w:rPr>
      </w:pPr>
    </w:p>
    <w:p w:rsidR="00D973D7" w:rsidRPr="00AB6E24" w:rsidRDefault="00D973D7" w:rsidP="005671D7">
      <w:pPr>
        <w:rPr>
          <w:rFonts w:ascii="Times New Roman" w:hAnsi="Times New Roman"/>
        </w:rPr>
      </w:pPr>
      <w:proofErr w:type="gramStart"/>
      <w:r w:rsidRPr="00AB6E24">
        <w:rPr>
          <w:rFonts w:ascii="Times New Roman" w:hAnsi="Times New Roman"/>
        </w:rPr>
        <w:t>Religious Movements Archive.</w:t>
      </w:r>
      <w:proofErr w:type="gramEnd"/>
      <w:r w:rsidRPr="00AB6E24">
        <w:rPr>
          <w:rFonts w:ascii="Times New Roman" w:hAnsi="Times New Roman"/>
        </w:rPr>
        <w:t xml:space="preserve"> 2006. “Rastafarianism.” </w:t>
      </w:r>
      <w:hyperlink r:id="rId7" w:history="1">
        <w:r w:rsidRPr="00AB6E24">
          <w:rPr>
            <w:rStyle w:val="Hyperlink"/>
            <w:rFonts w:ascii="Times New Roman" w:hAnsi="Times New Roman"/>
          </w:rPr>
          <w:t>(http://web.archive.org/web/20060829153306/http://religiousmovements.lib.virginia.edu/nrms/rast.html</w:t>
        </w:r>
      </w:hyperlink>
      <w:r w:rsidRPr="00AB6E24">
        <w:rPr>
          <w:rFonts w:ascii="Times New Roman" w:hAnsi="Times New Roman"/>
        </w:rPr>
        <w:t>)</w:t>
      </w:r>
    </w:p>
    <w:p w:rsidR="00D973D7" w:rsidRPr="00AB6E24" w:rsidRDefault="00D973D7" w:rsidP="005671D7">
      <w:pPr>
        <w:rPr>
          <w:rFonts w:ascii="Times New Roman" w:hAnsi="Times New Roman"/>
        </w:rPr>
      </w:pPr>
    </w:p>
    <w:p w:rsidR="00D973D7" w:rsidRPr="00AB6E24" w:rsidRDefault="00D973D7" w:rsidP="005671D7">
      <w:pPr>
        <w:rPr>
          <w:rFonts w:ascii="Times New Roman" w:hAnsi="Times New Roman"/>
        </w:rPr>
      </w:pPr>
      <w:proofErr w:type="gramStart"/>
      <w:r w:rsidRPr="00AB6E24">
        <w:rPr>
          <w:rFonts w:ascii="Times New Roman" w:hAnsi="Times New Roman"/>
        </w:rPr>
        <w:t>Religious Movements Archive.</w:t>
      </w:r>
      <w:proofErr w:type="gramEnd"/>
      <w:r w:rsidRPr="00AB6E24">
        <w:rPr>
          <w:rFonts w:ascii="Times New Roman" w:hAnsi="Times New Roman"/>
        </w:rPr>
        <w:t xml:space="preserve"> 2006. “Santeria.” (</w:t>
      </w:r>
      <w:hyperlink r:id="rId8" w:history="1">
        <w:r w:rsidRPr="00AB6E24">
          <w:rPr>
            <w:rStyle w:val="Hyperlink"/>
            <w:rFonts w:ascii="Times New Roman" w:hAnsi="Times New Roman"/>
          </w:rPr>
          <w:t>http://web.archive.org/web/20060829153605/http://religiousmovements.lib.virginia.edu/nrms/santeria.html</w:t>
        </w:r>
      </w:hyperlink>
      <w:r w:rsidRPr="00AB6E24">
        <w:rPr>
          <w:rFonts w:ascii="Times New Roman" w:hAnsi="Times New Roman"/>
        </w:rPr>
        <w:t>)</w:t>
      </w:r>
    </w:p>
    <w:p w:rsidR="00D973D7" w:rsidRDefault="00D973D7" w:rsidP="005671D7">
      <w:pPr>
        <w:rPr>
          <w:rFonts w:ascii="Times New Roman" w:hAnsi="Times New Roman"/>
        </w:rPr>
      </w:pPr>
    </w:p>
    <w:p w:rsidR="00D973D7" w:rsidRDefault="00D973D7" w:rsidP="005671D7">
      <w:pPr>
        <w:rPr>
          <w:rFonts w:ascii="Times New Roman" w:hAnsi="Times New Roman"/>
        </w:rPr>
      </w:pPr>
      <w:proofErr w:type="gramStart"/>
      <w:r>
        <w:rPr>
          <w:rFonts w:ascii="Times New Roman" w:hAnsi="Times New Roman"/>
        </w:rPr>
        <w:t>Roberts, Keith A. and David Yamane.</w:t>
      </w:r>
      <w:proofErr w:type="gramEnd"/>
      <w:r>
        <w:rPr>
          <w:rFonts w:ascii="Times New Roman" w:hAnsi="Times New Roman"/>
        </w:rPr>
        <w:t xml:space="preserve"> 2012. </w:t>
      </w:r>
      <w:r>
        <w:rPr>
          <w:rFonts w:ascii="Times New Roman" w:hAnsi="Times New Roman"/>
          <w:i/>
        </w:rPr>
        <w:t>Religion in Sociological Perspective</w:t>
      </w:r>
      <w:r>
        <w:rPr>
          <w:rFonts w:ascii="Times New Roman" w:hAnsi="Times New Roman"/>
        </w:rPr>
        <w:t xml:space="preserve">. </w:t>
      </w:r>
      <w:r w:rsidR="00F25313">
        <w:rPr>
          <w:rFonts w:ascii="Times New Roman" w:hAnsi="Times New Roman"/>
        </w:rPr>
        <w:t>5</w:t>
      </w:r>
      <w:r w:rsidR="00F25313" w:rsidRPr="00F25313">
        <w:rPr>
          <w:rFonts w:ascii="Times New Roman" w:hAnsi="Times New Roman"/>
          <w:vertAlign w:val="superscript"/>
        </w:rPr>
        <w:t>th</w:t>
      </w:r>
      <w:r w:rsidR="00F25313">
        <w:rPr>
          <w:rFonts w:ascii="Times New Roman" w:hAnsi="Times New Roman"/>
        </w:rPr>
        <w:t xml:space="preserve"> </w:t>
      </w:r>
      <w:proofErr w:type="gramStart"/>
      <w:r w:rsidR="00F25313">
        <w:rPr>
          <w:rFonts w:ascii="Times New Roman" w:hAnsi="Times New Roman"/>
        </w:rPr>
        <w:t>ed</w:t>
      </w:r>
      <w:proofErr w:type="gramEnd"/>
      <w:r w:rsidR="00F25313">
        <w:rPr>
          <w:rFonts w:ascii="Times New Roman" w:hAnsi="Times New Roman"/>
        </w:rPr>
        <w:t xml:space="preserve">. </w:t>
      </w:r>
      <w:r w:rsidR="00F25313">
        <w:rPr>
          <w:rFonts w:ascii="Times New Roman" w:hAnsi="Times New Roman"/>
        </w:rPr>
        <w:tab/>
        <w:t xml:space="preserve">Pine </w:t>
      </w:r>
      <w:r>
        <w:rPr>
          <w:rFonts w:ascii="Times New Roman" w:hAnsi="Times New Roman"/>
        </w:rPr>
        <w:t>Forge Press.</w:t>
      </w:r>
    </w:p>
    <w:p w:rsidR="00D973D7" w:rsidRPr="00AB6E24" w:rsidRDefault="00D973D7" w:rsidP="005671D7">
      <w:pPr>
        <w:rPr>
          <w:rFonts w:ascii="Times New Roman" w:hAnsi="Times New Roman"/>
        </w:rPr>
      </w:pPr>
    </w:p>
    <w:p w:rsidR="00BB6721" w:rsidRPr="00AB6E24" w:rsidRDefault="00D973D7" w:rsidP="005671D7">
      <w:pPr>
        <w:rPr>
          <w:rFonts w:ascii="Times New Roman" w:hAnsi="Times New Roman"/>
        </w:rPr>
      </w:pPr>
      <w:r w:rsidRPr="00AB6E24">
        <w:rPr>
          <w:rFonts w:ascii="Times New Roman" w:hAnsi="Times New Roman"/>
        </w:rPr>
        <w:t xml:space="preserve">White, Carmen M. 2007. </w:t>
      </w:r>
      <w:proofErr w:type="gramStart"/>
      <w:r w:rsidRPr="00AB6E24">
        <w:rPr>
          <w:rFonts w:ascii="Times New Roman" w:hAnsi="Times New Roman"/>
        </w:rPr>
        <w:t>“Living in Zion: Rastafarian Repatriates in Ghana, West</w:t>
      </w:r>
      <w:r w:rsidRPr="00AB6E24">
        <w:rPr>
          <w:rFonts w:ascii="Times New Roman" w:hAnsi="Times New Roman"/>
        </w:rPr>
        <w:tab/>
        <w:t>Africa.”</w:t>
      </w:r>
      <w:proofErr w:type="gramEnd"/>
      <w:r w:rsidRPr="00AB6E24">
        <w:rPr>
          <w:rFonts w:ascii="Times New Roman" w:hAnsi="Times New Roman"/>
        </w:rPr>
        <w:t xml:space="preserve"> </w:t>
      </w:r>
      <w:r w:rsidRPr="00AB6E24">
        <w:rPr>
          <w:rFonts w:ascii="Times New Roman" w:hAnsi="Times New Roman"/>
          <w:i/>
        </w:rPr>
        <w:t>Journal of Black Studies</w:t>
      </w:r>
      <w:r w:rsidRPr="00AB6E24">
        <w:rPr>
          <w:rFonts w:ascii="Times New Roman" w:hAnsi="Times New Roman"/>
        </w:rPr>
        <w:t xml:space="preserve"> 37(5): 677-709.</w:t>
      </w:r>
    </w:p>
    <w:sectPr w:rsidR="00BB6721" w:rsidRPr="00AB6E24" w:rsidSect="005671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F3" w:rsidRDefault="00EF72F3">
      <w:r>
        <w:separator/>
      </w:r>
    </w:p>
  </w:endnote>
  <w:endnote w:type="continuationSeparator" w:id="0">
    <w:p w:rsidR="00EF72F3" w:rsidRDefault="00EF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75A" w:rsidRPr="00E05069" w:rsidRDefault="00E1575A" w:rsidP="00E05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75A" w:rsidRDefault="00E1575A" w:rsidP="005351C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69" w:rsidRDefault="00E05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F3" w:rsidRDefault="00EF72F3">
      <w:r>
        <w:separator/>
      </w:r>
    </w:p>
  </w:footnote>
  <w:footnote w:type="continuationSeparator" w:id="0">
    <w:p w:rsidR="00EF72F3" w:rsidRDefault="00EF7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69" w:rsidRDefault="00E050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69" w:rsidRDefault="00E050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69" w:rsidRDefault="00E050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721"/>
    <w:rsid w:val="00001BF8"/>
    <w:rsid w:val="00040C6B"/>
    <w:rsid w:val="0005251C"/>
    <w:rsid w:val="00064627"/>
    <w:rsid w:val="00066D3F"/>
    <w:rsid w:val="00071950"/>
    <w:rsid w:val="00073638"/>
    <w:rsid w:val="00086F07"/>
    <w:rsid w:val="000A160F"/>
    <w:rsid w:val="000B5D34"/>
    <w:rsid w:val="000C483D"/>
    <w:rsid w:val="000D2C95"/>
    <w:rsid w:val="000F43F4"/>
    <w:rsid w:val="000F7FAB"/>
    <w:rsid w:val="00124AFC"/>
    <w:rsid w:val="0013227E"/>
    <w:rsid w:val="00134176"/>
    <w:rsid w:val="001362BB"/>
    <w:rsid w:val="00156BC5"/>
    <w:rsid w:val="001626BF"/>
    <w:rsid w:val="001719CA"/>
    <w:rsid w:val="00176025"/>
    <w:rsid w:val="00194EBD"/>
    <w:rsid w:val="001A134C"/>
    <w:rsid w:val="001C21B4"/>
    <w:rsid w:val="001C4510"/>
    <w:rsid w:val="001E7156"/>
    <w:rsid w:val="002129FA"/>
    <w:rsid w:val="002220F3"/>
    <w:rsid w:val="00223D6D"/>
    <w:rsid w:val="00224758"/>
    <w:rsid w:val="00224A00"/>
    <w:rsid w:val="002372A5"/>
    <w:rsid w:val="00255924"/>
    <w:rsid w:val="002952B3"/>
    <w:rsid w:val="00295545"/>
    <w:rsid w:val="002A3A27"/>
    <w:rsid w:val="002A7CEA"/>
    <w:rsid w:val="002B0BEA"/>
    <w:rsid w:val="002F1336"/>
    <w:rsid w:val="00312B9D"/>
    <w:rsid w:val="00314FC2"/>
    <w:rsid w:val="0037395F"/>
    <w:rsid w:val="003775B8"/>
    <w:rsid w:val="003835DE"/>
    <w:rsid w:val="0038788B"/>
    <w:rsid w:val="003A4CD7"/>
    <w:rsid w:val="003B38D9"/>
    <w:rsid w:val="003B3FF4"/>
    <w:rsid w:val="003B5765"/>
    <w:rsid w:val="003C7D22"/>
    <w:rsid w:val="003D29C9"/>
    <w:rsid w:val="004020E9"/>
    <w:rsid w:val="00405E9D"/>
    <w:rsid w:val="00422E3E"/>
    <w:rsid w:val="00433D8A"/>
    <w:rsid w:val="00444175"/>
    <w:rsid w:val="004613AB"/>
    <w:rsid w:val="0047508B"/>
    <w:rsid w:val="004767AB"/>
    <w:rsid w:val="004909A8"/>
    <w:rsid w:val="00490CB0"/>
    <w:rsid w:val="004A75C9"/>
    <w:rsid w:val="004B6586"/>
    <w:rsid w:val="004C1A51"/>
    <w:rsid w:val="004D00AD"/>
    <w:rsid w:val="004D13DD"/>
    <w:rsid w:val="004F0C94"/>
    <w:rsid w:val="004F106A"/>
    <w:rsid w:val="00512815"/>
    <w:rsid w:val="00520BE5"/>
    <w:rsid w:val="005351CD"/>
    <w:rsid w:val="0054424F"/>
    <w:rsid w:val="00556D1E"/>
    <w:rsid w:val="005671D7"/>
    <w:rsid w:val="005673BD"/>
    <w:rsid w:val="00567CD9"/>
    <w:rsid w:val="0057530A"/>
    <w:rsid w:val="00580BE9"/>
    <w:rsid w:val="005929AD"/>
    <w:rsid w:val="005974B1"/>
    <w:rsid w:val="005B0107"/>
    <w:rsid w:val="005B0CA0"/>
    <w:rsid w:val="005B5740"/>
    <w:rsid w:val="005E0022"/>
    <w:rsid w:val="005E0046"/>
    <w:rsid w:val="005E3C32"/>
    <w:rsid w:val="005F35BA"/>
    <w:rsid w:val="00600D10"/>
    <w:rsid w:val="00611E39"/>
    <w:rsid w:val="006120B0"/>
    <w:rsid w:val="00624ED7"/>
    <w:rsid w:val="00642CB7"/>
    <w:rsid w:val="006479DD"/>
    <w:rsid w:val="00662377"/>
    <w:rsid w:val="00662690"/>
    <w:rsid w:val="006719AB"/>
    <w:rsid w:val="00671E01"/>
    <w:rsid w:val="00672549"/>
    <w:rsid w:val="006763AA"/>
    <w:rsid w:val="006821B2"/>
    <w:rsid w:val="00685AA2"/>
    <w:rsid w:val="00692692"/>
    <w:rsid w:val="006A687F"/>
    <w:rsid w:val="006B009A"/>
    <w:rsid w:val="006B440B"/>
    <w:rsid w:val="006B7854"/>
    <w:rsid w:val="006C45CA"/>
    <w:rsid w:val="006D2628"/>
    <w:rsid w:val="006D3BFD"/>
    <w:rsid w:val="006E0986"/>
    <w:rsid w:val="006E367B"/>
    <w:rsid w:val="006F15D7"/>
    <w:rsid w:val="006F1F5D"/>
    <w:rsid w:val="006F44E6"/>
    <w:rsid w:val="006F7CD7"/>
    <w:rsid w:val="007045FB"/>
    <w:rsid w:val="00706E3E"/>
    <w:rsid w:val="00724FCB"/>
    <w:rsid w:val="00735967"/>
    <w:rsid w:val="0074186C"/>
    <w:rsid w:val="00746D87"/>
    <w:rsid w:val="007560CE"/>
    <w:rsid w:val="0076128A"/>
    <w:rsid w:val="00761EA7"/>
    <w:rsid w:val="00762E5A"/>
    <w:rsid w:val="0077073D"/>
    <w:rsid w:val="00776F2F"/>
    <w:rsid w:val="007841E0"/>
    <w:rsid w:val="00795FBE"/>
    <w:rsid w:val="007A55A7"/>
    <w:rsid w:val="007B7650"/>
    <w:rsid w:val="007C08BF"/>
    <w:rsid w:val="007D1316"/>
    <w:rsid w:val="007D2CD3"/>
    <w:rsid w:val="007F5482"/>
    <w:rsid w:val="0080012E"/>
    <w:rsid w:val="008075F8"/>
    <w:rsid w:val="0081041F"/>
    <w:rsid w:val="00840DFC"/>
    <w:rsid w:val="00855643"/>
    <w:rsid w:val="008607E4"/>
    <w:rsid w:val="00887BD3"/>
    <w:rsid w:val="00897D69"/>
    <w:rsid w:val="008B1D11"/>
    <w:rsid w:val="008B3484"/>
    <w:rsid w:val="008B50BF"/>
    <w:rsid w:val="008D2C0C"/>
    <w:rsid w:val="008D7B75"/>
    <w:rsid w:val="008E3CE4"/>
    <w:rsid w:val="00901A6C"/>
    <w:rsid w:val="00921175"/>
    <w:rsid w:val="0092264B"/>
    <w:rsid w:val="00951401"/>
    <w:rsid w:val="00957228"/>
    <w:rsid w:val="00957D84"/>
    <w:rsid w:val="009622CC"/>
    <w:rsid w:val="009825DA"/>
    <w:rsid w:val="00986438"/>
    <w:rsid w:val="00986FF6"/>
    <w:rsid w:val="00990E95"/>
    <w:rsid w:val="0099644E"/>
    <w:rsid w:val="009A6E8D"/>
    <w:rsid w:val="009C052E"/>
    <w:rsid w:val="009C3D9B"/>
    <w:rsid w:val="009E5291"/>
    <w:rsid w:val="009F0143"/>
    <w:rsid w:val="009F0447"/>
    <w:rsid w:val="009F0692"/>
    <w:rsid w:val="009F7D42"/>
    <w:rsid w:val="00A05ACD"/>
    <w:rsid w:val="00A12BE0"/>
    <w:rsid w:val="00A62B23"/>
    <w:rsid w:val="00A64781"/>
    <w:rsid w:val="00A70F73"/>
    <w:rsid w:val="00A76D47"/>
    <w:rsid w:val="00A77E32"/>
    <w:rsid w:val="00A84D49"/>
    <w:rsid w:val="00A93E3F"/>
    <w:rsid w:val="00AA654B"/>
    <w:rsid w:val="00AA7C08"/>
    <w:rsid w:val="00AB44C1"/>
    <w:rsid w:val="00AB6E24"/>
    <w:rsid w:val="00AC1103"/>
    <w:rsid w:val="00AC4573"/>
    <w:rsid w:val="00AD5E55"/>
    <w:rsid w:val="00AE6F25"/>
    <w:rsid w:val="00B044A0"/>
    <w:rsid w:val="00B15810"/>
    <w:rsid w:val="00B164BF"/>
    <w:rsid w:val="00B23ACF"/>
    <w:rsid w:val="00B27E54"/>
    <w:rsid w:val="00B30748"/>
    <w:rsid w:val="00B30AD4"/>
    <w:rsid w:val="00B34227"/>
    <w:rsid w:val="00B422BE"/>
    <w:rsid w:val="00B430BD"/>
    <w:rsid w:val="00B54C86"/>
    <w:rsid w:val="00B6290A"/>
    <w:rsid w:val="00B71028"/>
    <w:rsid w:val="00B74BB3"/>
    <w:rsid w:val="00B9560D"/>
    <w:rsid w:val="00BB6721"/>
    <w:rsid w:val="00BC2143"/>
    <w:rsid w:val="00BC6618"/>
    <w:rsid w:val="00BD7D95"/>
    <w:rsid w:val="00BF4C66"/>
    <w:rsid w:val="00C06630"/>
    <w:rsid w:val="00C141FA"/>
    <w:rsid w:val="00C3406F"/>
    <w:rsid w:val="00C3753B"/>
    <w:rsid w:val="00C577E9"/>
    <w:rsid w:val="00C75D07"/>
    <w:rsid w:val="00C91B18"/>
    <w:rsid w:val="00CA07E3"/>
    <w:rsid w:val="00CA6E85"/>
    <w:rsid w:val="00CC5CC8"/>
    <w:rsid w:val="00CC6FDA"/>
    <w:rsid w:val="00CD5DD9"/>
    <w:rsid w:val="00CE4894"/>
    <w:rsid w:val="00CE7627"/>
    <w:rsid w:val="00CF5869"/>
    <w:rsid w:val="00D01EC1"/>
    <w:rsid w:val="00D227F9"/>
    <w:rsid w:val="00D62E76"/>
    <w:rsid w:val="00D7157C"/>
    <w:rsid w:val="00D731D4"/>
    <w:rsid w:val="00D86D4E"/>
    <w:rsid w:val="00D973D7"/>
    <w:rsid w:val="00DA6740"/>
    <w:rsid w:val="00DB1879"/>
    <w:rsid w:val="00DB5048"/>
    <w:rsid w:val="00DD177D"/>
    <w:rsid w:val="00DE742E"/>
    <w:rsid w:val="00DF5934"/>
    <w:rsid w:val="00E05069"/>
    <w:rsid w:val="00E1575A"/>
    <w:rsid w:val="00E27D61"/>
    <w:rsid w:val="00E4191F"/>
    <w:rsid w:val="00E44A2A"/>
    <w:rsid w:val="00E518D1"/>
    <w:rsid w:val="00E5271E"/>
    <w:rsid w:val="00E66349"/>
    <w:rsid w:val="00E7020E"/>
    <w:rsid w:val="00EA6381"/>
    <w:rsid w:val="00EC116B"/>
    <w:rsid w:val="00EC11B5"/>
    <w:rsid w:val="00EC1325"/>
    <w:rsid w:val="00EF72F3"/>
    <w:rsid w:val="00F14690"/>
    <w:rsid w:val="00F24AC3"/>
    <w:rsid w:val="00F25313"/>
    <w:rsid w:val="00F3213F"/>
    <w:rsid w:val="00F36683"/>
    <w:rsid w:val="00F42BAA"/>
    <w:rsid w:val="00F53961"/>
    <w:rsid w:val="00F5653F"/>
    <w:rsid w:val="00F64665"/>
    <w:rsid w:val="00F82323"/>
    <w:rsid w:val="00F8618C"/>
    <w:rsid w:val="00F925EE"/>
    <w:rsid w:val="00FA20DA"/>
    <w:rsid w:val="00FB75D9"/>
    <w:rsid w:val="00FC5929"/>
    <w:rsid w:val="00FD3808"/>
    <w:rsid w:val="00FD7CF0"/>
    <w:rsid w:val="00FE4100"/>
    <w:rsid w:val="00FF7B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44E"/>
    <w:rPr>
      <w:color w:val="0000FF" w:themeColor="hyperlink"/>
      <w:u w:val="single"/>
    </w:rPr>
  </w:style>
  <w:style w:type="character" w:styleId="FollowedHyperlink">
    <w:name w:val="FollowedHyperlink"/>
    <w:basedOn w:val="DefaultParagraphFont"/>
    <w:uiPriority w:val="99"/>
    <w:semiHidden/>
    <w:unhideWhenUsed/>
    <w:rsid w:val="0099644E"/>
    <w:rPr>
      <w:color w:val="800080" w:themeColor="followedHyperlink"/>
      <w:u w:val="single"/>
    </w:rPr>
  </w:style>
  <w:style w:type="paragraph" w:styleId="Footer">
    <w:name w:val="footer"/>
    <w:basedOn w:val="Normal"/>
    <w:link w:val="FooterChar"/>
    <w:uiPriority w:val="99"/>
    <w:unhideWhenUsed/>
    <w:rsid w:val="005351CD"/>
    <w:pPr>
      <w:tabs>
        <w:tab w:val="center" w:pos="4320"/>
        <w:tab w:val="right" w:pos="8640"/>
      </w:tabs>
    </w:pPr>
  </w:style>
  <w:style w:type="character" w:customStyle="1" w:styleId="FooterChar">
    <w:name w:val="Footer Char"/>
    <w:basedOn w:val="DefaultParagraphFont"/>
    <w:link w:val="Footer"/>
    <w:uiPriority w:val="99"/>
    <w:rsid w:val="005351CD"/>
  </w:style>
  <w:style w:type="character" w:styleId="PageNumber">
    <w:name w:val="page number"/>
    <w:basedOn w:val="DefaultParagraphFont"/>
    <w:uiPriority w:val="99"/>
    <w:semiHidden/>
    <w:unhideWhenUsed/>
    <w:rsid w:val="005351CD"/>
  </w:style>
  <w:style w:type="paragraph" w:styleId="Header">
    <w:name w:val="header"/>
    <w:basedOn w:val="Normal"/>
    <w:link w:val="HeaderChar"/>
    <w:uiPriority w:val="99"/>
    <w:unhideWhenUsed/>
    <w:rsid w:val="005351CD"/>
    <w:pPr>
      <w:tabs>
        <w:tab w:val="center" w:pos="4320"/>
        <w:tab w:val="right" w:pos="8640"/>
      </w:tabs>
    </w:pPr>
  </w:style>
  <w:style w:type="character" w:customStyle="1" w:styleId="HeaderChar">
    <w:name w:val="Header Char"/>
    <w:basedOn w:val="DefaultParagraphFont"/>
    <w:link w:val="Header"/>
    <w:uiPriority w:val="99"/>
    <w:rsid w:val="005351CD"/>
  </w:style>
  <w:style w:type="character" w:styleId="CommentReference">
    <w:name w:val="annotation reference"/>
    <w:basedOn w:val="DefaultParagraphFont"/>
    <w:uiPriority w:val="99"/>
    <w:semiHidden/>
    <w:unhideWhenUsed/>
    <w:rsid w:val="00B34227"/>
    <w:rPr>
      <w:sz w:val="18"/>
      <w:szCs w:val="18"/>
    </w:rPr>
  </w:style>
  <w:style w:type="paragraph" w:styleId="CommentText">
    <w:name w:val="annotation text"/>
    <w:basedOn w:val="Normal"/>
    <w:link w:val="CommentTextChar"/>
    <w:uiPriority w:val="99"/>
    <w:semiHidden/>
    <w:unhideWhenUsed/>
    <w:rsid w:val="00B34227"/>
  </w:style>
  <w:style w:type="character" w:customStyle="1" w:styleId="CommentTextChar">
    <w:name w:val="Comment Text Char"/>
    <w:basedOn w:val="DefaultParagraphFont"/>
    <w:link w:val="CommentText"/>
    <w:uiPriority w:val="99"/>
    <w:semiHidden/>
    <w:rsid w:val="00B34227"/>
  </w:style>
  <w:style w:type="paragraph" w:styleId="CommentSubject">
    <w:name w:val="annotation subject"/>
    <w:basedOn w:val="CommentText"/>
    <w:next w:val="CommentText"/>
    <w:link w:val="CommentSubjectChar"/>
    <w:uiPriority w:val="99"/>
    <w:semiHidden/>
    <w:unhideWhenUsed/>
    <w:rsid w:val="00B34227"/>
    <w:rPr>
      <w:b/>
      <w:bCs/>
      <w:sz w:val="20"/>
      <w:szCs w:val="20"/>
    </w:rPr>
  </w:style>
  <w:style w:type="character" w:customStyle="1" w:styleId="CommentSubjectChar">
    <w:name w:val="Comment Subject Char"/>
    <w:basedOn w:val="CommentTextChar"/>
    <w:link w:val="CommentSubject"/>
    <w:uiPriority w:val="99"/>
    <w:semiHidden/>
    <w:rsid w:val="00B34227"/>
    <w:rPr>
      <w:b/>
      <w:bCs/>
      <w:sz w:val="20"/>
      <w:szCs w:val="20"/>
    </w:rPr>
  </w:style>
  <w:style w:type="paragraph" w:styleId="BalloonText">
    <w:name w:val="Balloon Text"/>
    <w:basedOn w:val="Normal"/>
    <w:link w:val="BalloonTextChar"/>
    <w:uiPriority w:val="99"/>
    <w:semiHidden/>
    <w:unhideWhenUsed/>
    <w:rsid w:val="00B3422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4227"/>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44E"/>
    <w:rPr>
      <w:color w:val="0000FF" w:themeColor="hyperlink"/>
      <w:u w:val="single"/>
    </w:rPr>
  </w:style>
  <w:style w:type="character" w:styleId="FollowedHyperlink">
    <w:name w:val="FollowedHyperlink"/>
    <w:basedOn w:val="DefaultParagraphFont"/>
    <w:uiPriority w:val="99"/>
    <w:semiHidden/>
    <w:unhideWhenUsed/>
    <w:rsid w:val="0099644E"/>
    <w:rPr>
      <w:color w:val="800080" w:themeColor="followedHyperlink"/>
      <w:u w:val="single"/>
    </w:rPr>
  </w:style>
  <w:style w:type="paragraph" w:styleId="Footer">
    <w:name w:val="footer"/>
    <w:basedOn w:val="Normal"/>
    <w:link w:val="FooterChar"/>
    <w:uiPriority w:val="99"/>
    <w:unhideWhenUsed/>
    <w:rsid w:val="005351CD"/>
    <w:pPr>
      <w:tabs>
        <w:tab w:val="center" w:pos="4320"/>
        <w:tab w:val="right" w:pos="8640"/>
      </w:tabs>
    </w:pPr>
  </w:style>
  <w:style w:type="character" w:customStyle="1" w:styleId="FooterChar">
    <w:name w:val="Footer Char"/>
    <w:basedOn w:val="DefaultParagraphFont"/>
    <w:link w:val="Footer"/>
    <w:uiPriority w:val="99"/>
    <w:rsid w:val="005351CD"/>
  </w:style>
  <w:style w:type="character" w:styleId="PageNumber">
    <w:name w:val="page number"/>
    <w:basedOn w:val="DefaultParagraphFont"/>
    <w:uiPriority w:val="99"/>
    <w:semiHidden/>
    <w:unhideWhenUsed/>
    <w:rsid w:val="005351CD"/>
  </w:style>
  <w:style w:type="paragraph" w:styleId="Header">
    <w:name w:val="header"/>
    <w:basedOn w:val="Normal"/>
    <w:link w:val="HeaderChar"/>
    <w:uiPriority w:val="99"/>
    <w:unhideWhenUsed/>
    <w:rsid w:val="005351CD"/>
    <w:pPr>
      <w:tabs>
        <w:tab w:val="center" w:pos="4320"/>
        <w:tab w:val="right" w:pos="8640"/>
      </w:tabs>
    </w:pPr>
  </w:style>
  <w:style w:type="character" w:customStyle="1" w:styleId="HeaderChar">
    <w:name w:val="Header Char"/>
    <w:basedOn w:val="DefaultParagraphFont"/>
    <w:link w:val="Header"/>
    <w:uiPriority w:val="99"/>
    <w:rsid w:val="005351CD"/>
  </w:style>
  <w:style w:type="character" w:styleId="CommentReference">
    <w:name w:val="annotation reference"/>
    <w:basedOn w:val="DefaultParagraphFont"/>
    <w:uiPriority w:val="99"/>
    <w:semiHidden/>
    <w:unhideWhenUsed/>
    <w:rsid w:val="00B34227"/>
    <w:rPr>
      <w:sz w:val="18"/>
      <w:szCs w:val="18"/>
    </w:rPr>
  </w:style>
  <w:style w:type="paragraph" w:styleId="CommentText">
    <w:name w:val="annotation text"/>
    <w:basedOn w:val="Normal"/>
    <w:link w:val="CommentTextChar"/>
    <w:uiPriority w:val="99"/>
    <w:semiHidden/>
    <w:unhideWhenUsed/>
    <w:rsid w:val="00B34227"/>
  </w:style>
  <w:style w:type="character" w:customStyle="1" w:styleId="CommentTextChar">
    <w:name w:val="Comment Text Char"/>
    <w:basedOn w:val="DefaultParagraphFont"/>
    <w:link w:val="CommentText"/>
    <w:uiPriority w:val="99"/>
    <w:semiHidden/>
    <w:rsid w:val="00B34227"/>
  </w:style>
  <w:style w:type="paragraph" w:styleId="CommentSubject">
    <w:name w:val="annotation subject"/>
    <w:basedOn w:val="CommentText"/>
    <w:next w:val="CommentText"/>
    <w:link w:val="CommentSubjectChar"/>
    <w:uiPriority w:val="99"/>
    <w:semiHidden/>
    <w:unhideWhenUsed/>
    <w:rsid w:val="00B34227"/>
    <w:rPr>
      <w:b/>
      <w:bCs/>
      <w:sz w:val="20"/>
      <w:szCs w:val="20"/>
    </w:rPr>
  </w:style>
  <w:style w:type="character" w:customStyle="1" w:styleId="CommentSubjectChar">
    <w:name w:val="Comment Subject Char"/>
    <w:basedOn w:val="CommentTextChar"/>
    <w:link w:val="CommentSubject"/>
    <w:uiPriority w:val="99"/>
    <w:semiHidden/>
    <w:rsid w:val="00B34227"/>
    <w:rPr>
      <w:b/>
      <w:bCs/>
      <w:sz w:val="20"/>
      <w:szCs w:val="20"/>
    </w:rPr>
  </w:style>
  <w:style w:type="paragraph" w:styleId="BalloonText">
    <w:name w:val="Balloon Text"/>
    <w:basedOn w:val="Normal"/>
    <w:link w:val="BalloonTextChar"/>
    <w:uiPriority w:val="99"/>
    <w:semiHidden/>
    <w:unhideWhenUsed/>
    <w:rsid w:val="00B3422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422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876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60829153605/http://religiousmovements.lib.virginia.edu/nrms/santeria.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AMD820\AppData\Local\Temp\(http:\web.archive.org\web\20060829153306\http:\religiousmovements.lib.virginia.edu\nrms\rast.html"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2012-04-14T02:50:00Z</dcterms:created>
  <dcterms:modified xsi:type="dcterms:W3CDTF">2012-04-14T02:51:00Z</dcterms:modified>
</cp:coreProperties>
</file>