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10" w:rsidRPr="009C32DE" w:rsidRDefault="009C32DE" w:rsidP="009C32DE">
      <w:pPr>
        <w:jc w:val="center"/>
        <w:rPr>
          <w:sz w:val="32"/>
          <w:szCs w:val="32"/>
        </w:rPr>
      </w:pPr>
      <w:r w:rsidRPr="009C32DE">
        <w:rPr>
          <w:sz w:val="32"/>
          <w:szCs w:val="32"/>
        </w:rPr>
        <w:t>American Business</w:t>
      </w:r>
    </w:p>
    <w:p w:rsidR="009C32DE" w:rsidRDefault="009C32DE" w:rsidP="009C32DE">
      <w:pPr>
        <w:jc w:val="center"/>
        <w:rPr>
          <w:sz w:val="36"/>
          <w:szCs w:val="36"/>
        </w:rPr>
      </w:pPr>
      <w:r w:rsidRPr="009C32DE">
        <w:rPr>
          <w:sz w:val="32"/>
          <w:szCs w:val="32"/>
        </w:rPr>
        <w:t>Preliminary Syllabus</w:t>
      </w:r>
    </w:p>
    <w:p w:rsidR="009C32DE" w:rsidRDefault="009C32DE" w:rsidP="009C32DE">
      <w:pPr>
        <w:rPr>
          <w:sz w:val="36"/>
          <w:szCs w:val="36"/>
        </w:rPr>
      </w:pPr>
    </w:p>
    <w:p w:rsidR="009C32DE" w:rsidRDefault="009C32DE" w:rsidP="009C32DE">
      <w:pPr>
        <w:rPr>
          <w:szCs w:val="24"/>
        </w:rPr>
      </w:pPr>
      <w:r w:rsidRPr="009C32DE">
        <w:rPr>
          <w:szCs w:val="24"/>
        </w:rPr>
        <w:t>Instructors:</w:t>
      </w:r>
      <w:r>
        <w:rPr>
          <w:szCs w:val="24"/>
        </w:rPr>
        <w:t xml:space="preserve"> Susan Holson and Tamie-Jo Dicki</w:t>
      </w:r>
      <w:r w:rsidRPr="009C32DE">
        <w:rPr>
          <w:szCs w:val="24"/>
        </w:rPr>
        <w:t>nson</w:t>
      </w:r>
    </w:p>
    <w:p w:rsidR="009C32DE" w:rsidRDefault="009C32DE" w:rsidP="009C32DE">
      <w:pPr>
        <w:rPr>
          <w:szCs w:val="24"/>
        </w:rPr>
      </w:pPr>
      <w:r>
        <w:rPr>
          <w:szCs w:val="24"/>
        </w:rPr>
        <w:t>Meeting Dates: July 14-18 &amp; 21-25</w:t>
      </w:r>
      <w:r>
        <w:rPr>
          <w:szCs w:val="24"/>
        </w:rPr>
        <w:tab/>
      </w:r>
    </w:p>
    <w:p w:rsidR="009C32DE" w:rsidRDefault="009C32DE" w:rsidP="009C32DE">
      <w:pPr>
        <w:rPr>
          <w:szCs w:val="24"/>
        </w:rPr>
      </w:pPr>
      <w:r>
        <w:rPr>
          <w:szCs w:val="24"/>
        </w:rPr>
        <w:t>Meeting Time: 8:</w:t>
      </w:r>
      <w:r w:rsidR="00D86110">
        <w:rPr>
          <w:szCs w:val="24"/>
        </w:rPr>
        <w:t xml:space="preserve">30 </w:t>
      </w:r>
      <w:r>
        <w:rPr>
          <w:szCs w:val="24"/>
        </w:rPr>
        <w:t>a</w:t>
      </w:r>
      <w:r w:rsidR="00D86110">
        <w:rPr>
          <w:szCs w:val="24"/>
        </w:rPr>
        <w:t>.</w:t>
      </w:r>
      <w:r>
        <w:rPr>
          <w:szCs w:val="24"/>
        </w:rPr>
        <w:t>m</w:t>
      </w:r>
      <w:r w:rsidR="00D86110">
        <w:rPr>
          <w:szCs w:val="24"/>
        </w:rPr>
        <w:t xml:space="preserve">. </w:t>
      </w:r>
      <w:r>
        <w:rPr>
          <w:szCs w:val="24"/>
        </w:rPr>
        <w:t>-</w:t>
      </w:r>
      <w:r w:rsidR="00D86110">
        <w:rPr>
          <w:szCs w:val="24"/>
        </w:rPr>
        <w:t xml:space="preserve"> 3</w:t>
      </w:r>
      <w:r>
        <w:rPr>
          <w:szCs w:val="24"/>
        </w:rPr>
        <w:t>:30</w:t>
      </w:r>
      <w:r w:rsidR="00D86110">
        <w:rPr>
          <w:szCs w:val="24"/>
        </w:rPr>
        <w:t xml:space="preserve"> </w:t>
      </w:r>
      <w:r>
        <w:rPr>
          <w:szCs w:val="24"/>
        </w:rPr>
        <w:t>p</w:t>
      </w:r>
      <w:r w:rsidR="00D86110">
        <w:rPr>
          <w:szCs w:val="24"/>
        </w:rPr>
        <w:t>.</w:t>
      </w:r>
      <w:r>
        <w:rPr>
          <w:szCs w:val="24"/>
        </w:rPr>
        <w:t>m</w:t>
      </w:r>
      <w:r w:rsidR="00D86110">
        <w:rPr>
          <w:szCs w:val="24"/>
        </w:rPr>
        <w:t>.</w:t>
      </w:r>
    </w:p>
    <w:p w:rsidR="009C32DE" w:rsidRDefault="009C32DE" w:rsidP="009C32DE">
      <w:pPr>
        <w:rPr>
          <w:szCs w:val="24"/>
        </w:rPr>
      </w:pPr>
      <w:r>
        <w:rPr>
          <w:szCs w:val="24"/>
        </w:rPr>
        <w:t>Location: TBD</w:t>
      </w:r>
    </w:p>
    <w:p w:rsidR="009C32DE" w:rsidRDefault="009C32DE" w:rsidP="009C32DE">
      <w:pPr>
        <w:rPr>
          <w:szCs w:val="24"/>
        </w:rPr>
      </w:pPr>
    </w:p>
    <w:p w:rsidR="009C32DE" w:rsidRDefault="009C32DE" w:rsidP="009C32DE">
      <w:pPr>
        <w:rPr>
          <w:b/>
          <w:bCs/>
          <w:szCs w:val="24"/>
        </w:rPr>
      </w:pPr>
      <w:r w:rsidRPr="009C32DE">
        <w:rPr>
          <w:b/>
          <w:bCs/>
          <w:szCs w:val="24"/>
        </w:rPr>
        <w:t>Course Description</w:t>
      </w:r>
    </w:p>
    <w:p w:rsidR="009C32DE" w:rsidRDefault="009C32DE" w:rsidP="009C32DE">
      <w:r>
        <w:t>American Business is a unique 15-day summer program designed to introduce high school students to business as a possible career. In a team-based simulation, students learn about the business world by running their own company as they solve daily business challenges together.</w:t>
      </w:r>
    </w:p>
    <w:p w:rsidR="009C32DE" w:rsidRDefault="009C32DE" w:rsidP="009C32DE"/>
    <w:p w:rsidR="009C32DE" w:rsidRDefault="009C32DE" w:rsidP="009C32DE">
      <w:r>
        <w:t xml:space="preserve">Through daily class meetings and participation with a sophisticated business simulation model, student teams learn how each decision affects all aspects of an enterprise. Each day, students make business decisions and receive new reports about the business’s results. The daily decisions become more </w:t>
      </w:r>
      <w:r w:rsidR="00835E7B">
        <w:t>complex</w:t>
      </w:r>
      <w:r>
        <w:t xml:space="preserve"> by allowing students to manipulate more features of the</w:t>
      </w:r>
      <w:r w:rsidR="00835E7B">
        <w:t>ir</w:t>
      </w:r>
      <w:r>
        <w:t xml:space="preserve"> business</w:t>
      </w:r>
      <w:r w:rsidR="00835E7B">
        <w:t>es</w:t>
      </w:r>
      <w:r>
        <w:t xml:space="preserve">. </w:t>
      </w:r>
    </w:p>
    <w:p w:rsidR="009C32DE" w:rsidRDefault="009C32DE" w:rsidP="009C32DE"/>
    <w:p w:rsidR="009C32DE" w:rsidRDefault="009C32DE" w:rsidP="009C32DE">
      <w:r>
        <w:t xml:space="preserve">Guest speakers and field trips to local businesses </w:t>
      </w:r>
      <w:r w:rsidR="00835E7B">
        <w:t>are</w:t>
      </w:r>
      <w:r>
        <w:t xml:space="preserve"> an integral part of the course. You’ll hear </w:t>
      </w:r>
      <w:r w:rsidR="00835E7B">
        <w:t>first hand accounts of</w:t>
      </w:r>
      <w:r>
        <w:t xml:space="preserve"> real-worl</w:t>
      </w:r>
      <w:r w:rsidR="00835E7B">
        <w:t>d successes and failures in different industries and be able to see businesses operating.</w:t>
      </w:r>
      <w:r w:rsidR="00D86110">
        <w:t xml:space="preserve"> Planned guest experiences include IBM, Unilever (Ben &amp; Jerry’s), JDK Design, and Select Design.</w:t>
      </w:r>
    </w:p>
    <w:p w:rsidR="00835E7B" w:rsidRDefault="00835E7B" w:rsidP="009C32DE"/>
    <w:p w:rsidR="00835E7B" w:rsidRDefault="00835E7B" w:rsidP="00835E7B">
      <w:pPr>
        <w:rPr>
          <w:b/>
          <w:bCs/>
          <w:szCs w:val="24"/>
        </w:rPr>
      </w:pPr>
      <w:r w:rsidRPr="009C32DE">
        <w:rPr>
          <w:b/>
          <w:bCs/>
          <w:szCs w:val="24"/>
        </w:rPr>
        <w:t xml:space="preserve">Course </w:t>
      </w:r>
      <w:r>
        <w:rPr>
          <w:b/>
          <w:bCs/>
          <w:szCs w:val="24"/>
        </w:rPr>
        <w:t>Goals</w:t>
      </w:r>
    </w:p>
    <w:p w:rsidR="00D36F00" w:rsidRDefault="00D36F00" w:rsidP="00D36F00">
      <w:r>
        <w:t xml:space="preserve">Understand the primary </w:t>
      </w:r>
      <w:r w:rsidR="00835E7B">
        <w:t xml:space="preserve">business functions: </w:t>
      </w:r>
    </w:p>
    <w:p w:rsidR="00D36F00" w:rsidRDefault="00D36F00" w:rsidP="00D36F00">
      <w:pPr>
        <w:pStyle w:val="ListParagraph"/>
        <w:numPr>
          <w:ilvl w:val="0"/>
          <w:numId w:val="4"/>
        </w:numPr>
      </w:pPr>
      <w:proofErr w:type="gramStart"/>
      <w:r>
        <w:t>marketing</w:t>
      </w:r>
      <w:proofErr w:type="gramEnd"/>
    </w:p>
    <w:p w:rsidR="00D36F00" w:rsidRDefault="00D36F00" w:rsidP="00D36F00">
      <w:pPr>
        <w:pStyle w:val="ListParagraph"/>
        <w:numPr>
          <w:ilvl w:val="0"/>
          <w:numId w:val="4"/>
        </w:numPr>
      </w:pPr>
      <w:proofErr w:type="gramStart"/>
      <w:r>
        <w:t>finance</w:t>
      </w:r>
      <w:proofErr w:type="gramEnd"/>
      <w:r>
        <w:t xml:space="preserve"> and accounting</w:t>
      </w:r>
    </w:p>
    <w:p w:rsidR="00D36F00" w:rsidRDefault="00D36F00" w:rsidP="00D36F00">
      <w:pPr>
        <w:pStyle w:val="ListParagraph"/>
        <w:numPr>
          <w:ilvl w:val="0"/>
          <w:numId w:val="4"/>
        </w:numPr>
      </w:pPr>
      <w:proofErr w:type="gramStart"/>
      <w:r>
        <w:t>new</w:t>
      </w:r>
      <w:proofErr w:type="gramEnd"/>
      <w:r>
        <w:t xml:space="preserve"> product development</w:t>
      </w:r>
    </w:p>
    <w:p w:rsidR="00D36F00" w:rsidRDefault="00D36F00" w:rsidP="00D36F00">
      <w:pPr>
        <w:pStyle w:val="ListParagraph"/>
        <w:numPr>
          <w:ilvl w:val="0"/>
          <w:numId w:val="4"/>
        </w:numPr>
      </w:pPr>
      <w:proofErr w:type="gramStart"/>
      <w:r>
        <w:t>operations</w:t>
      </w:r>
      <w:proofErr w:type="gramEnd"/>
    </w:p>
    <w:p w:rsidR="00D36F00" w:rsidRDefault="00D36F00" w:rsidP="00D36F00">
      <w:pPr>
        <w:pStyle w:val="ListParagraph"/>
        <w:numPr>
          <w:ilvl w:val="0"/>
          <w:numId w:val="4"/>
        </w:numPr>
      </w:pPr>
      <w:proofErr w:type="gramStart"/>
      <w:r>
        <w:t>hu</w:t>
      </w:r>
      <w:r w:rsidR="00835E7B">
        <w:t>man</w:t>
      </w:r>
      <w:proofErr w:type="gramEnd"/>
      <w:r>
        <w:t xml:space="preserve"> resources</w:t>
      </w:r>
    </w:p>
    <w:p w:rsidR="00D36F00" w:rsidRDefault="00D36F00" w:rsidP="00D36F00">
      <w:r>
        <w:t>Grasp what it means to run a company or to work in one</w:t>
      </w:r>
    </w:p>
    <w:p w:rsidR="00D36F00" w:rsidRDefault="00D36F00" w:rsidP="00D36F00">
      <w:r>
        <w:t xml:space="preserve">Recognize the various roles that business </w:t>
      </w:r>
      <w:proofErr w:type="gramStart"/>
      <w:r>
        <w:t>staff perform</w:t>
      </w:r>
      <w:proofErr w:type="gramEnd"/>
    </w:p>
    <w:p w:rsidR="00D36F00" w:rsidRDefault="00D36F00" w:rsidP="00D36F00"/>
    <w:p w:rsidR="00835E7B" w:rsidRDefault="00835E7B" w:rsidP="00835E7B">
      <w:pPr>
        <w:rPr>
          <w:b/>
        </w:rPr>
      </w:pPr>
      <w:r w:rsidRPr="00835E7B">
        <w:rPr>
          <w:b/>
        </w:rPr>
        <w:t>Unintended Learning Outcomes</w:t>
      </w:r>
    </w:p>
    <w:p w:rsidR="00D36F00" w:rsidRDefault="00D36F00" w:rsidP="00D36F00">
      <w:r w:rsidRPr="00D36F00">
        <w:t>Develop effective team</w:t>
      </w:r>
      <w:r>
        <w:t>work</w:t>
      </w:r>
    </w:p>
    <w:p w:rsidR="00D36F00" w:rsidRDefault="00D36F00" w:rsidP="00D36F00">
      <w:r>
        <w:t>Improve all aspects of communication – especially listening</w:t>
      </w:r>
      <w:r w:rsidRPr="00D36F00">
        <w:t xml:space="preserve"> </w:t>
      </w:r>
    </w:p>
    <w:p w:rsidR="00D86110" w:rsidRDefault="00D86110" w:rsidP="00D36F00"/>
    <w:p w:rsidR="00D86110" w:rsidRDefault="00D86110" w:rsidP="00D36F00">
      <w:pPr>
        <w:rPr>
          <w:b/>
        </w:rPr>
      </w:pPr>
      <w:r>
        <w:rPr>
          <w:b/>
        </w:rPr>
        <w:t>Pre-Class Assignment</w:t>
      </w:r>
    </w:p>
    <w:p w:rsidR="00D86110" w:rsidRDefault="00D86110" w:rsidP="00D36F00">
      <w:r>
        <w:t xml:space="preserve">Students experiment with the single player simulation to become comfortable with the methodology used in this class. NOTE: </w:t>
      </w:r>
      <w:proofErr w:type="gramStart"/>
      <w:r>
        <w:t>Log in information is supplied by the Director upon registration</w:t>
      </w:r>
      <w:proofErr w:type="gramEnd"/>
      <w:r>
        <w:t xml:space="preserve">. </w:t>
      </w:r>
    </w:p>
    <w:p w:rsidR="00D86110" w:rsidRDefault="00D86110" w:rsidP="00D36F00"/>
    <w:p w:rsidR="00D86110" w:rsidRDefault="00D86110" w:rsidP="00D36F00"/>
    <w:p w:rsidR="00D86110" w:rsidRDefault="00D86110" w:rsidP="00D36F00"/>
    <w:p w:rsidR="00D86110" w:rsidRDefault="00D86110" w:rsidP="00D36F00"/>
    <w:p w:rsidR="00D86110" w:rsidRDefault="00D86110">
      <w:r>
        <w:br w:type="page"/>
      </w:r>
    </w:p>
    <w:tbl>
      <w:tblPr>
        <w:tblStyle w:val="TableGrid"/>
        <w:tblW w:w="0" w:type="auto"/>
        <w:tblLook w:val="04A0" w:firstRow="1" w:lastRow="0" w:firstColumn="1" w:lastColumn="0" w:noHBand="0" w:noVBand="1"/>
      </w:tblPr>
      <w:tblGrid>
        <w:gridCol w:w="648"/>
        <w:gridCol w:w="8928"/>
      </w:tblGrid>
      <w:tr w:rsidR="000017B0" w:rsidTr="000017B0">
        <w:tc>
          <w:tcPr>
            <w:tcW w:w="648" w:type="dxa"/>
          </w:tcPr>
          <w:p w:rsidR="000017B0" w:rsidRDefault="000017B0" w:rsidP="00D36F00">
            <w:r>
              <w:lastRenderedPageBreak/>
              <w:t>7/14</w:t>
            </w:r>
          </w:p>
        </w:tc>
        <w:tc>
          <w:tcPr>
            <w:tcW w:w="8928" w:type="dxa"/>
          </w:tcPr>
          <w:p w:rsidR="000017B0" w:rsidRDefault="000017B0" w:rsidP="000017B0">
            <w:r>
              <w:t>Introductions, Group Assignments, Panel Discussion</w:t>
            </w:r>
          </w:p>
          <w:p w:rsidR="0097712B" w:rsidRDefault="000017B0" w:rsidP="000017B0">
            <w:r>
              <w:t xml:space="preserve">Discussion: Marketing </w:t>
            </w:r>
          </w:p>
          <w:p w:rsidR="000017B0" w:rsidRDefault="000017B0" w:rsidP="000017B0">
            <w:r>
              <w:t>Simulation: Market Analysis, Trial Rollover</w:t>
            </w:r>
          </w:p>
          <w:p w:rsidR="000017B0" w:rsidRDefault="000017B0" w:rsidP="000017B0">
            <w:r>
              <w:t>Planning: Strategic 5-year Plan Report</w:t>
            </w:r>
          </w:p>
        </w:tc>
      </w:tr>
      <w:tr w:rsidR="000017B0" w:rsidTr="000017B0">
        <w:tc>
          <w:tcPr>
            <w:tcW w:w="648" w:type="dxa"/>
          </w:tcPr>
          <w:p w:rsidR="000017B0" w:rsidRDefault="000017B0" w:rsidP="00D36F00">
            <w:r>
              <w:t>7/15</w:t>
            </w:r>
          </w:p>
        </w:tc>
        <w:tc>
          <w:tcPr>
            <w:tcW w:w="8928" w:type="dxa"/>
          </w:tcPr>
          <w:p w:rsidR="000017B0" w:rsidRDefault="000017B0" w:rsidP="000017B0">
            <w:r>
              <w:t xml:space="preserve">Discussion: Marketing </w:t>
            </w:r>
          </w:p>
          <w:p w:rsidR="000017B0" w:rsidRDefault="000017B0" w:rsidP="000017B0">
            <w:r>
              <w:t>Simulation: General Strategy, Trial Rollover</w:t>
            </w:r>
          </w:p>
          <w:p w:rsidR="000017B0" w:rsidRDefault="000017B0" w:rsidP="000017B0">
            <w:r>
              <w:t>Guest Speaker</w:t>
            </w:r>
          </w:p>
        </w:tc>
      </w:tr>
      <w:tr w:rsidR="000017B0" w:rsidTr="000017B0">
        <w:tc>
          <w:tcPr>
            <w:tcW w:w="648" w:type="dxa"/>
          </w:tcPr>
          <w:p w:rsidR="000017B0" w:rsidRDefault="000017B0" w:rsidP="00D36F00">
            <w:r>
              <w:t>7/16</w:t>
            </w:r>
          </w:p>
        </w:tc>
        <w:tc>
          <w:tcPr>
            <w:tcW w:w="8928" w:type="dxa"/>
          </w:tcPr>
          <w:p w:rsidR="000017B0" w:rsidRDefault="0097712B" w:rsidP="0097712B">
            <w:r>
              <w:t>Simulation: Pricing, Advertising, Public Relations, Sales Forecasting &amp; Production; Rollover 1</w:t>
            </w:r>
          </w:p>
          <w:p w:rsidR="0097712B" w:rsidRDefault="0097712B" w:rsidP="0097712B">
            <w:r>
              <w:t>Review results</w:t>
            </w:r>
          </w:p>
          <w:p w:rsidR="0097712B" w:rsidRDefault="0097712B" w:rsidP="0097712B">
            <w:r>
              <w:t>Rollover 2</w:t>
            </w:r>
          </w:p>
        </w:tc>
      </w:tr>
      <w:tr w:rsidR="000017B0" w:rsidTr="000017B0">
        <w:tc>
          <w:tcPr>
            <w:tcW w:w="648" w:type="dxa"/>
          </w:tcPr>
          <w:p w:rsidR="000017B0" w:rsidRDefault="000017B0" w:rsidP="00D36F00">
            <w:r>
              <w:t>7/17</w:t>
            </w:r>
          </w:p>
        </w:tc>
        <w:tc>
          <w:tcPr>
            <w:tcW w:w="8928" w:type="dxa"/>
          </w:tcPr>
          <w:p w:rsidR="000017B0" w:rsidRDefault="0097712B" w:rsidP="00D36F00">
            <w:r>
              <w:t>Field Trip</w:t>
            </w:r>
          </w:p>
          <w:p w:rsidR="0097712B" w:rsidRDefault="00DD710D" w:rsidP="00D36F00">
            <w:r>
              <w:t>Discussion: Operations Planning</w:t>
            </w:r>
          </w:p>
          <w:p w:rsidR="00DD710D" w:rsidRDefault="00DD710D" w:rsidP="00D36F00">
            <w:r>
              <w:t xml:space="preserve">Simulation: Factory Capacity, Quality, Production Efficiency &amp; Long-term debt; </w:t>
            </w:r>
          </w:p>
          <w:p w:rsidR="00DD710D" w:rsidRDefault="00DD710D" w:rsidP="00D36F00">
            <w:r>
              <w:t>Rollover 3</w:t>
            </w:r>
          </w:p>
          <w:p w:rsidR="00DD710D" w:rsidRDefault="00DD710D" w:rsidP="00D36F00">
            <w:r>
              <w:t>Planning: New Product Launch Analysis</w:t>
            </w:r>
          </w:p>
        </w:tc>
      </w:tr>
      <w:tr w:rsidR="000017B0" w:rsidTr="000017B0">
        <w:tc>
          <w:tcPr>
            <w:tcW w:w="648" w:type="dxa"/>
          </w:tcPr>
          <w:p w:rsidR="000017B0" w:rsidRDefault="000017B0" w:rsidP="00D36F00">
            <w:r>
              <w:t>7/18</w:t>
            </w:r>
          </w:p>
        </w:tc>
        <w:tc>
          <w:tcPr>
            <w:tcW w:w="8928" w:type="dxa"/>
          </w:tcPr>
          <w:p w:rsidR="000017B0" w:rsidRDefault="00DD710D" w:rsidP="00D36F00">
            <w:r>
              <w:t>Field Trip</w:t>
            </w:r>
          </w:p>
          <w:p w:rsidR="00DD710D" w:rsidRDefault="00DD710D" w:rsidP="00D36F00">
            <w:r>
              <w:t>Discussion: Finance</w:t>
            </w:r>
          </w:p>
          <w:p w:rsidR="00DD710D" w:rsidRDefault="00DD710D" w:rsidP="00D36F00">
            <w:r>
              <w:t>Simulation: New Product Launch, Specs/Cost of Existing Product, Issue/Purchase Equity, Issue Dividend</w:t>
            </w:r>
          </w:p>
          <w:p w:rsidR="00DD710D" w:rsidRDefault="00DD710D" w:rsidP="00D36F00">
            <w:r>
              <w:t>Rollover 4</w:t>
            </w:r>
          </w:p>
          <w:p w:rsidR="00DD710D" w:rsidRDefault="00DD710D" w:rsidP="00D36F00">
            <w:r>
              <w:t>Planning: New Product Launch de-brief</w:t>
            </w:r>
          </w:p>
        </w:tc>
      </w:tr>
      <w:tr w:rsidR="000017B0" w:rsidTr="000017B0">
        <w:tc>
          <w:tcPr>
            <w:tcW w:w="648" w:type="dxa"/>
          </w:tcPr>
          <w:p w:rsidR="000017B0" w:rsidRDefault="000017B0" w:rsidP="00D36F00">
            <w:r>
              <w:t>7/21</w:t>
            </w:r>
          </w:p>
        </w:tc>
        <w:tc>
          <w:tcPr>
            <w:tcW w:w="8928" w:type="dxa"/>
          </w:tcPr>
          <w:p w:rsidR="000017B0" w:rsidRDefault="00DD710D" w:rsidP="00D36F00">
            <w:r>
              <w:t>Field Trip</w:t>
            </w:r>
          </w:p>
          <w:p w:rsidR="00DD710D" w:rsidRDefault="00DD710D" w:rsidP="00D36F00">
            <w:r>
              <w:t>Discussion: New Product Launches</w:t>
            </w:r>
          </w:p>
          <w:p w:rsidR="00DD710D" w:rsidRDefault="00DD710D" w:rsidP="00D36F00">
            <w:r>
              <w:t>Simulation: Another new product launch</w:t>
            </w:r>
          </w:p>
          <w:p w:rsidR="00DD710D" w:rsidRDefault="00DD710D" w:rsidP="00D36F00">
            <w:r>
              <w:t>Rollover 5</w:t>
            </w:r>
          </w:p>
          <w:p w:rsidR="00DD710D" w:rsidRDefault="00DD710D" w:rsidP="00D36F00">
            <w:r>
              <w:t>Planning: Review 5-year strategy</w:t>
            </w:r>
          </w:p>
        </w:tc>
      </w:tr>
      <w:tr w:rsidR="000017B0" w:rsidTr="000017B0">
        <w:tc>
          <w:tcPr>
            <w:tcW w:w="648" w:type="dxa"/>
          </w:tcPr>
          <w:p w:rsidR="000017B0" w:rsidRDefault="000017B0" w:rsidP="00D36F00">
            <w:r>
              <w:t>7/22</w:t>
            </w:r>
          </w:p>
        </w:tc>
        <w:tc>
          <w:tcPr>
            <w:tcW w:w="8928" w:type="dxa"/>
          </w:tcPr>
          <w:p w:rsidR="000017B0" w:rsidRDefault="005026F3" w:rsidP="00D36F00">
            <w:r>
              <w:t>Guest Speaker</w:t>
            </w:r>
          </w:p>
          <w:p w:rsidR="005026F3" w:rsidRDefault="005026F3" w:rsidP="00D36F00">
            <w:r>
              <w:t>Discussion: Investor Relations</w:t>
            </w:r>
          </w:p>
          <w:p w:rsidR="005026F3" w:rsidRDefault="005026F3" w:rsidP="00D36F00">
            <w:r>
              <w:t>Simulation: Another new product</w:t>
            </w:r>
            <w:proofErr w:type="gramStart"/>
            <w:r>
              <w:t>?,</w:t>
            </w:r>
            <w:proofErr w:type="gramEnd"/>
            <w:r>
              <w:t xml:space="preserve"> Investor relations</w:t>
            </w:r>
          </w:p>
          <w:p w:rsidR="005026F3" w:rsidRDefault="005026F3" w:rsidP="00D36F00">
            <w:r>
              <w:t>Rollover 6</w:t>
            </w:r>
          </w:p>
          <w:p w:rsidR="005026F3" w:rsidRDefault="005026F3" w:rsidP="00D36F00">
            <w:r>
              <w:t>Review</w:t>
            </w:r>
          </w:p>
          <w:p w:rsidR="005026F3" w:rsidRDefault="005026F3" w:rsidP="00D36F00">
            <w:r>
              <w:t>Rollover 7</w:t>
            </w:r>
          </w:p>
        </w:tc>
      </w:tr>
      <w:tr w:rsidR="000017B0" w:rsidTr="000017B0">
        <w:tc>
          <w:tcPr>
            <w:tcW w:w="648" w:type="dxa"/>
          </w:tcPr>
          <w:p w:rsidR="000017B0" w:rsidRDefault="000017B0" w:rsidP="00D36F00">
            <w:r>
              <w:t>7/23</w:t>
            </w:r>
          </w:p>
        </w:tc>
        <w:tc>
          <w:tcPr>
            <w:tcW w:w="8928" w:type="dxa"/>
          </w:tcPr>
          <w:p w:rsidR="000017B0" w:rsidRDefault="005026F3" w:rsidP="00D36F00">
            <w:r>
              <w:t>Field Trip</w:t>
            </w:r>
          </w:p>
          <w:p w:rsidR="005026F3" w:rsidRDefault="005026F3" w:rsidP="00D36F00">
            <w:r>
              <w:t>Discussion: Integration</w:t>
            </w:r>
          </w:p>
          <w:p w:rsidR="004F7D0E" w:rsidRDefault="004F7D0E" w:rsidP="00D36F00">
            <w:r>
              <w:t>Rollover 8</w:t>
            </w:r>
          </w:p>
        </w:tc>
      </w:tr>
      <w:tr w:rsidR="000017B0" w:rsidTr="000017B0">
        <w:tc>
          <w:tcPr>
            <w:tcW w:w="648" w:type="dxa"/>
          </w:tcPr>
          <w:p w:rsidR="000017B0" w:rsidRDefault="000017B0" w:rsidP="00D36F00">
            <w:r>
              <w:t>7/24</w:t>
            </w:r>
          </w:p>
        </w:tc>
        <w:tc>
          <w:tcPr>
            <w:tcW w:w="8928" w:type="dxa"/>
          </w:tcPr>
          <w:p w:rsidR="004F7D0E" w:rsidRDefault="004F7D0E" w:rsidP="00D36F00">
            <w:r>
              <w:t>Guest Speaker or Field Trip</w:t>
            </w:r>
          </w:p>
          <w:p w:rsidR="000017B0" w:rsidRDefault="004F7D0E" w:rsidP="00D36F00">
            <w:bookmarkStart w:id="0" w:name="_GoBack"/>
            <w:bookmarkEnd w:id="0"/>
            <w:r>
              <w:t>Rollover 9</w:t>
            </w:r>
          </w:p>
          <w:p w:rsidR="004F7D0E" w:rsidRDefault="004F7D0E" w:rsidP="00D36F00">
            <w:r>
              <w:t>Debrief</w:t>
            </w:r>
          </w:p>
        </w:tc>
      </w:tr>
      <w:tr w:rsidR="000017B0" w:rsidTr="000017B0">
        <w:tc>
          <w:tcPr>
            <w:tcW w:w="648" w:type="dxa"/>
          </w:tcPr>
          <w:p w:rsidR="000017B0" w:rsidRDefault="000017B0" w:rsidP="00D36F00">
            <w:r>
              <w:t>7/25</w:t>
            </w:r>
          </w:p>
        </w:tc>
        <w:tc>
          <w:tcPr>
            <w:tcW w:w="8928" w:type="dxa"/>
          </w:tcPr>
          <w:p w:rsidR="004F7D0E" w:rsidRDefault="004F7D0E" w:rsidP="00D36F00">
            <w:r>
              <w:t>Guest Speaker</w:t>
            </w:r>
          </w:p>
          <w:p w:rsidR="000017B0" w:rsidRDefault="005026F3" w:rsidP="00D36F00">
            <w:r>
              <w:t>Presentation of results</w:t>
            </w:r>
            <w:r w:rsidR="004F7D0E">
              <w:t>; reflect on learning experience</w:t>
            </w:r>
          </w:p>
          <w:p w:rsidR="005026F3" w:rsidRDefault="005026F3" w:rsidP="00D36F00">
            <w:r>
              <w:t>Awards</w:t>
            </w:r>
          </w:p>
        </w:tc>
      </w:tr>
    </w:tbl>
    <w:p w:rsidR="00D86110" w:rsidRDefault="00D86110" w:rsidP="00D36F00"/>
    <w:p w:rsidR="00D86110" w:rsidRDefault="00D86110" w:rsidP="00D36F00"/>
    <w:p w:rsidR="00D86110" w:rsidRDefault="00D86110" w:rsidP="00D36F00"/>
    <w:p w:rsidR="00D86110" w:rsidRDefault="00D86110" w:rsidP="00D36F00"/>
    <w:p w:rsidR="00D86110" w:rsidRPr="00D86110" w:rsidRDefault="00D86110" w:rsidP="00D36F00"/>
    <w:p w:rsidR="009C32DE" w:rsidRPr="009C32DE" w:rsidRDefault="009C32DE" w:rsidP="009C32DE">
      <w:pPr>
        <w:rPr>
          <w:szCs w:val="24"/>
        </w:rPr>
      </w:pPr>
    </w:p>
    <w:sectPr w:rsidR="009C32DE" w:rsidRPr="009C32DE" w:rsidSect="00FA5EFD">
      <w:type w:val="continuous"/>
      <w:pgSz w:w="12240" w:h="15840"/>
      <w:pgMar w:top="1008" w:right="1440" w:bottom="1440" w:left="1440" w:header="1008" w:footer="10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B5AB8"/>
    <w:multiLevelType w:val="hybridMultilevel"/>
    <w:tmpl w:val="3280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64A36"/>
    <w:multiLevelType w:val="hybridMultilevel"/>
    <w:tmpl w:val="5B1A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E1F90"/>
    <w:multiLevelType w:val="hybridMultilevel"/>
    <w:tmpl w:val="D31C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803A25"/>
    <w:multiLevelType w:val="hybridMultilevel"/>
    <w:tmpl w:val="1854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711128"/>
    <w:multiLevelType w:val="hybridMultilevel"/>
    <w:tmpl w:val="C926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0"/>
    <w:rsid w:val="000017B0"/>
    <w:rsid w:val="00062419"/>
    <w:rsid w:val="000E7110"/>
    <w:rsid w:val="004F7D0E"/>
    <w:rsid w:val="005026F3"/>
    <w:rsid w:val="0050722C"/>
    <w:rsid w:val="007A1999"/>
    <w:rsid w:val="00835E7B"/>
    <w:rsid w:val="0097712B"/>
    <w:rsid w:val="009C32DE"/>
    <w:rsid w:val="00A913FA"/>
    <w:rsid w:val="00B45CFF"/>
    <w:rsid w:val="00B56A2C"/>
    <w:rsid w:val="00D36F00"/>
    <w:rsid w:val="00D86110"/>
    <w:rsid w:val="00D92FFA"/>
    <w:rsid w:val="00DB1B95"/>
    <w:rsid w:val="00DD112B"/>
    <w:rsid w:val="00DD710D"/>
    <w:rsid w:val="00F80F1B"/>
    <w:rsid w:val="00F976AD"/>
    <w:rsid w:val="00FA5EF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80F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FA"/>
    <w:rPr>
      <w:rFonts w:ascii="Times" w:hAnsi="Time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110"/>
    <w:pPr>
      <w:ind w:left="720"/>
      <w:contextualSpacing/>
    </w:pPr>
  </w:style>
  <w:style w:type="table" w:styleId="TableGrid">
    <w:name w:val="Table Grid"/>
    <w:basedOn w:val="TableNormal"/>
    <w:uiPriority w:val="59"/>
    <w:rsid w:val="00001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FA"/>
    <w:rPr>
      <w:rFonts w:ascii="Times" w:hAnsi="Time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110"/>
    <w:pPr>
      <w:ind w:left="720"/>
      <w:contextualSpacing/>
    </w:pPr>
  </w:style>
  <w:style w:type="table" w:styleId="TableGrid">
    <w:name w:val="Table Grid"/>
    <w:basedOn w:val="TableNormal"/>
    <w:uiPriority w:val="59"/>
    <w:rsid w:val="00001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441</Words>
  <Characters>2520</Characters>
  <Application>Microsoft Macintosh Word</Application>
  <DocSecurity>0</DocSecurity>
  <Lines>21</Lines>
  <Paragraphs>5</Paragraphs>
  <ScaleCrop>false</ScaleCrop>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Holson</dc:creator>
  <cp:keywords/>
  <dc:description/>
  <cp:lastModifiedBy>Susan Holson</cp:lastModifiedBy>
  <cp:revision>1</cp:revision>
  <dcterms:created xsi:type="dcterms:W3CDTF">2014-03-23T19:50:00Z</dcterms:created>
  <dcterms:modified xsi:type="dcterms:W3CDTF">2014-03-23T21:31:00Z</dcterms:modified>
</cp:coreProperties>
</file>