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5C2" w:rsidRDefault="00BB75C2" w:rsidP="00BB75C2"/>
    <w:p w:rsidR="00BB75C2" w:rsidRDefault="00BB75C2" w:rsidP="00BB75C2"/>
    <w:p w:rsidR="00BB75C2" w:rsidRDefault="00BB75C2" w:rsidP="00BB75C2"/>
    <w:p w:rsidR="00BB75C2" w:rsidRDefault="00BB75C2" w:rsidP="00BB75C2"/>
    <w:p w:rsidR="00BB75C2" w:rsidRDefault="00BB75C2" w:rsidP="00BB75C2"/>
    <w:p w:rsidR="00BB75C2" w:rsidRDefault="00BB75C2" w:rsidP="00BB75C2">
      <w:pPr>
        <w:rPr>
          <w:sz w:val="32"/>
        </w:rPr>
      </w:pPr>
    </w:p>
    <w:p w:rsidR="00BB75C2" w:rsidRDefault="00BB75C2" w:rsidP="00BB75C2">
      <w:pPr>
        <w:jc w:val="center"/>
        <w:rPr>
          <w:sz w:val="32"/>
        </w:rPr>
      </w:pPr>
      <w:r>
        <w:rPr>
          <w:sz w:val="32"/>
        </w:rPr>
        <w:t>The Role of Ideology in the</w:t>
      </w:r>
    </w:p>
    <w:p w:rsidR="00BB75C2" w:rsidRDefault="00BB75C2" w:rsidP="00BB75C2">
      <w:pPr>
        <w:jc w:val="center"/>
        <w:rPr>
          <w:sz w:val="32"/>
        </w:rPr>
      </w:pPr>
      <w:r>
        <w:rPr>
          <w:sz w:val="32"/>
        </w:rPr>
        <w:t xml:space="preserve"> Genocide of the </w:t>
      </w:r>
    </w:p>
    <w:p w:rsidR="00BB75C2" w:rsidRDefault="00BB75C2" w:rsidP="00BB75C2">
      <w:pPr>
        <w:jc w:val="center"/>
        <w:rPr>
          <w:sz w:val="32"/>
        </w:rPr>
      </w:pPr>
      <w:r>
        <w:rPr>
          <w:sz w:val="32"/>
        </w:rPr>
        <w:t xml:space="preserve">Muslims in Bosnia, </w:t>
      </w:r>
    </w:p>
    <w:p w:rsidR="00BB75C2" w:rsidRDefault="00BB75C2" w:rsidP="00BB75C2">
      <w:pPr>
        <w:jc w:val="center"/>
        <w:rPr>
          <w:sz w:val="32"/>
        </w:rPr>
      </w:pPr>
      <w:r>
        <w:rPr>
          <w:sz w:val="32"/>
        </w:rPr>
        <w:t>1992-1995</w:t>
      </w:r>
    </w:p>
    <w:p w:rsidR="00BB75C2" w:rsidRPr="006E0F61" w:rsidRDefault="00BB75C2" w:rsidP="00BB75C2">
      <w:pPr>
        <w:jc w:val="center"/>
      </w:pPr>
      <w:r>
        <w:t xml:space="preserve">By: </w:t>
      </w:r>
      <w:r w:rsidR="00266F68">
        <w:t>STUDENT NAME REMOVED</w:t>
      </w:r>
      <w:bookmarkStart w:id="0" w:name="_GoBack"/>
      <w:bookmarkEnd w:id="0"/>
    </w:p>
    <w:p w:rsidR="00BB75C2" w:rsidRDefault="00BB75C2" w:rsidP="007E32C3">
      <w:pPr>
        <w:spacing w:line="480" w:lineRule="auto"/>
        <w:rPr>
          <w:rFonts w:ascii="Times New Roman" w:hAnsi="Times New Roman"/>
        </w:rPr>
      </w:pPr>
    </w:p>
    <w:p w:rsidR="00BB75C2" w:rsidRDefault="00BB75C2" w:rsidP="007E32C3">
      <w:pPr>
        <w:spacing w:line="480" w:lineRule="auto"/>
        <w:rPr>
          <w:rFonts w:ascii="Times New Roman" w:hAnsi="Times New Roman"/>
        </w:rPr>
      </w:pPr>
    </w:p>
    <w:p w:rsidR="00BB75C2" w:rsidRDefault="00BB75C2" w:rsidP="00BB75C2">
      <w:pPr>
        <w:jc w:val="center"/>
        <w:rPr>
          <w:rFonts w:ascii="Times New Roman" w:hAnsi="Times New Roman"/>
        </w:rPr>
      </w:pPr>
      <w:r>
        <w:rPr>
          <w:rFonts w:ascii="Times New Roman" w:hAnsi="Times New Roman"/>
        </w:rPr>
        <w:t>Ideology and Religion</w:t>
      </w:r>
    </w:p>
    <w:p w:rsidR="00BB75C2" w:rsidRDefault="00BB75C2" w:rsidP="00BB75C2">
      <w:pPr>
        <w:jc w:val="center"/>
        <w:rPr>
          <w:rFonts w:ascii="Times New Roman" w:hAnsi="Times New Roman"/>
        </w:rPr>
      </w:pPr>
      <w:r>
        <w:rPr>
          <w:rFonts w:ascii="Times New Roman" w:hAnsi="Times New Roman"/>
        </w:rPr>
        <w:t>Sociology 251</w:t>
      </w:r>
    </w:p>
    <w:p w:rsidR="00BB75C2" w:rsidRDefault="00BB75C2" w:rsidP="00BB75C2">
      <w:pPr>
        <w:jc w:val="center"/>
        <w:rPr>
          <w:rFonts w:ascii="Times New Roman" w:hAnsi="Times New Roman"/>
        </w:rPr>
      </w:pPr>
      <w:r>
        <w:rPr>
          <w:rFonts w:ascii="Times New Roman" w:hAnsi="Times New Roman"/>
        </w:rPr>
        <w:t xml:space="preserve">Professor </w:t>
      </w:r>
      <w:proofErr w:type="spellStart"/>
      <w:r>
        <w:rPr>
          <w:rFonts w:ascii="Times New Roman" w:hAnsi="Times New Roman"/>
        </w:rPr>
        <w:t>Kaelber</w:t>
      </w:r>
      <w:proofErr w:type="spellEnd"/>
    </w:p>
    <w:p w:rsidR="00BB75C2" w:rsidRDefault="00BB75C2" w:rsidP="00BB75C2">
      <w:pPr>
        <w:jc w:val="center"/>
        <w:rPr>
          <w:rFonts w:ascii="Times New Roman" w:hAnsi="Times New Roman"/>
        </w:rPr>
      </w:pPr>
      <w:r>
        <w:rPr>
          <w:rFonts w:ascii="Times New Roman" w:hAnsi="Times New Roman"/>
        </w:rPr>
        <w:t>University of Vermont</w:t>
      </w:r>
    </w:p>
    <w:p w:rsidR="00BB75C2" w:rsidRDefault="00BB75C2" w:rsidP="00BB75C2">
      <w:pPr>
        <w:jc w:val="center"/>
        <w:rPr>
          <w:rFonts w:ascii="Times New Roman" w:hAnsi="Times New Roman"/>
        </w:rPr>
      </w:pPr>
      <w:r>
        <w:rPr>
          <w:rFonts w:ascii="Times New Roman" w:hAnsi="Times New Roman"/>
        </w:rPr>
        <w:t>December 8, 2010</w:t>
      </w:r>
    </w:p>
    <w:p w:rsidR="00BB75C2" w:rsidRDefault="00BB75C2" w:rsidP="007E32C3">
      <w:pPr>
        <w:spacing w:line="480" w:lineRule="auto"/>
        <w:rPr>
          <w:rFonts w:ascii="Times New Roman" w:hAnsi="Times New Roman"/>
        </w:rPr>
      </w:pPr>
    </w:p>
    <w:p w:rsidR="00BB75C2" w:rsidRDefault="00BB75C2" w:rsidP="007E32C3">
      <w:pPr>
        <w:spacing w:line="480" w:lineRule="auto"/>
        <w:rPr>
          <w:rFonts w:ascii="Times New Roman" w:hAnsi="Times New Roman"/>
        </w:rPr>
      </w:pPr>
    </w:p>
    <w:p w:rsidR="00BB75C2" w:rsidRDefault="00BB75C2" w:rsidP="007E32C3">
      <w:pPr>
        <w:spacing w:line="480" w:lineRule="auto"/>
        <w:rPr>
          <w:rFonts w:ascii="Times New Roman" w:hAnsi="Times New Roman"/>
        </w:rPr>
      </w:pPr>
    </w:p>
    <w:p w:rsidR="00BB75C2" w:rsidRDefault="00BB75C2" w:rsidP="007E32C3">
      <w:pPr>
        <w:spacing w:line="480" w:lineRule="auto"/>
        <w:rPr>
          <w:rFonts w:ascii="Times New Roman" w:hAnsi="Times New Roman"/>
        </w:rPr>
      </w:pPr>
    </w:p>
    <w:p w:rsidR="00BB75C2" w:rsidRDefault="00BB75C2" w:rsidP="007E32C3">
      <w:pPr>
        <w:spacing w:line="480" w:lineRule="auto"/>
        <w:rPr>
          <w:rFonts w:ascii="Times New Roman" w:hAnsi="Times New Roman"/>
        </w:rPr>
      </w:pPr>
    </w:p>
    <w:p w:rsidR="007E32C3" w:rsidRPr="007E32C3" w:rsidRDefault="007E32C3" w:rsidP="00BB75C2">
      <w:pPr>
        <w:spacing w:line="480" w:lineRule="auto"/>
        <w:ind w:firstLine="720"/>
        <w:rPr>
          <w:rFonts w:ascii="Times New Roman" w:hAnsi="Times New Roman"/>
        </w:rPr>
      </w:pPr>
      <w:r w:rsidRPr="007E32C3">
        <w:rPr>
          <w:rFonts w:ascii="Times New Roman" w:hAnsi="Times New Roman"/>
        </w:rPr>
        <w:lastRenderedPageBreak/>
        <w:t xml:space="preserve">When reading the literature on the genocide of the Bosnian Muslims, one could conceivably be convinced that it was an event that took place decades or even centuries ago. Amazingly it took place from 1992-1995, right before the turn of the millennium. In </w:t>
      </w:r>
      <w:r w:rsidR="0026069C">
        <w:rPr>
          <w:rFonts w:ascii="Times New Roman" w:hAnsi="Times New Roman"/>
        </w:rPr>
        <w:t>those three years, Burg and Shoup (1999) provided estimates citing that</w:t>
      </w:r>
      <w:r w:rsidRPr="007E32C3">
        <w:rPr>
          <w:rFonts w:ascii="Times New Roman" w:hAnsi="Times New Roman"/>
        </w:rPr>
        <w:t xml:space="preserve"> 200,000 people were killed </w:t>
      </w:r>
      <w:r w:rsidR="0026069C">
        <w:rPr>
          <w:rFonts w:ascii="Times New Roman" w:hAnsi="Times New Roman"/>
        </w:rPr>
        <w:t xml:space="preserve">(p. 169) </w:t>
      </w:r>
      <w:r w:rsidR="00E85E65">
        <w:rPr>
          <w:rFonts w:ascii="Times New Roman" w:hAnsi="Times New Roman"/>
        </w:rPr>
        <w:t>and 1.2 million more were displaced</w:t>
      </w:r>
      <w:r w:rsidR="0026069C">
        <w:rPr>
          <w:rFonts w:ascii="Times New Roman" w:hAnsi="Times New Roman"/>
        </w:rPr>
        <w:t xml:space="preserve"> (</w:t>
      </w:r>
      <w:r w:rsidR="00E85E65">
        <w:rPr>
          <w:rFonts w:ascii="Times New Roman" w:hAnsi="Times New Roman"/>
        </w:rPr>
        <w:t>p. 171</w:t>
      </w:r>
      <w:r w:rsidR="003237B1">
        <w:rPr>
          <w:rFonts w:ascii="Times New Roman" w:hAnsi="Times New Roman"/>
        </w:rPr>
        <w:t>)</w:t>
      </w:r>
      <w:r w:rsidRPr="007E32C3">
        <w:rPr>
          <w:rFonts w:ascii="Times New Roman" w:hAnsi="Times New Roman"/>
        </w:rPr>
        <w:t xml:space="preserve">. These astounding numbers lend testimony to the need to study the ideologies that bring about genocide in modern society so that in the future these atrocities can be prevented. </w:t>
      </w:r>
    </w:p>
    <w:p w:rsidR="007E32C3" w:rsidRPr="007E32C3" w:rsidRDefault="007E32C3" w:rsidP="007E32C3">
      <w:pPr>
        <w:spacing w:line="480" w:lineRule="auto"/>
        <w:rPr>
          <w:rFonts w:ascii="Times New Roman" w:hAnsi="Times New Roman"/>
        </w:rPr>
      </w:pPr>
      <w:r w:rsidRPr="007E32C3">
        <w:rPr>
          <w:rFonts w:ascii="Times New Roman" w:hAnsi="Times New Roman"/>
        </w:rPr>
        <w:tab/>
        <w:t>While there are many sides to the argument of how the Bosnian genocide came about, the facts of the matter</w:t>
      </w:r>
      <w:r w:rsidR="00CA23E1">
        <w:rPr>
          <w:rFonts w:ascii="Times New Roman" w:hAnsi="Times New Roman"/>
        </w:rPr>
        <w:t xml:space="preserve">, as outlined by </w:t>
      </w:r>
      <w:r w:rsidR="00CA23E1" w:rsidRPr="00CA23E1">
        <w:rPr>
          <w:rFonts w:ascii="Times New Roman" w:hAnsi="Times New Roman"/>
        </w:rPr>
        <w:t>Markusen and Mennecke</w:t>
      </w:r>
      <w:r w:rsidRPr="007E32C3">
        <w:rPr>
          <w:rFonts w:ascii="Times New Roman" w:hAnsi="Times New Roman"/>
        </w:rPr>
        <w:t xml:space="preserve"> </w:t>
      </w:r>
      <w:r w:rsidR="00CA23E1">
        <w:rPr>
          <w:rFonts w:ascii="Times New Roman" w:hAnsi="Times New Roman"/>
        </w:rPr>
        <w:t xml:space="preserve">(2004) </w:t>
      </w:r>
      <w:r w:rsidRPr="007E32C3">
        <w:rPr>
          <w:rFonts w:ascii="Times New Roman" w:hAnsi="Times New Roman"/>
        </w:rPr>
        <w:t>are that after the death of Josef Tito, dictator of Yugoslavia from 1945 until 1980 and the subsequent downfall of Yugoslavia as a nation, there came to be a period of great political instability in a strongly multiethnic region</w:t>
      </w:r>
      <w:r w:rsidR="003237B1">
        <w:rPr>
          <w:rFonts w:ascii="Times New Roman" w:hAnsi="Times New Roman"/>
        </w:rPr>
        <w:t xml:space="preserve"> (</w:t>
      </w:r>
      <w:r w:rsidR="00CA23E1">
        <w:rPr>
          <w:rFonts w:ascii="Times New Roman" w:hAnsi="Times New Roman"/>
        </w:rPr>
        <w:t>p. 72)</w:t>
      </w:r>
      <w:r w:rsidRPr="007E32C3">
        <w:rPr>
          <w:rFonts w:ascii="Times New Roman" w:hAnsi="Times New Roman"/>
        </w:rPr>
        <w:t>. Under these conditions, the Serb’s set out to create their own pure, Serbian nation. This vision was troubled by the presence of the Muslim community in Bosnia, and so, under ideological conditions that proved ideal for breeding genocide the Serbian’s set out on a mission of “ethnic cleansing” which resulted in the aforementioned causalities.</w:t>
      </w:r>
    </w:p>
    <w:p w:rsidR="007E32C3" w:rsidRPr="007E32C3" w:rsidRDefault="007E32C3" w:rsidP="007E32C3">
      <w:pPr>
        <w:spacing w:line="480" w:lineRule="auto"/>
        <w:rPr>
          <w:rFonts w:ascii="Times New Roman" w:hAnsi="Times New Roman"/>
        </w:rPr>
      </w:pPr>
      <w:r w:rsidRPr="007E32C3">
        <w:rPr>
          <w:rFonts w:ascii="Times New Roman" w:hAnsi="Times New Roman"/>
        </w:rPr>
        <w:tab/>
        <w:t>Before analyzing these conditions, it is important to define both ideology and genocide, as both are subject to multiple interpretations. In the context of this paper, the definition of genocide from the 1948 United Nations Convention, as provided by Kiernan will be employed, which</w:t>
      </w:r>
      <w:r w:rsidR="003237B1">
        <w:rPr>
          <w:rFonts w:ascii="Times New Roman" w:hAnsi="Times New Roman"/>
        </w:rPr>
        <w:t>,</w:t>
      </w:r>
      <w:r w:rsidRPr="007E32C3">
        <w:rPr>
          <w:rFonts w:ascii="Times New Roman" w:hAnsi="Times New Roman"/>
        </w:rPr>
        <w:t xml:space="preserve"> “defines the crime of genocide as an attempt at extermination, wheth</w:t>
      </w:r>
      <w:r w:rsidR="003237B1">
        <w:rPr>
          <w:rFonts w:ascii="Times New Roman" w:hAnsi="Times New Roman"/>
        </w:rPr>
        <w:t>er partial or complete” (2007:</w:t>
      </w:r>
      <w:r w:rsidRPr="007E32C3">
        <w:rPr>
          <w:rFonts w:ascii="Times New Roman" w:hAnsi="Times New Roman"/>
        </w:rPr>
        <w:t xml:space="preserve">10). Insofar as the term “ideology” is concerned for this analysis, the general consensus would assume that ideology refers to the beliefs and goals </w:t>
      </w:r>
      <w:proofErr w:type="gramStart"/>
      <w:r w:rsidRPr="007E32C3">
        <w:rPr>
          <w:rFonts w:ascii="Times New Roman" w:hAnsi="Times New Roman"/>
        </w:rPr>
        <w:t>of a specific, connected peoples</w:t>
      </w:r>
      <w:proofErr w:type="gramEnd"/>
      <w:r w:rsidRPr="007E32C3">
        <w:rPr>
          <w:rFonts w:ascii="Times New Roman" w:hAnsi="Times New Roman"/>
        </w:rPr>
        <w:t xml:space="preserve">. However, such an assumption leaves much to be desires in the way of a concrete theory from which to analyze the Bosnian genocide. For this reason, this analysis will be employing the </w:t>
      </w:r>
      <w:r w:rsidRPr="007E32C3">
        <w:rPr>
          <w:rFonts w:ascii="Times New Roman" w:hAnsi="Times New Roman"/>
        </w:rPr>
        <w:lastRenderedPageBreak/>
        <w:t>use of the definition as provided by Tim Cresswell in his book “</w:t>
      </w:r>
      <w:r w:rsidRPr="007E32C3">
        <w:rPr>
          <w:rFonts w:ascii="Times New Roman" w:hAnsi="Times New Roman"/>
          <w:i/>
          <w:iCs/>
        </w:rPr>
        <w:t>In Place, Out of Place: Geography, Ideology and Transgression</w:t>
      </w:r>
      <w:r w:rsidRPr="007E32C3">
        <w:rPr>
          <w:rFonts w:ascii="Times New Roman" w:hAnsi="Times New Roman"/>
        </w:rPr>
        <w:t xml:space="preserve">.” </w:t>
      </w:r>
      <w:r w:rsidRPr="00365F90">
        <w:rPr>
          <w:rFonts w:ascii="Times New Roman" w:hAnsi="Times New Roman"/>
        </w:rPr>
        <w:t>Cresswell quotes Goren T</w:t>
      </w:r>
      <w:r w:rsidR="002B5795">
        <w:rPr>
          <w:rFonts w:ascii="Times New Roman" w:hAnsi="Times New Roman"/>
        </w:rPr>
        <w:t>herborn to define ideology as “</w:t>
      </w:r>
      <w:r w:rsidRPr="00365F90">
        <w:rPr>
          <w:rFonts w:ascii="Times New Roman" w:hAnsi="Times New Roman"/>
        </w:rPr>
        <w:t>the constitution and patterning of how human beings live their lives as conscious, reflecting initi</w:t>
      </w:r>
      <w:r w:rsidR="007802DC" w:rsidRPr="00365F90">
        <w:rPr>
          <w:rFonts w:ascii="Times New Roman" w:hAnsi="Times New Roman"/>
        </w:rPr>
        <w:t xml:space="preserve">ators </w:t>
      </w:r>
      <w:r w:rsidRPr="00365F90">
        <w:rPr>
          <w:rFonts w:ascii="Times New Roman" w:hAnsi="Times New Roman"/>
        </w:rPr>
        <w:t>of acts in a structu</w:t>
      </w:r>
      <w:r w:rsidR="007802DC" w:rsidRPr="00365F90">
        <w:rPr>
          <w:rFonts w:ascii="Times New Roman" w:hAnsi="Times New Roman"/>
        </w:rPr>
        <w:t>res meaningful world” (</w:t>
      </w:r>
      <w:r w:rsidR="00365F90">
        <w:rPr>
          <w:rFonts w:ascii="Times New Roman" w:hAnsi="Times New Roman"/>
        </w:rPr>
        <w:t xml:space="preserve">Therborn as quoted in Cresswell </w:t>
      </w:r>
      <w:r w:rsidR="007802DC" w:rsidRPr="00365F90">
        <w:rPr>
          <w:rFonts w:ascii="Times New Roman" w:hAnsi="Times New Roman"/>
        </w:rPr>
        <w:t>1996:</w:t>
      </w:r>
      <w:r w:rsidRPr="00365F90">
        <w:rPr>
          <w:rFonts w:ascii="Times New Roman" w:hAnsi="Times New Roman"/>
        </w:rPr>
        <w:t>14).</w:t>
      </w:r>
      <w:r w:rsidR="007802DC">
        <w:rPr>
          <w:rFonts w:ascii="Times New Roman" w:hAnsi="Times New Roman"/>
        </w:rPr>
        <w:t xml:space="preserve"> Cresswell</w:t>
      </w:r>
      <w:r w:rsidR="00BB5023">
        <w:rPr>
          <w:rFonts w:ascii="Times New Roman" w:hAnsi="Times New Roman"/>
        </w:rPr>
        <w:t xml:space="preserve"> (1996: 14)</w:t>
      </w:r>
      <w:r w:rsidRPr="007E32C3">
        <w:rPr>
          <w:rFonts w:ascii="Times New Roman" w:hAnsi="Times New Roman"/>
        </w:rPr>
        <w:t xml:space="preserve"> then goes on the explain the three levels on which this works: first, defining “what exists and what does not exist,” second, “what is good, just and appropriate and what is not,” and finally, “what is poss</w:t>
      </w:r>
      <w:r w:rsidR="00BB5023">
        <w:rPr>
          <w:rFonts w:ascii="Times New Roman" w:hAnsi="Times New Roman"/>
        </w:rPr>
        <w:t>ible and impossible.”</w:t>
      </w:r>
      <w:r w:rsidRPr="007E32C3">
        <w:rPr>
          <w:rFonts w:ascii="Times New Roman" w:hAnsi="Times New Roman"/>
        </w:rPr>
        <w:t xml:space="preserve"> This definition w</w:t>
      </w:r>
      <w:r w:rsidR="007802DC">
        <w:rPr>
          <w:rFonts w:ascii="Times New Roman" w:hAnsi="Times New Roman"/>
        </w:rPr>
        <w:t>ill be useful in examining how</w:t>
      </w:r>
      <w:r w:rsidRPr="007E32C3">
        <w:rPr>
          <w:rFonts w:ascii="Times New Roman" w:hAnsi="Times New Roman"/>
        </w:rPr>
        <w:t xml:space="preserve"> genocide could take place among people who lived side by side for centuries.</w:t>
      </w:r>
      <w:r w:rsidRPr="007E32C3">
        <w:rPr>
          <w:rFonts w:ascii="Times New Roman" w:hAnsi="Times New Roman"/>
        </w:rPr>
        <w:tab/>
      </w:r>
    </w:p>
    <w:p w:rsidR="007E32C3" w:rsidRPr="007E32C3" w:rsidRDefault="007E32C3" w:rsidP="007E32C3">
      <w:pPr>
        <w:spacing w:line="480" w:lineRule="auto"/>
        <w:ind w:firstLine="720"/>
        <w:rPr>
          <w:rFonts w:ascii="Times New Roman" w:hAnsi="Times New Roman"/>
        </w:rPr>
      </w:pPr>
      <w:r w:rsidRPr="007E32C3">
        <w:rPr>
          <w:rFonts w:ascii="Times New Roman" w:hAnsi="Times New Roman"/>
        </w:rPr>
        <w:t>Chirot and Edwards</w:t>
      </w:r>
      <w:r w:rsidR="00E85E65">
        <w:rPr>
          <w:rFonts w:ascii="Times New Roman" w:hAnsi="Times New Roman"/>
        </w:rPr>
        <w:t xml:space="preserve"> (2003)</w:t>
      </w:r>
      <w:r w:rsidRPr="007E32C3">
        <w:rPr>
          <w:rFonts w:ascii="Times New Roman" w:hAnsi="Times New Roman"/>
        </w:rPr>
        <w:t xml:space="preserve"> argue that there are four motives for genocide: convenience, meaning that there is something the perpetrators wish to obtain and killing the victims is the easier way to go about it (</w:t>
      </w:r>
      <w:r w:rsidR="00E85E65">
        <w:rPr>
          <w:rFonts w:ascii="Times New Roman" w:hAnsi="Times New Roman"/>
        </w:rPr>
        <w:t>p.</w:t>
      </w:r>
      <w:r w:rsidR="002E2126">
        <w:rPr>
          <w:rFonts w:ascii="Times New Roman" w:hAnsi="Times New Roman"/>
        </w:rPr>
        <w:t>15</w:t>
      </w:r>
      <w:r w:rsidRPr="007E32C3">
        <w:rPr>
          <w:rFonts w:ascii="Times New Roman" w:hAnsi="Times New Roman"/>
        </w:rPr>
        <w:t xml:space="preserve">); purification, referring to strongly held cultural beliefs that the victims could ruin cultural </w:t>
      </w:r>
      <w:r w:rsidRPr="002E2126">
        <w:rPr>
          <w:rFonts w:ascii="Times New Roman" w:hAnsi="Times New Roman"/>
        </w:rPr>
        <w:t>purity (</w:t>
      </w:r>
      <w:r w:rsidR="00E85E65">
        <w:rPr>
          <w:rFonts w:ascii="Times New Roman" w:hAnsi="Times New Roman"/>
        </w:rPr>
        <w:t>p.</w:t>
      </w:r>
      <w:r w:rsidR="002E2126" w:rsidRPr="002E2126">
        <w:rPr>
          <w:rFonts w:ascii="Times New Roman" w:hAnsi="Times New Roman"/>
        </w:rPr>
        <w:t>18</w:t>
      </w:r>
      <w:r w:rsidRPr="002E2126">
        <w:rPr>
          <w:rFonts w:ascii="Times New Roman" w:hAnsi="Times New Roman"/>
        </w:rPr>
        <w:t>);</w:t>
      </w:r>
      <w:r w:rsidRPr="007E32C3">
        <w:rPr>
          <w:rFonts w:ascii="Times New Roman" w:hAnsi="Times New Roman"/>
        </w:rPr>
        <w:t xml:space="preserve"> revenge for some wrong done to the perpetrators </w:t>
      </w:r>
      <w:r w:rsidRPr="002E2126">
        <w:rPr>
          <w:rFonts w:ascii="Times New Roman" w:hAnsi="Times New Roman"/>
        </w:rPr>
        <w:t>(</w:t>
      </w:r>
      <w:r w:rsidR="00E85E65">
        <w:rPr>
          <w:rFonts w:ascii="Times New Roman" w:hAnsi="Times New Roman"/>
        </w:rPr>
        <w:t xml:space="preserve">p. </w:t>
      </w:r>
      <w:r w:rsidR="002E2126" w:rsidRPr="002E2126">
        <w:rPr>
          <w:rFonts w:ascii="Times New Roman" w:hAnsi="Times New Roman"/>
        </w:rPr>
        <w:t>16</w:t>
      </w:r>
      <w:r w:rsidRPr="002E2126">
        <w:rPr>
          <w:rFonts w:ascii="Times New Roman" w:hAnsi="Times New Roman"/>
        </w:rPr>
        <w:t>); and perception of threa</w:t>
      </w:r>
      <w:r w:rsidR="00E85E65">
        <w:rPr>
          <w:rFonts w:ascii="Times New Roman" w:hAnsi="Times New Roman"/>
        </w:rPr>
        <w:t xml:space="preserve">t by the victim group (p. </w:t>
      </w:r>
      <w:r w:rsidR="002E2126" w:rsidRPr="002E2126">
        <w:rPr>
          <w:rFonts w:ascii="Times New Roman" w:hAnsi="Times New Roman"/>
        </w:rPr>
        <w:t>15</w:t>
      </w:r>
      <w:r w:rsidRPr="002E2126">
        <w:rPr>
          <w:rFonts w:ascii="Times New Roman" w:hAnsi="Times New Roman"/>
        </w:rPr>
        <w:t>).</w:t>
      </w:r>
      <w:r w:rsidRPr="007E32C3">
        <w:rPr>
          <w:rFonts w:ascii="Times New Roman" w:hAnsi="Times New Roman"/>
        </w:rPr>
        <w:t xml:space="preserve"> </w:t>
      </w:r>
    </w:p>
    <w:p w:rsidR="007E32C3" w:rsidRPr="007E32C3" w:rsidRDefault="007E32C3" w:rsidP="007E32C3">
      <w:pPr>
        <w:spacing w:line="480" w:lineRule="auto"/>
        <w:rPr>
          <w:rFonts w:ascii="Times New Roman" w:hAnsi="Times New Roman"/>
        </w:rPr>
      </w:pPr>
      <w:r w:rsidRPr="007E32C3">
        <w:rPr>
          <w:rFonts w:ascii="Times New Roman" w:hAnsi="Times New Roman"/>
        </w:rPr>
        <w:tab/>
        <w:t>Kiernan’s</w:t>
      </w:r>
      <w:r w:rsidR="00BB5023">
        <w:rPr>
          <w:rFonts w:ascii="Times New Roman" w:hAnsi="Times New Roman"/>
        </w:rPr>
        <w:t xml:space="preserve"> (2007)</w:t>
      </w:r>
      <w:r w:rsidRPr="007E32C3">
        <w:rPr>
          <w:rFonts w:ascii="Times New Roman" w:hAnsi="Times New Roman"/>
        </w:rPr>
        <w:t xml:space="preserve"> first two components in his theoretical framework for examining</w:t>
      </w:r>
      <w:r w:rsidR="007802DC">
        <w:rPr>
          <w:rFonts w:ascii="Times New Roman" w:hAnsi="Times New Roman"/>
        </w:rPr>
        <w:t xml:space="preserve"> genocide are racism </w:t>
      </w:r>
      <w:r w:rsidRPr="007E32C3">
        <w:rPr>
          <w:rFonts w:ascii="Times New Roman" w:hAnsi="Times New Roman"/>
        </w:rPr>
        <w:t>and fear of economic competit</w:t>
      </w:r>
      <w:r w:rsidR="00BB5023">
        <w:rPr>
          <w:rFonts w:ascii="Times New Roman" w:hAnsi="Times New Roman"/>
        </w:rPr>
        <w:t xml:space="preserve">ion in agriculture (p. </w:t>
      </w:r>
      <w:r w:rsidR="002E2126">
        <w:rPr>
          <w:rFonts w:ascii="Times New Roman" w:hAnsi="Times New Roman"/>
        </w:rPr>
        <w:t>21</w:t>
      </w:r>
      <w:r w:rsidR="007802DC">
        <w:rPr>
          <w:rFonts w:ascii="Times New Roman" w:hAnsi="Times New Roman"/>
        </w:rPr>
        <w:t>). Kiernan</w:t>
      </w:r>
      <w:r w:rsidR="005C2480">
        <w:rPr>
          <w:rFonts w:ascii="Times New Roman" w:hAnsi="Times New Roman"/>
        </w:rPr>
        <w:t xml:space="preserve"> (2007:27)</w:t>
      </w:r>
      <w:r w:rsidRPr="007E32C3">
        <w:rPr>
          <w:rFonts w:ascii="Times New Roman" w:hAnsi="Times New Roman"/>
        </w:rPr>
        <w:t xml:space="preserve"> also cites “cults of antiquity,” in which the perpetrators long to return to t</w:t>
      </w:r>
      <w:r w:rsidR="005C2480">
        <w:rPr>
          <w:rFonts w:ascii="Times New Roman" w:hAnsi="Times New Roman"/>
        </w:rPr>
        <w:t>heir traditional roots,</w:t>
      </w:r>
      <w:r w:rsidRPr="007E32C3">
        <w:rPr>
          <w:rFonts w:ascii="Times New Roman" w:hAnsi="Times New Roman"/>
        </w:rPr>
        <w:t xml:space="preserve"> as well as desire of perpetrator for territorial expansion in conjunction with the victims occupying the d</w:t>
      </w:r>
      <w:r w:rsidR="007802DC">
        <w:rPr>
          <w:rFonts w:ascii="Times New Roman" w:hAnsi="Times New Roman"/>
        </w:rPr>
        <w:t xml:space="preserve">esired land </w:t>
      </w:r>
      <w:r w:rsidR="005C2480">
        <w:rPr>
          <w:rFonts w:ascii="Times New Roman" w:hAnsi="Times New Roman"/>
        </w:rPr>
        <w:t>(2</w:t>
      </w:r>
      <w:r w:rsidR="007802DC">
        <w:rPr>
          <w:rFonts w:ascii="Times New Roman" w:hAnsi="Times New Roman"/>
        </w:rPr>
        <w:t>007</w:t>
      </w:r>
      <w:r w:rsidR="005C2480">
        <w:rPr>
          <w:rFonts w:ascii="Times New Roman" w:hAnsi="Times New Roman"/>
        </w:rPr>
        <w:t>:31</w:t>
      </w:r>
      <w:r w:rsidRPr="007E32C3">
        <w:rPr>
          <w:rFonts w:ascii="Times New Roman" w:hAnsi="Times New Roman"/>
        </w:rPr>
        <w:t xml:space="preserve">). Finally, Kiernan discusses the perpetrators developing the idea </w:t>
      </w:r>
      <w:r w:rsidR="005C2480">
        <w:rPr>
          <w:rFonts w:ascii="Times New Roman" w:hAnsi="Times New Roman"/>
        </w:rPr>
        <w:t>of a utopian society (2007:23</w:t>
      </w:r>
      <w:r w:rsidRPr="007E32C3">
        <w:rPr>
          <w:rFonts w:ascii="Times New Roman" w:hAnsi="Times New Roman"/>
        </w:rPr>
        <w:t xml:space="preserve">), which is the result of a rapidly changing society. </w:t>
      </w:r>
    </w:p>
    <w:p w:rsidR="007E32C3" w:rsidRPr="007E32C3" w:rsidRDefault="007E32C3" w:rsidP="007E32C3">
      <w:pPr>
        <w:spacing w:line="480" w:lineRule="auto"/>
        <w:rPr>
          <w:rFonts w:ascii="Times New Roman" w:hAnsi="Times New Roman"/>
        </w:rPr>
      </w:pPr>
      <w:r w:rsidRPr="007E32C3">
        <w:rPr>
          <w:rFonts w:ascii="Times New Roman" w:hAnsi="Times New Roman"/>
        </w:rPr>
        <w:tab/>
        <w:t xml:space="preserve">In Cigar’s book, </w:t>
      </w:r>
      <w:r w:rsidRPr="007E32C3">
        <w:rPr>
          <w:rFonts w:ascii="Times New Roman" w:hAnsi="Times New Roman"/>
          <w:i/>
        </w:rPr>
        <w:t>Genocide in Bosnia: The Policy of “Ethnic Cleansing,”</w:t>
      </w:r>
      <w:r w:rsidR="005C2480">
        <w:rPr>
          <w:rFonts w:ascii="Times New Roman" w:hAnsi="Times New Roman"/>
        </w:rPr>
        <w:t xml:space="preserve"> (1995)</w:t>
      </w:r>
      <w:r w:rsidRPr="007E32C3">
        <w:rPr>
          <w:rFonts w:ascii="Times New Roman" w:hAnsi="Times New Roman"/>
          <w:i/>
        </w:rPr>
        <w:t xml:space="preserve"> </w:t>
      </w:r>
      <w:r w:rsidRPr="007E32C3">
        <w:rPr>
          <w:rFonts w:ascii="Times New Roman" w:hAnsi="Times New Roman"/>
        </w:rPr>
        <w:t xml:space="preserve">his main theoretical perspectives deal with the role </w:t>
      </w:r>
      <w:r w:rsidR="007802DC">
        <w:rPr>
          <w:rFonts w:ascii="Times New Roman" w:hAnsi="Times New Roman"/>
        </w:rPr>
        <w:t>of top-</w:t>
      </w:r>
      <w:r w:rsidR="005C2480">
        <w:rPr>
          <w:rFonts w:ascii="Times New Roman" w:hAnsi="Times New Roman"/>
        </w:rPr>
        <w:t xml:space="preserve">down government (p. 63) and self-image (p. 73) </w:t>
      </w:r>
      <w:r w:rsidRPr="007E32C3">
        <w:rPr>
          <w:rFonts w:ascii="Times New Roman" w:hAnsi="Times New Roman"/>
        </w:rPr>
        <w:t xml:space="preserve">in the ideologies that allowed for the Bosnian genocide. Cigar argues that top-down government </w:t>
      </w:r>
      <w:r w:rsidRPr="007E32C3">
        <w:rPr>
          <w:rFonts w:ascii="Times New Roman" w:hAnsi="Times New Roman"/>
        </w:rPr>
        <w:lastRenderedPageBreak/>
        <w:t>guidance played a serious role in legitimizing and facilitating the mentalities present that allowed for genocide to take place</w:t>
      </w:r>
      <w:r w:rsidR="00BB5023">
        <w:rPr>
          <w:rFonts w:ascii="Times New Roman" w:hAnsi="Times New Roman"/>
        </w:rPr>
        <w:t xml:space="preserve"> (1995:63). </w:t>
      </w:r>
      <w:r w:rsidRPr="007E32C3">
        <w:rPr>
          <w:rFonts w:ascii="Times New Roman" w:hAnsi="Times New Roman"/>
        </w:rPr>
        <w:t>Cigar also examines the role of a dichotomous self-image among the Serbians as a motivator in the feeling for a need for the genoc</w:t>
      </w:r>
      <w:r w:rsidR="005C2480">
        <w:rPr>
          <w:rFonts w:ascii="Times New Roman" w:hAnsi="Times New Roman"/>
        </w:rPr>
        <w:t>ide of Bosnian Muslims (</w:t>
      </w:r>
      <w:r w:rsidR="007802DC">
        <w:rPr>
          <w:rFonts w:ascii="Times New Roman" w:hAnsi="Times New Roman"/>
        </w:rPr>
        <w:t>1995</w:t>
      </w:r>
      <w:r w:rsidR="005C2480">
        <w:rPr>
          <w:rFonts w:ascii="Times New Roman" w:hAnsi="Times New Roman"/>
        </w:rPr>
        <w:t>:73</w:t>
      </w:r>
      <w:r w:rsidRPr="007E32C3">
        <w:rPr>
          <w:rFonts w:ascii="Times New Roman" w:hAnsi="Times New Roman"/>
        </w:rPr>
        <w:t xml:space="preserve">). </w:t>
      </w:r>
    </w:p>
    <w:p w:rsidR="007E32C3" w:rsidRPr="007E32C3" w:rsidRDefault="007E32C3" w:rsidP="007E32C3">
      <w:pPr>
        <w:spacing w:line="480" w:lineRule="auto"/>
        <w:rPr>
          <w:rFonts w:ascii="Times New Roman" w:hAnsi="Times New Roman"/>
        </w:rPr>
      </w:pPr>
      <w:r w:rsidRPr="007E32C3">
        <w:rPr>
          <w:rFonts w:ascii="Times New Roman" w:hAnsi="Times New Roman"/>
        </w:rPr>
        <w:tab/>
        <w:t xml:space="preserve">Klejda Mulaj takes a strongly political stance in her theoretical orientation in her book, </w:t>
      </w:r>
      <w:r w:rsidRPr="007E32C3">
        <w:rPr>
          <w:rFonts w:ascii="Times New Roman" w:hAnsi="Times New Roman"/>
          <w:i/>
        </w:rPr>
        <w:t>“Politics of Ethnic Cleansing: Nation-State Building and Provision of In/Security In Twentieth Century Balkans.</w:t>
      </w:r>
      <w:r w:rsidRPr="007E32C3">
        <w:rPr>
          <w:rFonts w:ascii="Times New Roman" w:hAnsi="Times New Roman"/>
        </w:rPr>
        <w:t xml:space="preserve">” Mulaj </w:t>
      </w:r>
      <w:r w:rsidR="005C2480">
        <w:rPr>
          <w:rFonts w:ascii="Times New Roman" w:hAnsi="Times New Roman"/>
        </w:rPr>
        <w:t xml:space="preserve">(2008) </w:t>
      </w:r>
      <w:r w:rsidRPr="007E32C3">
        <w:rPr>
          <w:rFonts w:ascii="Times New Roman" w:hAnsi="Times New Roman"/>
        </w:rPr>
        <w:t>argues that with the fall of Yugoslavia as a nation came the “emergen</w:t>
      </w:r>
      <w:r w:rsidR="005C2480">
        <w:rPr>
          <w:rFonts w:ascii="Times New Roman" w:hAnsi="Times New Roman"/>
        </w:rPr>
        <w:t xml:space="preserve">ce of identity politics” (p. </w:t>
      </w:r>
      <w:r w:rsidRPr="007E32C3">
        <w:rPr>
          <w:rFonts w:ascii="Times New Roman" w:hAnsi="Times New Roman"/>
        </w:rPr>
        <w:t>80). In creating claims to power based off of ethnicity, the Balkan region became ethnically divided which “facilitated efforts for organization of pol</w:t>
      </w:r>
      <w:r w:rsidR="007802DC">
        <w:rPr>
          <w:rFonts w:ascii="Times New Roman" w:hAnsi="Times New Roman"/>
        </w:rPr>
        <w:t>i</w:t>
      </w:r>
      <w:r w:rsidRPr="007E32C3">
        <w:rPr>
          <w:rFonts w:ascii="Times New Roman" w:hAnsi="Times New Roman"/>
        </w:rPr>
        <w:t xml:space="preserve">tical units on the basis of ethnicity” (Mulaj </w:t>
      </w:r>
      <w:r w:rsidR="007802DC">
        <w:rPr>
          <w:rFonts w:ascii="Times New Roman" w:hAnsi="Times New Roman"/>
        </w:rPr>
        <w:t>2008:</w:t>
      </w:r>
      <w:r w:rsidRPr="007E32C3">
        <w:rPr>
          <w:rFonts w:ascii="Times New Roman" w:hAnsi="Times New Roman"/>
        </w:rPr>
        <w:t>80). These ethnic politics then created a need to draw boarders based on ethnic boundaries, and Bosnia, being a multiethnic region was counter to this idea. Mulaj also discusses the importance of legitimacy of power and the importance for creating a genocidal condition of excluding the “other” by means of deriving l</w:t>
      </w:r>
      <w:r w:rsidR="007802DC">
        <w:rPr>
          <w:rFonts w:ascii="Times New Roman" w:hAnsi="Times New Roman"/>
        </w:rPr>
        <w:t>egitimacy from ethnicity (Mulaj 2008</w:t>
      </w:r>
      <w:r w:rsidR="005C2480">
        <w:rPr>
          <w:rFonts w:ascii="Times New Roman" w:hAnsi="Times New Roman"/>
        </w:rPr>
        <w:t>:83</w:t>
      </w:r>
      <w:r w:rsidRPr="007E32C3">
        <w:rPr>
          <w:rFonts w:ascii="Times New Roman" w:hAnsi="Times New Roman"/>
        </w:rPr>
        <w:t xml:space="preserve">). </w:t>
      </w:r>
    </w:p>
    <w:p w:rsidR="007E32C3" w:rsidRPr="007E32C3" w:rsidRDefault="007802DC" w:rsidP="007E32C3">
      <w:pPr>
        <w:spacing w:line="480" w:lineRule="auto"/>
        <w:ind w:firstLine="720"/>
        <w:rPr>
          <w:rFonts w:ascii="Times New Roman" w:hAnsi="Times New Roman"/>
        </w:rPr>
      </w:pPr>
      <w:r>
        <w:rPr>
          <w:rFonts w:ascii="Times New Roman" w:hAnsi="Times New Roman"/>
        </w:rPr>
        <w:t>Of Chir</w:t>
      </w:r>
      <w:r w:rsidR="007E32C3" w:rsidRPr="007E32C3">
        <w:rPr>
          <w:rFonts w:ascii="Times New Roman" w:hAnsi="Times New Roman"/>
        </w:rPr>
        <w:t xml:space="preserve">ot and Edwards’ </w:t>
      </w:r>
      <w:r w:rsidR="005C2480">
        <w:rPr>
          <w:rFonts w:ascii="Times New Roman" w:hAnsi="Times New Roman"/>
        </w:rPr>
        <w:t xml:space="preserve">(2003) </w:t>
      </w:r>
      <w:r w:rsidR="007E32C3" w:rsidRPr="007E32C3">
        <w:rPr>
          <w:rFonts w:ascii="Times New Roman" w:hAnsi="Times New Roman"/>
        </w:rPr>
        <w:t>theoretical orientation, the Serbian perception of a threat from the Bosnian Muslims</w:t>
      </w:r>
      <w:r w:rsidR="005C2480">
        <w:rPr>
          <w:rFonts w:ascii="Times New Roman" w:hAnsi="Times New Roman"/>
        </w:rPr>
        <w:t xml:space="preserve"> (p. </w:t>
      </w:r>
      <w:r w:rsidR="00C01319">
        <w:rPr>
          <w:rFonts w:ascii="Times New Roman" w:hAnsi="Times New Roman"/>
        </w:rPr>
        <w:t>15</w:t>
      </w:r>
      <w:r>
        <w:rPr>
          <w:rFonts w:ascii="Times New Roman" w:hAnsi="Times New Roman"/>
        </w:rPr>
        <w:t>)</w:t>
      </w:r>
      <w:r w:rsidR="007E32C3" w:rsidRPr="007E32C3">
        <w:rPr>
          <w:rFonts w:ascii="Times New Roman" w:hAnsi="Times New Roman"/>
        </w:rPr>
        <w:t xml:space="preserve"> was the element most soundly found in the case of the Bosnian genocide. Within Kiernan’s</w:t>
      </w:r>
      <w:r w:rsidR="00C01319">
        <w:rPr>
          <w:rFonts w:ascii="Times New Roman" w:hAnsi="Times New Roman"/>
        </w:rPr>
        <w:t xml:space="preserve"> (2007)</w:t>
      </w:r>
      <w:r w:rsidR="007E32C3" w:rsidRPr="007E32C3">
        <w:rPr>
          <w:rFonts w:ascii="Times New Roman" w:hAnsi="Times New Roman"/>
        </w:rPr>
        <w:t xml:space="preserve"> theoretical framework, territorial expansion</w:t>
      </w:r>
      <w:r w:rsidR="00C01319">
        <w:rPr>
          <w:rFonts w:ascii="Times New Roman" w:hAnsi="Times New Roman"/>
        </w:rPr>
        <w:t xml:space="preserve"> (p. 31)</w:t>
      </w:r>
      <w:r w:rsidR="007E32C3" w:rsidRPr="007E32C3">
        <w:rPr>
          <w:rFonts w:ascii="Times New Roman" w:hAnsi="Times New Roman"/>
        </w:rPr>
        <w:t xml:space="preserve"> and development of an idea of a utopian society</w:t>
      </w:r>
      <w:r w:rsidR="00C01319">
        <w:rPr>
          <w:rFonts w:ascii="Times New Roman" w:hAnsi="Times New Roman"/>
        </w:rPr>
        <w:t xml:space="preserve"> (p. 23)</w:t>
      </w:r>
      <w:r w:rsidR="007E32C3" w:rsidRPr="007E32C3">
        <w:rPr>
          <w:rFonts w:ascii="Times New Roman" w:hAnsi="Times New Roman"/>
        </w:rPr>
        <w:t xml:space="preserve"> are the most relevant to this analysis of the role ideology played in the genocide of the Bosnian Muslims. In regard to Cigar</w:t>
      </w:r>
      <w:r w:rsidR="00C01319">
        <w:rPr>
          <w:rFonts w:ascii="Times New Roman" w:hAnsi="Times New Roman"/>
        </w:rPr>
        <w:t xml:space="preserve"> (1995)</w:t>
      </w:r>
      <w:r w:rsidR="007E32C3" w:rsidRPr="007E32C3">
        <w:rPr>
          <w:rFonts w:ascii="Times New Roman" w:hAnsi="Times New Roman"/>
        </w:rPr>
        <w:t xml:space="preserve">, both </w:t>
      </w:r>
      <w:r>
        <w:rPr>
          <w:rFonts w:ascii="Times New Roman" w:hAnsi="Times New Roman"/>
        </w:rPr>
        <w:t>top-down guidance</w:t>
      </w:r>
      <w:r w:rsidR="00C01319">
        <w:rPr>
          <w:rFonts w:ascii="Times New Roman" w:hAnsi="Times New Roman"/>
        </w:rPr>
        <w:t xml:space="preserve"> (p. 63)</w:t>
      </w:r>
      <w:r>
        <w:rPr>
          <w:rFonts w:ascii="Times New Roman" w:hAnsi="Times New Roman"/>
        </w:rPr>
        <w:t xml:space="preserve"> and a dich</w:t>
      </w:r>
      <w:r w:rsidR="00C01319">
        <w:rPr>
          <w:rFonts w:ascii="Times New Roman" w:hAnsi="Times New Roman"/>
        </w:rPr>
        <w:t>otomous Serbian self-image (p. 73</w:t>
      </w:r>
      <w:r>
        <w:rPr>
          <w:rFonts w:ascii="Times New Roman" w:hAnsi="Times New Roman"/>
        </w:rPr>
        <w:t>)</w:t>
      </w:r>
      <w:r w:rsidR="007E32C3" w:rsidRPr="007E32C3">
        <w:rPr>
          <w:rFonts w:ascii="Times New Roman" w:hAnsi="Times New Roman"/>
        </w:rPr>
        <w:t xml:space="preserve"> played a significant role in understanding the Bosnian genocide. Within these elements, strong connections can be made. For insta</w:t>
      </w:r>
      <w:r>
        <w:rPr>
          <w:rFonts w:ascii="Times New Roman" w:hAnsi="Times New Roman"/>
        </w:rPr>
        <w:t xml:space="preserve">nce, top-down guidance aided in the development among the Serbians of a perception of a threat from the Bosnian Muslims. </w:t>
      </w:r>
      <w:r w:rsidR="007E32C3" w:rsidRPr="007E32C3">
        <w:rPr>
          <w:rFonts w:ascii="Times New Roman" w:hAnsi="Times New Roman"/>
        </w:rPr>
        <w:t>Mulaj</w:t>
      </w:r>
      <w:r w:rsidR="00543812">
        <w:rPr>
          <w:rFonts w:ascii="Times New Roman" w:hAnsi="Times New Roman"/>
        </w:rPr>
        <w:t xml:space="preserve"> (2008:1</w:t>
      </w:r>
      <w:r w:rsidR="00543812" w:rsidRPr="007E32C3">
        <w:rPr>
          <w:rFonts w:ascii="Times New Roman" w:hAnsi="Times New Roman"/>
        </w:rPr>
        <w:t xml:space="preserve">07), </w:t>
      </w:r>
      <w:r w:rsidR="007E32C3" w:rsidRPr="007E32C3">
        <w:rPr>
          <w:rFonts w:ascii="Times New Roman" w:hAnsi="Times New Roman"/>
        </w:rPr>
        <w:t xml:space="preserve">then makes the claim that “ethnic </w:t>
      </w:r>
      <w:r w:rsidR="007E32C3" w:rsidRPr="007E32C3">
        <w:rPr>
          <w:rFonts w:ascii="Times New Roman" w:hAnsi="Times New Roman"/>
        </w:rPr>
        <w:lastRenderedPageBreak/>
        <w:t>cleansing was premised on the ethnic d</w:t>
      </w:r>
      <w:r>
        <w:rPr>
          <w:rFonts w:ascii="Times New Roman" w:hAnsi="Times New Roman"/>
        </w:rPr>
        <w:t>efinition of territory</w:t>
      </w:r>
      <w:r w:rsidR="00543812">
        <w:rPr>
          <w:rFonts w:ascii="Times New Roman" w:hAnsi="Times New Roman"/>
        </w:rPr>
        <w:t xml:space="preserve">” </w:t>
      </w:r>
      <w:r w:rsidR="007E32C3" w:rsidRPr="007E32C3">
        <w:rPr>
          <w:rFonts w:ascii="Times New Roman" w:hAnsi="Times New Roman"/>
        </w:rPr>
        <w:t xml:space="preserve">further promoting the argument that land, ethnicity and power all played central roles in the ideology of the Bosnian genocide. </w:t>
      </w:r>
    </w:p>
    <w:p w:rsidR="007C0A11" w:rsidRPr="007E32C3" w:rsidRDefault="007C0A11" w:rsidP="007C0A11">
      <w:pPr>
        <w:spacing w:line="480" w:lineRule="auto"/>
        <w:rPr>
          <w:rFonts w:ascii="Times New Roman" w:hAnsi="Times New Roman"/>
          <w:b/>
        </w:rPr>
      </w:pPr>
      <w:r w:rsidRPr="007E32C3">
        <w:rPr>
          <w:rFonts w:ascii="Times New Roman" w:hAnsi="Times New Roman"/>
          <w:b/>
          <w:i/>
        </w:rPr>
        <w:t xml:space="preserve">Development of a Perception of Threat, as Facilitated by Top-Down Guidance </w:t>
      </w:r>
    </w:p>
    <w:p w:rsidR="0022215E" w:rsidRPr="007E32C3" w:rsidRDefault="00FD1789" w:rsidP="00604FE0">
      <w:pPr>
        <w:spacing w:line="480" w:lineRule="auto"/>
        <w:ind w:firstLine="720"/>
        <w:rPr>
          <w:rFonts w:ascii="Times New Roman" w:hAnsi="Times New Roman"/>
        </w:rPr>
      </w:pPr>
      <w:r w:rsidRPr="007E32C3">
        <w:rPr>
          <w:rFonts w:ascii="Times New Roman" w:hAnsi="Times New Roman"/>
        </w:rPr>
        <w:t xml:space="preserve">The perception of a threat, </w:t>
      </w:r>
      <w:r w:rsidR="00604FE0" w:rsidRPr="007E32C3">
        <w:rPr>
          <w:rFonts w:ascii="Times New Roman" w:hAnsi="Times New Roman"/>
        </w:rPr>
        <w:t>as cited by Chirot and Edwards</w:t>
      </w:r>
      <w:r w:rsidR="00543812">
        <w:rPr>
          <w:rFonts w:ascii="Times New Roman" w:hAnsi="Times New Roman"/>
        </w:rPr>
        <w:t xml:space="preserve"> (2003:15)</w:t>
      </w:r>
      <w:r w:rsidR="00604FE0" w:rsidRPr="007E32C3">
        <w:rPr>
          <w:rFonts w:ascii="Times New Roman" w:hAnsi="Times New Roman"/>
        </w:rPr>
        <w:t xml:space="preserve"> wa</w:t>
      </w:r>
      <w:r w:rsidRPr="007E32C3">
        <w:rPr>
          <w:rFonts w:ascii="Times New Roman" w:hAnsi="Times New Roman"/>
        </w:rPr>
        <w:t xml:space="preserve">s fundamental in the </w:t>
      </w:r>
      <w:r w:rsidR="00604FE0" w:rsidRPr="007E32C3">
        <w:rPr>
          <w:rFonts w:ascii="Times New Roman" w:hAnsi="Times New Roman"/>
        </w:rPr>
        <w:t>genocide of the Bosnian Muslims</w:t>
      </w:r>
      <w:r w:rsidRPr="007E32C3">
        <w:rPr>
          <w:rFonts w:ascii="Times New Roman" w:hAnsi="Times New Roman"/>
        </w:rPr>
        <w:t xml:space="preserve">. </w:t>
      </w:r>
      <w:r w:rsidR="00604FE0" w:rsidRPr="007E32C3">
        <w:rPr>
          <w:rFonts w:ascii="Times New Roman" w:hAnsi="Times New Roman"/>
        </w:rPr>
        <w:t>I will argue that the perception of threat from the Bosnian Muslims was a constructed phenomenon, used as a means to gain land that the Serbi</w:t>
      </w:r>
      <w:r w:rsidR="007C0A11" w:rsidRPr="007E32C3">
        <w:rPr>
          <w:rFonts w:ascii="Times New Roman" w:hAnsi="Times New Roman"/>
        </w:rPr>
        <w:t>ans viewed as being</w:t>
      </w:r>
      <w:r w:rsidR="00604FE0" w:rsidRPr="007E32C3">
        <w:rPr>
          <w:rFonts w:ascii="Times New Roman" w:hAnsi="Times New Roman"/>
        </w:rPr>
        <w:t xml:space="preserve"> historically theirs </w:t>
      </w:r>
      <w:r w:rsidR="00AE17AB">
        <w:rPr>
          <w:rFonts w:ascii="Times New Roman" w:hAnsi="Times New Roman"/>
        </w:rPr>
        <w:t>(</w:t>
      </w:r>
      <w:r w:rsidR="00AE17AB" w:rsidRPr="00543812">
        <w:rPr>
          <w:rFonts w:ascii="Times New Roman" w:hAnsi="Times New Roman"/>
        </w:rPr>
        <w:t>Cigar 1995</w:t>
      </w:r>
      <w:r w:rsidR="00543812" w:rsidRPr="00543812">
        <w:rPr>
          <w:rFonts w:ascii="Times New Roman" w:hAnsi="Times New Roman"/>
        </w:rPr>
        <w:t>:69</w:t>
      </w:r>
      <w:r w:rsidR="00AE17AB" w:rsidRPr="00543812">
        <w:rPr>
          <w:rFonts w:ascii="Times New Roman" w:hAnsi="Times New Roman"/>
        </w:rPr>
        <w:t>).</w:t>
      </w:r>
      <w:r w:rsidR="00AE17AB">
        <w:rPr>
          <w:rFonts w:ascii="Times New Roman" w:hAnsi="Times New Roman"/>
        </w:rPr>
        <w:t xml:space="preserve"> </w:t>
      </w:r>
      <w:r w:rsidRPr="007E32C3">
        <w:rPr>
          <w:rFonts w:ascii="Times New Roman" w:hAnsi="Times New Roman"/>
        </w:rPr>
        <w:t xml:space="preserve">In conjunction with the importance of developing the perception </w:t>
      </w:r>
      <w:r w:rsidR="00CF366A" w:rsidRPr="007E32C3">
        <w:rPr>
          <w:rFonts w:ascii="Times New Roman" w:hAnsi="Times New Roman"/>
        </w:rPr>
        <w:t>of a threat from the Bosnian</w:t>
      </w:r>
      <w:r w:rsidRPr="007E32C3">
        <w:rPr>
          <w:rFonts w:ascii="Times New Roman" w:hAnsi="Times New Roman"/>
        </w:rPr>
        <w:t xml:space="preserve"> Muslims, Cigars theory of top-down guidance as a facilitating, legitimizing agent in genocides</w:t>
      </w:r>
      <w:r w:rsidR="007802DC">
        <w:rPr>
          <w:rFonts w:ascii="Times New Roman" w:hAnsi="Times New Roman"/>
        </w:rPr>
        <w:t xml:space="preserve"> (1995</w:t>
      </w:r>
      <w:r w:rsidR="00543812">
        <w:rPr>
          <w:rFonts w:ascii="Times New Roman" w:hAnsi="Times New Roman"/>
        </w:rPr>
        <w:t>:63</w:t>
      </w:r>
      <w:r w:rsidR="007802DC">
        <w:rPr>
          <w:rFonts w:ascii="Times New Roman" w:hAnsi="Times New Roman"/>
        </w:rPr>
        <w:t>)</w:t>
      </w:r>
      <w:r w:rsidRPr="007E32C3">
        <w:rPr>
          <w:rFonts w:ascii="Times New Roman" w:hAnsi="Times New Roman"/>
        </w:rPr>
        <w:t xml:space="preserve"> can be used to explain h</w:t>
      </w:r>
      <w:r w:rsidR="007C0A11" w:rsidRPr="007E32C3">
        <w:rPr>
          <w:rFonts w:ascii="Times New Roman" w:hAnsi="Times New Roman"/>
        </w:rPr>
        <w:t xml:space="preserve">ow the Serbian people developed a perception of a threat from the Bosnian Muslims, and were then </w:t>
      </w:r>
      <w:r w:rsidRPr="007E32C3">
        <w:rPr>
          <w:rFonts w:ascii="Times New Roman" w:hAnsi="Times New Roman"/>
        </w:rPr>
        <w:t xml:space="preserve">mobilized to commit </w:t>
      </w:r>
      <w:r w:rsidR="007C0A11" w:rsidRPr="007E32C3">
        <w:rPr>
          <w:rFonts w:ascii="Times New Roman" w:hAnsi="Times New Roman"/>
        </w:rPr>
        <w:t xml:space="preserve">such </w:t>
      </w:r>
      <w:r w:rsidRPr="007E32C3">
        <w:rPr>
          <w:rFonts w:ascii="Times New Roman" w:hAnsi="Times New Roman"/>
        </w:rPr>
        <w:t xml:space="preserve">an atrocity. </w:t>
      </w:r>
      <w:r w:rsidR="00543812">
        <w:rPr>
          <w:rFonts w:ascii="Times New Roman" w:hAnsi="Times New Roman"/>
        </w:rPr>
        <w:t xml:space="preserve">Cigar (1995) argues that the </w:t>
      </w:r>
      <w:r w:rsidRPr="007E32C3">
        <w:rPr>
          <w:rFonts w:ascii="Times New Roman" w:hAnsi="Times New Roman"/>
        </w:rPr>
        <w:t>Serbian political leaders</w:t>
      </w:r>
      <w:r w:rsidR="00543812">
        <w:rPr>
          <w:rFonts w:ascii="Times New Roman" w:hAnsi="Times New Roman"/>
        </w:rPr>
        <w:t xml:space="preserve"> (pp. 64-66)</w:t>
      </w:r>
      <w:r w:rsidRPr="007E32C3">
        <w:rPr>
          <w:rFonts w:ascii="Times New Roman" w:hAnsi="Times New Roman"/>
        </w:rPr>
        <w:t>, the Serbian Orthodox Church</w:t>
      </w:r>
      <w:r w:rsidR="00543812">
        <w:rPr>
          <w:rFonts w:ascii="Times New Roman" w:hAnsi="Times New Roman"/>
        </w:rPr>
        <w:t xml:space="preserve"> (pp. 66-69)</w:t>
      </w:r>
      <w:r w:rsidRPr="007E32C3">
        <w:rPr>
          <w:rFonts w:ascii="Times New Roman" w:hAnsi="Times New Roman"/>
        </w:rPr>
        <w:t>, and leading Serbian scholars and intellectuals</w:t>
      </w:r>
      <w:r w:rsidR="00543812">
        <w:rPr>
          <w:rFonts w:ascii="Times New Roman" w:hAnsi="Times New Roman"/>
        </w:rPr>
        <w:t xml:space="preserve"> (pp. 69-70)</w:t>
      </w:r>
      <w:r w:rsidRPr="007E32C3">
        <w:rPr>
          <w:rFonts w:ascii="Times New Roman" w:hAnsi="Times New Roman"/>
        </w:rPr>
        <w:t xml:space="preserve"> were integral in propagating the perception of a Bosnian Muslim threat and all three especially focused in on the </w:t>
      </w:r>
      <w:r w:rsidR="00CF366A" w:rsidRPr="007E32C3">
        <w:rPr>
          <w:rFonts w:ascii="Times New Roman" w:hAnsi="Times New Roman"/>
        </w:rPr>
        <w:t xml:space="preserve">dangers that </w:t>
      </w:r>
      <w:r w:rsidRPr="007E32C3">
        <w:rPr>
          <w:rFonts w:ascii="Times New Roman" w:hAnsi="Times New Roman"/>
        </w:rPr>
        <w:t xml:space="preserve">Islam presented to the Serbian peoples. The three agents </w:t>
      </w:r>
      <w:r w:rsidR="00A72568" w:rsidRPr="007E32C3">
        <w:rPr>
          <w:rFonts w:ascii="Times New Roman" w:hAnsi="Times New Roman"/>
        </w:rPr>
        <w:t xml:space="preserve">then became the legitimizing forces that created policies and presented arguments </w:t>
      </w:r>
      <w:r w:rsidR="003D5A66" w:rsidRPr="007E32C3">
        <w:rPr>
          <w:rFonts w:ascii="Times New Roman" w:hAnsi="Times New Roman"/>
        </w:rPr>
        <w:t>promoting</w:t>
      </w:r>
      <w:r w:rsidR="00A72568" w:rsidRPr="007E32C3">
        <w:rPr>
          <w:rFonts w:ascii="Times New Roman" w:hAnsi="Times New Roman"/>
        </w:rPr>
        <w:t xml:space="preserve"> how and why the genocide was necessary for the </w:t>
      </w:r>
      <w:r w:rsidR="007C0A11" w:rsidRPr="007E32C3">
        <w:rPr>
          <w:rFonts w:ascii="Times New Roman" w:hAnsi="Times New Roman"/>
        </w:rPr>
        <w:t xml:space="preserve">safety and advancement of the </w:t>
      </w:r>
      <w:r w:rsidR="00A72568" w:rsidRPr="007E32C3">
        <w:rPr>
          <w:rFonts w:ascii="Times New Roman" w:hAnsi="Times New Roman"/>
        </w:rPr>
        <w:t xml:space="preserve">Serbian people. </w:t>
      </w:r>
      <w:r w:rsidR="000A42B4">
        <w:rPr>
          <w:rFonts w:ascii="Times New Roman" w:hAnsi="Times New Roman"/>
        </w:rPr>
        <w:t>I will</w:t>
      </w:r>
      <w:r w:rsidR="00604FE0" w:rsidRPr="007E32C3">
        <w:rPr>
          <w:rFonts w:ascii="Times New Roman" w:hAnsi="Times New Roman"/>
        </w:rPr>
        <w:t xml:space="preserve"> examine each of these agents, first examining the ways in which they aided in the creation of negative stereotypes of Bosnian Muslims, and thus a perception of a threat; and then I will examine the different top-down tactics used to by each legitimize the genocide of the Bosnian Muslims. </w:t>
      </w:r>
    </w:p>
    <w:p w:rsidR="00806D1A" w:rsidRPr="007E32C3" w:rsidRDefault="0022215E" w:rsidP="0073533C">
      <w:pPr>
        <w:spacing w:line="480" w:lineRule="auto"/>
        <w:ind w:firstLine="720"/>
        <w:rPr>
          <w:rFonts w:ascii="Times New Roman" w:hAnsi="Times New Roman"/>
        </w:rPr>
      </w:pPr>
      <w:r w:rsidRPr="007E32C3">
        <w:rPr>
          <w:rFonts w:ascii="Times New Roman" w:hAnsi="Times New Roman"/>
        </w:rPr>
        <w:t xml:space="preserve">Before examining the ways that Serbians came to stereotype Bosnian Muslims, it is important to examine the ways that Bosnian Muslims viewed themselves. In this particular </w:t>
      </w:r>
      <w:r w:rsidRPr="007E32C3">
        <w:rPr>
          <w:rFonts w:ascii="Times New Roman" w:hAnsi="Times New Roman"/>
        </w:rPr>
        <w:lastRenderedPageBreak/>
        <w:t>genocide, where religious affiliation was what de</w:t>
      </w:r>
      <w:r w:rsidR="007B1D3C" w:rsidRPr="007E32C3">
        <w:rPr>
          <w:rFonts w:ascii="Times New Roman" w:hAnsi="Times New Roman"/>
        </w:rPr>
        <w:t xml:space="preserve">lineated the in- and out- group statuses, </w:t>
      </w:r>
      <w:r w:rsidR="00DF6E26">
        <w:rPr>
          <w:rFonts w:ascii="Times New Roman" w:hAnsi="Times New Roman"/>
        </w:rPr>
        <w:t xml:space="preserve">and as Sells (2003) notes, </w:t>
      </w:r>
      <w:r w:rsidRPr="007E32C3">
        <w:rPr>
          <w:rFonts w:ascii="Times New Roman" w:hAnsi="Times New Roman"/>
        </w:rPr>
        <w:t xml:space="preserve">many Muslims “ had not viewed themselves as religious… until they were singled out for persecution because of it: they discovered they had a religious identity only in the act of its being imposed upon them” </w:t>
      </w:r>
      <w:r w:rsidR="00DF6E26">
        <w:rPr>
          <w:rFonts w:ascii="Times New Roman" w:hAnsi="Times New Roman"/>
        </w:rPr>
        <w:t>(p. 310)</w:t>
      </w:r>
      <w:r w:rsidRPr="007E32C3">
        <w:rPr>
          <w:rFonts w:ascii="Times New Roman" w:hAnsi="Times New Roman"/>
        </w:rPr>
        <w:t>. The fact that many Bosnian Muslims considered themselves Muslim on a purely ethnic and not religious basis explains</w:t>
      </w:r>
      <w:r w:rsidR="007B1D3C" w:rsidRPr="007E32C3">
        <w:rPr>
          <w:rFonts w:ascii="Times New Roman" w:hAnsi="Times New Roman"/>
        </w:rPr>
        <w:t xml:space="preserve"> why stereotyping was necessary </w:t>
      </w:r>
      <w:r w:rsidRPr="007E32C3">
        <w:rPr>
          <w:rFonts w:ascii="Times New Roman" w:hAnsi="Times New Roman"/>
        </w:rPr>
        <w:t>to the success of the Serbians.</w:t>
      </w:r>
      <w:r w:rsidR="007F0A27" w:rsidRPr="007E32C3">
        <w:rPr>
          <w:rFonts w:ascii="Times New Roman" w:hAnsi="Times New Roman"/>
        </w:rPr>
        <w:t xml:space="preserve"> Additionally, Ivekovic argues</w:t>
      </w:r>
      <w:r w:rsidR="00CC679A">
        <w:rPr>
          <w:rFonts w:ascii="Times New Roman" w:hAnsi="Times New Roman"/>
        </w:rPr>
        <w:t>,</w:t>
      </w:r>
      <w:r w:rsidR="007F0A27" w:rsidRPr="007E32C3">
        <w:rPr>
          <w:rFonts w:ascii="Times New Roman" w:hAnsi="Times New Roman"/>
        </w:rPr>
        <w:t xml:space="preserve"> </w:t>
      </w:r>
      <w:r w:rsidR="00CC679A">
        <w:rPr>
          <w:rFonts w:ascii="Times New Roman" w:hAnsi="Times New Roman"/>
        </w:rPr>
        <w:t>“</w:t>
      </w:r>
      <w:r w:rsidR="00CC679A">
        <w:rPr>
          <w:rFonts w:ascii="Times New Roman" w:hAnsi="Times New Roman" w:cs="Helvetica"/>
          <w:color w:val="000000"/>
          <w:szCs w:val="19"/>
        </w:rPr>
        <w:t>a</w:t>
      </w:r>
      <w:r w:rsidR="007F0A27" w:rsidRPr="007E32C3">
        <w:rPr>
          <w:rFonts w:ascii="Times New Roman" w:hAnsi="Times New Roman" w:cs="Helvetica"/>
          <w:color w:val="000000"/>
          <w:szCs w:val="19"/>
        </w:rPr>
        <w:t xml:space="preserve">s for the Bosnian Muslims… it should be remembered that they were probably the most secularized ethno- national group in Bosnia and Herzegovina” </w:t>
      </w:r>
      <w:r w:rsidR="00CC679A">
        <w:rPr>
          <w:rFonts w:ascii="Times New Roman" w:hAnsi="Times New Roman" w:cs="Helvetica"/>
          <w:color w:val="000000"/>
          <w:szCs w:val="19"/>
        </w:rPr>
        <w:t>(2002:</w:t>
      </w:r>
      <w:r w:rsidR="00F64B09">
        <w:rPr>
          <w:rFonts w:ascii="Times New Roman" w:hAnsi="Times New Roman" w:cs="Helvetica"/>
          <w:color w:val="000000"/>
          <w:szCs w:val="19"/>
        </w:rPr>
        <w:t xml:space="preserve"> </w:t>
      </w:r>
      <w:r w:rsidR="00CC679A">
        <w:rPr>
          <w:rFonts w:ascii="Times New Roman" w:hAnsi="Times New Roman" w:cs="Helvetica"/>
          <w:color w:val="000000"/>
          <w:szCs w:val="19"/>
        </w:rPr>
        <w:t>530</w:t>
      </w:r>
      <w:r w:rsidR="007F0A27" w:rsidRPr="007E32C3">
        <w:rPr>
          <w:rFonts w:ascii="Times New Roman" w:hAnsi="Times New Roman" w:cs="Helvetica"/>
          <w:color w:val="000000"/>
          <w:szCs w:val="19"/>
        </w:rPr>
        <w:t xml:space="preserve">). </w:t>
      </w:r>
      <w:r w:rsidR="00CA23E1">
        <w:rPr>
          <w:rFonts w:ascii="Times New Roman" w:hAnsi="Times New Roman" w:cs="Helvetica"/>
          <w:color w:val="000000"/>
          <w:szCs w:val="19"/>
        </w:rPr>
        <w:t xml:space="preserve">As described by </w:t>
      </w:r>
      <w:r w:rsidR="00CA23E1" w:rsidRPr="00CA23E1">
        <w:rPr>
          <w:rFonts w:ascii="Times New Roman" w:hAnsi="Times New Roman"/>
        </w:rPr>
        <w:t>Markusen and Mennecke</w:t>
      </w:r>
      <w:r w:rsidR="00CA23E1">
        <w:rPr>
          <w:rFonts w:ascii="Times New Roman" w:hAnsi="Times New Roman"/>
        </w:rPr>
        <w:t xml:space="preserve"> (2004)</w:t>
      </w:r>
      <w:r w:rsidRPr="00CA23E1">
        <w:rPr>
          <w:rFonts w:ascii="Times New Roman" w:hAnsi="Times New Roman"/>
        </w:rPr>
        <w:t xml:space="preserve"> </w:t>
      </w:r>
      <w:r w:rsidR="004C3562" w:rsidRPr="00CA23E1">
        <w:rPr>
          <w:rFonts w:ascii="Times New Roman" w:hAnsi="Times New Roman"/>
        </w:rPr>
        <w:t>Bosnian Serbians and Bosnian Muslims had lived together for generation</w:t>
      </w:r>
      <w:r w:rsidR="00CA23E1">
        <w:rPr>
          <w:rFonts w:ascii="Times New Roman" w:hAnsi="Times New Roman"/>
        </w:rPr>
        <w:t>s (p. 73)</w:t>
      </w:r>
      <w:r w:rsidR="00CA23E1" w:rsidRPr="00CA23E1">
        <w:rPr>
          <w:rFonts w:ascii="Times New Roman" w:hAnsi="Times New Roman"/>
        </w:rPr>
        <w:t xml:space="preserve"> </w:t>
      </w:r>
      <w:r w:rsidR="004C3562" w:rsidRPr="00CA23E1">
        <w:rPr>
          <w:rFonts w:ascii="Times New Roman" w:hAnsi="Times New Roman"/>
        </w:rPr>
        <w:t>and</w:t>
      </w:r>
      <w:r w:rsidR="004C3562" w:rsidRPr="007E32C3">
        <w:rPr>
          <w:rFonts w:ascii="Times New Roman" w:hAnsi="Times New Roman"/>
        </w:rPr>
        <w:t xml:space="preserve"> so it was essential that Serbian institutions and agents </w:t>
      </w:r>
      <w:r w:rsidR="0073533C" w:rsidRPr="007E32C3">
        <w:rPr>
          <w:rFonts w:ascii="Times New Roman" w:hAnsi="Times New Roman"/>
        </w:rPr>
        <w:t>create an image of Bosnian Muslims as, first a group with strong religious convictions, and second, a religious group that threat</w:t>
      </w:r>
      <w:r w:rsidR="007B1D3C" w:rsidRPr="007E32C3">
        <w:rPr>
          <w:rFonts w:ascii="Times New Roman" w:hAnsi="Times New Roman"/>
        </w:rPr>
        <w:t xml:space="preserve">ened the existence of Serbians. If the Bosnian Muslims had in fact been actively engaged in fundamental Islam there would have been no need to stereotype because the Serbian civilians would have experienced this fundamentalism in their daily lives. </w:t>
      </w:r>
    </w:p>
    <w:p w:rsidR="00CF366A" w:rsidRPr="007E32C3" w:rsidRDefault="007C0A11" w:rsidP="007C0A11">
      <w:pPr>
        <w:spacing w:line="480" w:lineRule="auto"/>
        <w:rPr>
          <w:rFonts w:ascii="Times New Roman" w:hAnsi="Times New Roman"/>
        </w:rPr>
      </w:pPr>
      <w:r w:rsidRPr="007E32C3">
        <w:rPr>
          <w:rFonts w:ascii="Times New Roman" w:hAnsi="Times New Roman"/>
          <w:i/>
        </w:rPr>
        <w:t>Serbian Political Leaders</w:t>
      </w:r>
    </w:p>
    <w:p w:rsidR="002C135A" w:rsidRPr="007E32C3" w:rsidRDefault="00CF366A" w:rsidP="00BF254A">
      <w:pPr>
        <w:spacing w:line="480" w:lineRule="auto"/>
        <w:ind w:firstLine="720"/>
        <w:rPr>
          <w:rFonts w:ascii="Times New Roman" w:hAnsi="Times New Roman"/>
        </w:rPr>
      </w:pPr>
      <w:r w:rsidRPr="007E32C3">
        <w:rPr>
          <w:rFonts w:ascii="Times New Roman" w:hAnsi="Times New Roman"/>
        </w:rPr>
        <w:t>Before the genocide even began, Serbian political leaders had begun to stereotype Bosnian Muslims to create a perception of threat. It was crucial that the Serbian peoples view</w:t>
      </w:r>
      <w:r w:rsidR="007C0A11" w:rsidRPr="007E32C3">
        <w:rPr>
          <w:rFonts w:ascii="Times New Roman" w:hAnsi="Times New Roman"/>
        </w:rPr>
        <w:t>ed</w:t>
      </w:r>
      <w:r w:rsidRPr="007E32C3">
        <w:rPr>
          <w:rFonts w:ascii="Times New Roman" w:hAnsi="Times New Roman"/>
        </w:rPr>
        <w:t xml:space="preserve"> the Bosnian Muslims, whom they have lived amongst for generations</w:t>
      </w:r>
      <w:r w:rsidR="00AF6E88">
        <w:rPr>
          <w:rFonts w:ascii="Times New Roman" w:hAnsi="Times New Roman"/>
        </w:rPr>
        <w:t xml:space="preserve"> </w:t>
      </w:r>
      <w:r w:rsidR="00AF6E88" w:rsidRPr="00AF6E88">
        <w:rPr>
          <w:rFonts w:ascii="Times New Roman" w:hAnsi="Times New Roman"/>
        </w:rPr>
        <w:t>(Markusen and Mennecke</w:t>
      </w:r>
      <w:r w:rsidR="00AF6E88">
        <w:rPr>
          <w:rFonts w:ascii="Times New Roman" w:hAnsi="Times New Roman"/>
        </w:rPr>
        <w:t xml:space="preserve"> 2004: 73)</w:t>
      </w:r>
      <w:r w:rsidRPr="007E32C3">
        <w:rPr>
          <w:rFonts w:ascii="Times New Roman" w:hAnsi="Times New Roman"/>
        </w:rPr>
        <w:t>,</w:t>
      </w:r>
      <w:r w:rsidR="00AF6E88">
        <w:rPr>
          <w:rFonts w:ascii="Times New Roman" w:hAnsi="Times New Roman"/>
        </w:rPr>
        <w:t xml:space="preserve"> </w:t>
      </w:r>
      <w:r w:rsidRPr="007E32C3">
        <w:rPr>
          <w:rFonts w:ascii="Times New Roman" w:hAnsi="Times New Roman"/>
        </w:rPr>
        <w:t>in an altered light</w:t>
      </w:r>
      <w:r w:rsidR="00BF254A">
        <w:rPr>
          <w:rFonts w:ascii="Times New Roman" w:hAnsi="Times New Roman"/>
        </w:rPr>
        <w:t xml:space="preserve"> </w:t>
      </w:r>
      <w:r w:rsidRPr="007E32C3">
        <w:rPr>
          <w:rFonts w:ascii="Times New Roman" w:hAnsi="Times New Roman"/>
        </w:rPr>
        <w:t>As Clark notes, “Dehumanization serves to separate, physically and psychologically, the victim from the perpetrator, thus making it easie</w:t>
      </w:r>
      <w:r w:rsidR="00B81714" w:rsidRPr="007E32C3">
        <w:rPr>
          <w:rFonts w:ascii="Times New Roman" w:hAnsi="Times New Roman"/>
        </w:rPr>
        <w:t>r for the latter to kill” (</w:t>
      </w:r>
      <w:r w:rsidR="00CC679A">
        <w:rPr>
          <w:rFonts w:ascii="Times New Roman" w:hAnsi="Times New Roman"/>
        </w:rPr>
        <w:t>2009:</w:t>
      </w:r>
      <w:r w:rsidR="00EA2447">
        <w:rPr>
          <w:rFonts w:ascii="Times New Roman" w:hAnsi="Times New Roman"/>
        </w:rPr>
        <w:t xml:space="preserve"> </w:t>
      </w:r>
      <w:r w:rsidR="00BF254A">
        <w:rPr>
          <w:rFonts w:ascii="Times New Roman" w:hAnsi="Times New Roman"/>
        </w:rPr>
        <w:t>423</w:t>
      </w:r>
      <w:r w:rsidRPr="007E32C3">
        <w:rPr>
          <w:rFonts w:ascii="Times New Roman" w:hAnsi="Times New Roman"/>
        </w:rPr>
        <w:t>). Had the Serbians still seen the Bosnian Muslims as their neighbors, friends or associates, the perpetrators of the genocide of the Bosnian Muslims would have had much more di</w:t>
      </w:r>
      <w:r w:rsidR="000C6E85">
        <w:rPr>
          <w:rFonts w:ascii="Times New Roman" w:hAnsi="Times New Roman"/>
        </w:rPr>
        <w:t>fficulty in killing civilians. Cigar (1995</w:t>
      </w:r>
      <w:r w:rsidR="00EA2447">
        <w:rPr>
          <w:rFonts w:ascii="Times New Roman" w:hAnsi="Times New Roman"/>
        </w:rPr>
        <w:t>: 66</w:t>
      </w:r>
      <w:r w:rsidR="000C6E85">
        <w:rPr>
          <w:rFonts w:ascii="Times New Roman" w:hAnsi="Times New Roman"/>
        </w:rPr>
        <w:t>) points to the fact that p</w:t>
      </w:r>
      <w:r w:rsidRPr="007E32C3">
        <w:rPr>
          <w:rFonts w:ascii="Times New Roman" w:hAnsi="Times New Roman"/>
        </w:rPr>
        <w:t xml:space="preserve">olitical authorities made </w:t>
      </w:r>
      <w:r w:rsidRPr="007E32C3">
        <w:rPr>
          <w:rFonts w:ascii="Times New Roman" w:hAnsi="Times New Roman"/>
        </w:rPr>
        <w:lastRenderedPageBreak/>
        <w:t>claims that the Muslims planned “‘to circumcise all Serb boys and kill all males over the age of three, and send the women… to a harem to produce janissar</w:t>
      </w:r>
      <w:r w:rsidR="00EA2447">
        <w:rPr>
          <w:rFonts w:ascii="Times New Roman" w:hAnsi="Times New Roman"/>
        </w:rPr>
        <w:t xml:space="preserve">ies [elite Ottoman soldiers].’” </w:t>
      </w:r>
      <w:r w:rsidRPr="007E32C3">
        <w:rPr>
          <w:rFonts w:ascii="Times New Roman" w:hAnsi="Times New Roman"/>
        </w:rPr>
        <w:t xml:space="preserve"> </w:t>
      </w:r>
      <w:r w:rsidR="007C0A11" w:rsidRPr="007E32C3">
        <w:rPr>
          <w:rFonts w:ascii="Times New Roman" w:hAnsi="Times New Roman"/>
        </w:rPr>
        <w:t>This claim obviously points to some of the customs of Muslims</w:t>
      </w:r>
      <w:r w:rsidR="0022215E" w:rsidRPr="007E32C3">
        <w:rPr>
          <w:rFonts w:ascii="Times New Roman" w:hAnsi="Times New Roman"/>
        </w:rPr>
        <w:t xml:space="preserve"> and</w:t>
      </w:r>
      <w:r w:rsidR="00020B17" w:rsidRPr="007E32C3">
        <w:rPr>
          <w:rFonts w:ascii="Times New Roman" w:hAnsi="Times New Roman"/>
        </w:rPr>
        <w:t xml:space="preserve"> was made with the intent of instilling fear in Serbians as well as setting Bosnian Muslims apart as an “other.”</w:t>
      </w:r>
      <w:r w:rsidR="0022215E" w:rsidRPr="007E32C3">
        <w:rPr>
          <w:rFonts w:ascii="Times New Roman" w:hAnsi="Times New Roman"/>
        </w:rPr>
        <w:t xml:space="preserve"> </w:t>
      </w:r>
      <w:r w:rsidR="00BF254A">
        <w:rPr>
          <w:rFonts w:ascii="Times New Roman" w:hAnsi="Times New Roman"/>
        </w:rPr>
        <w:t xml:space="preserve">Additionally </w:t>
      </w:r>
      <w:r w:rsidRPr="007E32C3">
        <w:rPr>
          <w:rFonts w:ascii="Times New Roman" w:hAnsi="Times New Roman"/>
        </w:rPr>
        <w:t>Markusen and Mennecke</w:t>
      </w:r>
      <w:r w:rsidR="00AF64F9">
        <w:rPr>
          <w:rFonts w:ascii="Times New Roman" w:hAnsi="Times New Roman"/>
        </w:rPr>
        <w:t xml:space="preserve"> (2004)</w:t>
      </w:r>
      <w:r w:rsidRPr="007E32C3">
        <w:rPr>
          <w:rFonts w:ascii="Times New Roman" w:hAnsi="Times New Roman"/>
        </w:rPr>
        <w:t xml:space="preserve"> discuss the hast</w:t>
      </w:r>
      <w:r w:rsidR="00705DE2" w:rsidRPr="007E32C3">
        <w:rPr>
          <w:rFonts w:ascii="Times New Roman" w:hAnsi="Times New Roman"/>
        </w:rPr>
        <w:t>e</w:t>
      </w:r>
      <w:r w:rsidRPr="007E32C3">
        <w:rPr>
          <w:rFonts w:ascii="Times New Roman" w:hAnsi="Times New Roman"/>
        </w:rPr>
        <w:t xml:space="preserve"> with which Milosevic, the leader of Serbia at the time, worked to obtain control of the media so as to be able to efficiently shape public opinion </w:t>
      </w:r>
      <w:r w:rsidR="00AF64F9">
        <w:rPr>
          <w:rFonts w:ascii="Times New Roman" w:hAnsi="Times New Roman"/>
        </w:rPr>
        <w:t xml:space="preserve">(p. 73) </w:t>
      </w:r>
      <w:r w:rsidRPr="007E32C3">
        <w:rPr>
          <w:rFonts w:ascii="Times New Roman" w:hAnsi="Times New Roman"/>
        </w:rPr>
        <w:t xml:space="preserve">and promote stereotyped views of Bosnian Muslims. </w:t>
      </w:r>
    </w:p>
    <w:p w:rsidR="004177FF" w:rsidRPr="00AF64F9" w:rsidRDefault="00CF366A" w:rsidP="00AA0E7F">
      <w:pPr>
        <w:spacing w:line="480" w:lineRule="auto"/>
        <w:ind w:firstLine="720"/>
        <w:rPr>
          <w:rFonts w:ascii="Times New Roman" w:hAnsi="Times New Roman"/>
        </w:rPr>
      </w:pPr>
      <w:r w:rsidRPr="007E32C3">
        <w:rPr>
          <w:rFonts w:ascii="Times New Roman" w:hAnsi="Times New Roman"/>
        </w:rPr>
        <w:t xml:space="preserve">Aside from contributing to the development of dehumanizing stereotypes of Bosnian Muslims, </w:t>
      </w:r>
      <w:r w:rsidR="00EA2447">
        <w:rPr>
          <w:rFonts w:ascii="Times New Roman" w:hAnsi="Times New Roman"/>
        </w:rPr>
        <w:t xml:space="preserve">Cigar (1995: 6) argues that </w:t>
      </w:r>
      <w:r w:rsidRPr="007E32C3">
        <w:rPr>
          <w:rFonts w:ascii="Times New Roman" w:hAnsi="Times New Roman"/>
        </w:rPr>
        <w:t>the support of the genocide from Serbian leaders “</w:t>
      </w:r>
      <w:r w:rsidR="00AA0E7F">
        <w:rPr>
          <w:rFonts w:ascii="Times New Roman" w:hAnsi="Times New Roman"/>
        </w:rPr>
        <w:t>provide</w:t>
      </w:r>
      <w:r w:rsidR="00AA0E7F" w:rsidRPr="007E32C3">
        <w:rPr>
          <w:rFonts w:ascii="Times New Roman" w:hAnsi="Times New Roman"/>
        </w:rPr>
        <w:t>[</w:t>
      </w:r>
      <w:r w:rsidRPr="007E32C3">
        <w:rPr>
          <w:rFonts w:ascii="Times New Roman" w:hAnsi="Times New Roman"/>
        </w:rPr>
        <w:t>d] an essential dimension of legitimacy to justify, and even require, support of and participation in any activities they may decree necessary</w:t>
      </w:r>
      <w:r w:rsidR="00EA2447">
        <w:rPr>
          <w:rFonts w:ascii="Times New Roman" w:hAnsi="Times New Roman"/>
        </w:rPr>
        <w:t>.”</w:t>
      </w:r>
      <w:r w:rsidRPr="007E32C3">
        <w:rPr>
          <w:rFonts w:ascii="Times New Roman" w:hAnsi="Times New Roman"/>
        </w:rPr>
        <w:t xml:space="preserve"> Simply in and of the fact that the government sanctioned the genocide meant that Serbians who were neutral on the matter were strongly influenced to take part, and could then justify their actions by claiming to be just following policy. While government policies mobilized Serbians who were on the fence, once the actual genocide began to take place, it worked to further divide Serbians and Bosnian Muslims because it “poisoned intercommunal relations” (</w:t>
      </w:r>
      <w:r w:rsidR="00BF254A">
        <w:rPr>
          <w:rFonts w:ascii="Times New Roman" w:hAnsi="Times New Roman"/>
        </w:rPr>
        <w:t>Cigar 1995:</w:t>
      </w:r>
      <w:r w:rsidRPr="00BF254A">
        <w:rPr>
          <w:rFonts w:ascii="Times New Roman" w:hAnsi="Times New Roman"/>
        </w:rPr>
        <w:t>63</w:t>
      </w:r>
      <w:r w:rsidRPr="007E32C3">
        <w:rPr>
          <w:rFonts w:ascii="Times New Roman" w:hAnsi="Times New Roman"/>
        </w:rPr>
        <w:t>). Once the Bosnian Muslims began to view the Serbians as the enemy, even those Serbians who were neutral on the matter had little choice but to join their fellow Serb</w:t>
      </w:r>
      <w:r w:rsidR="00BF254A">
        <w:rPr>
          <w:rFonts w:ascii="Times New Roman" w:hAnsi="Times New Roman"/>
        </w:rPr>
        <w:t>ian</w:t>
      </w:r>
      <w:r w:rsidRPr="007E32C3">
        <w:rPr>
          <w:rFonts w:ascii="Times New Roman" w:hAnsi="Times New Roman"/>
        </w:rPr>
        <w:t xml:space="preserve">s. Both of these elements worked to create a strong support base for the Serbians. Ultimately, because the genocide was sanctioned by Serbian national policy, the blame was taken off of the individual. Clark </w:t>
      </w:r>
      <w:r w:rsidR="00AF64F9">
        <w:rPr>
          <w:rFonts w:ascii="Times New Roman" w:hAnsi="Times New Roman"/>
        </w:rPr>
        <w:t xml:space="preserve">(2009) </w:t>
      </w:r>
      <w:r w:rsidRPr="007E32C3">
        <w:rPr>
          <w:rFonts w:ascii="Times New Roman" w:hAnsi="Times New Roman"/>
        </w:rPr>
        <w:t xml:space="preserve">mentions the studies of Asch, Zimbardo, and Milgram to illustrate the ways that people become obedient to systems and justify their actions as simply following orders </w:t>
      </w:r>
      <w:r w:rsidR="00AF64F9">
        <w:rPr>
          <w:rFonts w:ascii="Times New Roman" w:hAnsi="Times New Roman"/>
        </w:rPr>
        <w:t>from superiors.</w:t>
      </w:r>
    </w:p>
    <w:p w:rsidR="00BC2FD5" w:rsidRDefault="00BC2FD5" w:rsidP="00846A89">
      <w:pPr>
        <w:spacing w:line="480" w:lineRule="auto"/>
        <w:rPr>
          <w:rFonts w:ascii="Times New Roman" w:hAnsi="Times New Roman"/>
          <w:i/>
        </w:rPr>
      </w:pPr>
    </w:p>
    <w:p w:rsidR="00CB74E3" w:rsidRPr="007E32C3" w:rsidRDefault="00846A89" w:rsidP="00846A89">
      <w:pPr>
        <w:spacing w:line="480" w:lineRule="auto"/>
        <w:rPr>
          <w:rFonts w:ascii="Times New Roman" w:hAnsi="Times New Roman"/>
          <w:i/>
        </w:rPr>
      </w:pPr>
      <w:r w:rsidRPr="007E32C3">
        <w:rPr>
          <w:rFonts w:ascii="Times New Roman" w:hAnsi="Times New Roman"/>
          <w:i/>
        </w:rPr>
        <w:lastRenderedPageBreak/>
        <w:t>The Serbian Orthodox Church</w:t>
      </w:r>
    </w:p>
    <w:p w:rsidR="004E1286" w:rsidRPr="00EA2447" w:rsidRDefault="00CB74E3" w:rsidP="00CF366A">
      <w:pPr>
        <w:spacing w:line="480" w:lineRule="auto"/>
        <w:ind w:firstLine="720"/>
        <w:rPr>
          <w:rFonts w:ascii="Times New Roman" w:hAnsi="Times New Roman"/>
          <w:b/>
        </w:rPr>
      </w:pPr>
      <w:r w:rsidRPr="007E32C3">
        <w:rPr>
          <w:rFonts w:ascii="Times New Roman" w:hAnsi="Times New Roman"/>
        </w:rPr>
        <w:t>The Serbian Orthodox Church also played a central role in developing negative stereotypes of Bosnian Muslims and thus a perception of</w:t>
      </w:r>
      <w:r w:rsidR="00846A89" w:rsidRPr="007E32C3">
        <w:rPr>
          <w:rFonts w:ascii="Times New Roman" w:hAnsi="Times New Roman"/>
        </w:rPr>
        <w:t xml:space="preserve"> threat. The targeted group was</w:t>
      </w:r>
      <w:r w:rsidRPr="007E32C3">
        <w:rPr>
          <w:rFonts w:ascii="Times New Roman" w:hAnsi="Times New Roman"/>
        </w:rPr>
        <w:t xml:space="preserve"> categorized by their religious affiliation, and thus, the church could be considered, by default, to be an important authority on the matter</w:t>
      </w:r>
      <w:r w:rsidR="00AF64F9">
        <w:rPr>
          <w:rFonts w:ascii="Times New Roman" w:hAnsi="Times New Roman"/>
        </w:rPr>
        <w:t>. As noted by Cigar (1995) t</w:t>
      </w:r>
      <w:r w:rsidR="00846A89" w:rsidRPr="007E32C3">
        <w:rPr>
          <w:rFonts w:ascii="Times New Roman" w:hAnsi="Times New Roman"/>
        </w:rPr>
        <w:t>he idea of “jihad” was important in constructing the Bosnian Muslims as a threat to Serbians. Quotes from the Quran were frequently taken out of context and used to paint a violent picture of Muslims</w:t>
      </w:r>
      <w:r w:rsidR="00AA0E7F">
        <w:rPr>
          <w:rFonts w:ascii="Times New Roman" w:hAnsi="Times New Roman"/>
        </w:rPr>
        <w:t xml:space="preserve"> (</w:t>
      </w:r>
      <w:r w:rsidR="00AF64F9">
        <w:rPr>
          <w:rFonts w:ascii="Times New Roman" w:hAnsi="Times New Roman"/>
        </w:rPr>
        <w:t xml:space="preserve">p. </w:t>
      </w:r>
      <w:r w:rsidR="00EA2447">
        <w:rPr>
          <w:rFonts w:ascii="Times New Roman" w:hAnsi="Times New Roman"/>
        </w:rPr>
        <w:t>67</w:t>
      </w:r>
      <w:r w:rsidR="00AA0E7F">
        <w:rPr>
          <w:rFonts w:ascii="Times New Roman" w:hAnsi="Times New Roman"/>
        </w:rPr>
        <w:t>)</w:t>
      </w:r>
      <w:r w:rsidR="00846A89" w:rsidRPr="007E32C3">
        <w:rPr>
          <w:rFonts w:ascii="Times New Roman" w:hAnsi="Times New Roman"/>
        </w:rPr>
        <w:t xml:space="preserve">. In addition to presenting the Muslims as a dangerous group, </w:t>
      </w:r>
      <w:r w:rsidR="00AF64F9">
        <w:rPr>
          <w:rFonts w:ascii="Times New Roman" w:hAnsi="Times New Roman"/>
        </w:rPr>
        <w:t>Velikonja (</w:t>
      </w:r>
      <w:r w:rsidR="004E1879">
        <w:rPr>
          <w:rFonts w:ascii="Times New Roman" w:hAnsi="Times New Roman"/>
        </w:rPr>
        <w:t xml:space="preserve">2003) argues the point that </w:t>
      </w:r>
      <w:r w:rsidR="00846A89" w:rsidRPr="007E32C3">
        <w:rPr>
          <w:rFonts w:ascii="Times New Roman" w:hAnsi="Times New Roman"/>
        </w:rPr>
        <w:t>the Serbian Orthodox Church also worked to create an image of S</w:t>
      </w:r>
      <w:r w:rsidR="004E1286" w:rsidRPr="007E32C3">
        <w:rPr>
          <w:rFonts w:ascii="Times New Roman" w:hAnsi="Times New Roman"/>
        </w:rPr>
        <w:t xml:space="preserve">erbs as being </w:t>
      </w:r>
      <w:r w:rsidR="00DC4DEE" w:rsidRPr="007E32C3">
        <w:rPr>
          <w:rFonts w:ascii="Times New Roman" w:hAnsi="Times New Roman"/>
        </w:rPr>
        <w:t>a his</w:t>
      </w:r>
      <w:r w:rsidR="00DC4DEE">
        <w:rPr>
          <w:rFonts w:ascii="Times New Roman" w:hAnsi="Times New Roman"/>
        </w:rPr>
        <w:t>torically more legitimate people</w:t>
      </w:r>
      <w:r w:rsidR="00AF64F9">
        <w:rPr>
          <w:rFonts w:ascii="Times New Roman" w:hAnsi="Times New Roman"/>
        </w:rPr>
        <w:t>.</w:t>
      </w:r>
    </w:p>
    <w:p w:rsidR="00C85939" w:rsidRPr="007E32C3" w:rsidRDefault="004E1286" w:rsidP="00C85939">
      <w:pPr>
        <w:spacing w:line="480" w:lineRule="auto"/>
        <w:ind w:firstLine="720"/>
        <w:rPr>
          <w:rFonts w:ascii="Times New Roman" w:hAnsi="Times New Roman"/>
        </w:rPr>
      </w:pPr>
      <w:r w:rsidRPr="007E32C3">
        <w:rPr>
          <w:rFonts w:ascii="Times New Roman" w:hAnsi="Times New Roman"/>
        </w:rPr>
        <w:t>In turning the Bosnian Muslims into a threat, the Serbian Orthodox Church frequently enforced the</w:t>
      </w:r>
      <w:r w:rsidR="004177FF">
        <w:rPr>
          <w:rFonts w:ascii="Times New Roman" w:hAnsi="Times New Roman"/>
        </w:rPr>
        <w:t xml:space="preserve"> idea of a cosmic war</w:t>
      </w:r>
      <w:r w:rsidR="00AF64F9">
        <w:rPr>
          <w:rFonts w:ascii="Times New Roman" w:hAnsi="Times New Roman"/>
        </w:rPr>
        <w:t>, as</w:t>
      </w:r>
      <w:r w:rsidR="004E1879">
        <w:rPr>
          <w:rFonts w:ascii="Times New Roman" w:hAnsi="Times New Roman"/>
        </w:rPr>
        <w:t xml:space="preserve"> defined by Juergensmeyer (2001: 148-149).</w:t>
      </w:r>
      <w:r w:rsidRPr="007E32C3">
        <w:rPr>
          <w:rFonts w:ascii="Times New Roman" w:hAnsi="Times New Roman"/>
        </w:rPr>
        <w:t xml:space="preserve"> </w:t>
      </w:r>
      <w:r w:rsidR="00C1365D" w:rsidRPr="007E32C3">
        <w:rPr>
          <w:rFonts w:ascii="Times New Roman" w:hAnsi="Times New Roman"/>
        </w:rPr>
        <w:t xml:space="preserve">The Serbian Orthodox Church took careful measures to present the idea that Muslims </w:t>
      </w:r>
      <w:r w:rsidR="00C85939" w:rsidRPr="007E32C3">
        <w:rPr>
          <w:rFonts w:ascii="Times New Roman" w:hAnsi="Times New Roman"/>
        </w:rPr>
        <w:t xml:space="preserve">were engaged in a religious jihad and </w:t>
      </w:r>
      <w:r w:rsidR="00C1365D" w:rsidRPr="007E32C3">
        <w:rPr>
          <w:rFonts w:ascii="Times New Roman" w:hAnsi="Times New Roman"/>
        </w:rPr>
        <w:t xml:space="preserve">had a religious incentive to kill “non-believers” in that it put the killer closer to heaven </w:t>
      </w:r>
      <w:r w:rsidR="00DC4DEE">
        <w:rPr>
          <w:rFonts w:ascii="Times New Roman" w:hAnsi="Times New Roman"/>
        </w:rPr>
        <w:t>(Cigar 1995</w:t>
      </w:r>
      <w:r w:rsidR="00EA2447">
        <w:rPr>
          <w:rFonts w:ascii="Times New Roman" w:hAnsi="Times New Roman"/>
        </w:rPr>
        <w:t>:67</w:t>
      </w:r>
      <w:r w:rsidR="00DC4DEE" w:rsidRPr="004177FF">
        <w:rPr>
          <w:rFonts w:ascii="Times New Roman" w:hAnsi="Times New Roman"/>
        </w:rPr>
        <w:t xml:space="preserve">). </w:t>
      </w:r>
      <w:r w:rsidR="00606BFA" w:rsidRPr="004177FF">
        <w:rPr>
          <w:rFonts w:ascii="Times New Roman" w:hAnsi="Times New Roman"/>
        </w:rPr>
        <w:t>Patriarch Pavle</w:t>
      </w:r>
      <w:r w:rsidR="00AA0E7F">
        <w:rPr>
          <w:rFonts w:ascii="Times New Roman" w:hAnsi="Times New Roman"/>
        </w:rPr>
        <w:t>, leader of the Serbian Orthodox Church as the time,</w:t>
      </w:r>
      <w:r w:rsidR="00606BFA" w:rsidRPr="004177FF">
        <w:rPr>
          <w:rFonts w:ascii="Times New Roman" w:hAnsi="Times New Roman"/>
        </w:rPr>
        <w:t xml:space="preserve"> made claims that the </w:t>
      </w:r>
      <w:proofErr w:type="spellStart"/>
      <w:r w:rsidR="00606BFA" w:rsidRPr="004177FF">
        <w:rPr>
          <w:rFonts w:ascii="Times New Roman" w:hAnsi="Times New Roman"/>
        </w:rPr>
        <w:t>Qu</w:t>
      </w:r>
      <w:r w:rsidR="00DC4DEE" w:rsidRPr="004177FF">
        <w:rPr>
          <w:rFonts w:ascii="Times New Roman" w:hAnsi="Times New Roman"/>
        </w:rPr>
        <w:t>ar’an</w:t>
      </w:r>
      <w:proofErr w:type="spellEnd"/>
      <w:r w:rsidR="00DC4DEE" w:rsidRPr="004177FF">
        <w:rPr>
          <w:rFonts w:ascii="Times New Roman" w:hAnsi="Times New Roman"/>
        </w:rPr>
        <w:t xml:space="preserve"> directed Muslims to use “‘</w:t>
      </w:r>
      <w:r w:rsidR="00606BFA" w:rsidRPr="004177FF">
        <w:rPr>
          <w:rFonts w:ascii="Times New Roman" w:hAnsi="Times New Roman"/>
        </w:rPr>
        <w:t xml:space="preserve">holy war as a means to spread the faith’’ </w:t>
      </w:r>
      <w:r w:rsidR="00DC4DEE" w:rsidRPr="004177FF">
        <w:rPr>
          <w:rFonts w:ascii="Times New Roman" w:hAnsi="Times New Roman"/>
        </w:rPr>
        <w:t>(</w:t>
      </w:r>
      <w:r w:rsidR="004177FF" w:rsidRPr="004177FF">
        <w:rPr>
          <w:rFonts w:ascii="Times New Roman" w:hAnsi="Times New Roman"/>
        </w:rPr>
        <w:t xml:space="preserve">Pavle as quoted in </w:t>
      </w:r>
      <w:r w:rsidR="00DC4DEE" w:rsidRPr="004177FF">
        <w:rPr>
          <w:rFonts w:ascii="Times New Roman" w:hAnsi="Times New Roman"/>
        </w:rPr>
        <w:t>Cigar 1995:67)</w:t>
      </w:r>
      <w:r w:rsidR="00606BFA" w:rsidRPr="004177FF">
        <w:rPr>
          <w:rFonts w:ascii="Times New Roman" w:hAnsi="Times New Roman"/>
        </w:rPr>
        <w:t xml:space="preserve">. </w:t>
      </w:r>
      <w:r w:rsidR="00C1365D" w:rsidRPr="004177FF">
        <w:rPr>
          <w:rFonts w:ascii="Times New Roman" w:hAnsi="Times New Roman"/>
        </w:rPr>
        <w:t>In presenting this view, Serbians</w:t>
      </w:r>
      <w:r w:rsidR="00C1365D" w:rsidRPr="007E32C3">
        <w:rPr>
          <w:rFonts w:ascii="Times New Roman" w:hAnsi="Times New Roman"/>
        </w:rPr>
        <w:t xml:space="preserve"> came to view Muslims as not only a political threat, </w:t>
      </w:r>
      <w:r w:rsidR="00C85939" w:rsidRPr="007E32C3">
        <w:rPr>
          <w:rFonts w:ascii="Times New Roman" w:hAnsi="Times New Roman"/>
        </w:rPr>
        <w:t>but also</w:t>
      </w:r>
      <w:r w:rsidR="00C1365D" w:rsidRPr="007E32C3">
        <w:rPr>
          <w:rFonts w:ascii="Times New Roman" w:hAnsi="Times New Roman"/>
        </w:rPr>
        <w:t xml:space="preserve"> a threat to Christianity as a whole. </w:t>
      </w:r>
      <w:r w:rsidR="00606BFA" w:rsidRPr="007E32C3">
        <w:rPr>
          <w:rFonts w:ascii="Times New Roman" w:hAnsi="Times New Roman"/>
        </w:rPr>
        <w:t xml:space="preserve">In ethnically cleansing the Bosnian Muslims, the Serbians were not only engaged in a political war, but in a larger cosmic war that pitted the good, Christian side against the dangerous, murderous Muslims side. </w:t>
      </w:r>
    </w:p>
    <w:p w:rsidR="00E56A71" w:rsidRPr="007E32C3" w:rsidRDefault="00C85939" w:rsidP="002F4265">
      <w:pPr>
        <w:spacing w:line="480" w:lineRule="auto"/>
        <w:ind w:firstLine="720"/>
        <w:rPr>
          <w:rFonts w:ascii="Times New Roman" w:hAnsi="Times New Roman"/>
        </w:rPr>
      </w:pPr>
      <w:r w:rsidRPr="007E32C3">
        <w:rPr>
          <w:rFonts w:ascii="Times New Roman" w:hAnsi="Times New Roman"/>
        </w:rPr>
        <w:t>In addition to portraying the stereotype of Bosnian Muslims as religious warriors engaged in a jiha</w:t>
      </w:r>
      <w:r w:rsidR="002F4265" w:rsidRPr="007E32C3">
        <w:rPr>
          <w:rFonts w:ascii="Times New Roman" w:hAnsi="Times New Roman"/>
        </w:rPr>
        <w:t xml:space="preserve">d, the Serbian Orthodox Church </w:t>
      </w:r>
      <w:r w:rsidR="00606BFA" w:rsidRPr="007E32C3">
        <w:rPr>
          <w:rFonts w:ascii="Times New Roman" w:hAnsi="Times New Roman"/>
        </w:rPr>
        <w:t xml:space="preserve">also </w:t>
      </w:r>
      <w:r w:rsidR="000206A3" w:rsidRPr="007E32C3">
        <w:rPr>
          <w:rFonts w:ascii="Times New Roman" w:hAnsi="Times New Roman"/>
        </w:rPr>
        <w:t>aided in constructing</w:t>
      </w:r>
      <w:r w:rsidR="002F4265" w:rsidRPr="007E32C3">
        <w:rPr>
          <w:rFonts w:ascii="Times New Roman" w:hAnsi="Times New Roman"/>
        </w:rPr>
        <w:t xml:space="preserve"> </w:t>
      </w:r>
      <w:r w:rsidR="00606BFA" w:rsidRPr="007E32C3">
        <w:rPr>
          <w:rFonts w:ascii="Times New Roman" w:hAnsi="Times New Roman"/>
        </w:rPr>
        <w:t xml:space="preserve">the stereotype of </w:t>
      </w:r>
      <w:r w:rsidR="002F4265" w:rsidRPr="007E32C3">
        <w:rPr>
          <w:rFonts w:ascii="Times New Roman" w:hAnsi="Times New Roman"/>
        </w:rPr>
        <w:t xml:space="preserve">Bosnian </w:t>
      </w:r>
      <w:r w:rsidR="002F4265" w:rsidRPr="007E32C3">
        <w:rPr>
          <w:rFonts w:ascii="Times New Roman" w:hAnsi="Times New Roman"/>
        </w:rPr>
        <w:lastRenderedPageBreak/>
        <w:t xml:space="preserve">Muslims as traitors. </w:t>
      </w:r>
      <w:r w:rsidR="00DF6E26">
        <w:rPr>
          <w:rFonts w:ascii="Times New Roman" w:hAnsi="Times New Roman"/>
        </w:rPr>
        <w:t>Sells</w:t>
      </w:r>
      <w:r w:rsidR="004E1879">
        <w:rPr>
          <w:rFonts w:ascii="Times New Roman" w:hAnsi="Times New Roman"/>
        </w:rPr>
        <w:t xml:space="preserve"> (2003)</w:t>
      </w:r>
      <w:r w:rsidR="00DF6E26">
        <w:rPr>
          <w:rFonts w:ascii="Times New Roman" w:hAnsi="Times New Roman"/>
        </w:rPr>
        <w:t xml:space="preserve"> describes how t</w:t>
      </w:r>
      <w:r w:rsidR="002F4265" w:rsidRPr="007E32C3">
        <w:rPr>
          <w:rFonts w:ascii="Times New Roman" w:hAnsi="Times New Roman"/>
        </w:rPr>
        <w:t>he Serbian Orthodox Church held to the belief that “</w:t>
      </w:r>
      <w:r w:rsidR="00806D1A" w:rsidRPr="007E32C3">
        <w:rPr>
          <w:rFonts w:ascii="Times New Roman" w:hAnsi="Times New Roman"/>
        </w:rPr>
        <w:t>Slavs are Christian by nature and conversion to another religion entails ethnic or racial betrayal and the adoption of a new ethnic and racial identity</w:t>
      </w:r>
      <w:r w:rsidR="00606BFA" w:rsidRPr="007E32C3">
        <w:rPr>
          <w:rFonts w:ascii="Times New Roman" w:hAnsi="Times New Roman"/>
        </w:rPr>
        <w:t xml:space="preserve">” </w:t>
      </w:r>
      <w:r w:rsidR="00DC4DEE">
        <w:rPr>
          <w:rFonts w:ascii="Times New Roman" w:hAnsi="Times New Roman"/>
        </w:rPr>
        <w:t>(</w:t>
      </w:r>
      <w:r w:rsidR="00DF6E26">
        <w:rPr>
          <w:rFonts w:ascii="Times New Roman" w:hAnsi="Times New Roman"/>
        </w:rPr>
        <w:t>p. 311</w:t>
      </w:r>
      <w:r w:rsidR="00DC4DEE">
        <w:rPr>
          <w:rFonts w:ascii="Times New Roman" w:hAnsi="Times New Roman"/>
        </w:rPr>
        <w:t xml:space="preserve">). </w:t>
      </w:r>
      <w:r w:rsidR="000206A3" w:rsidRPr="007E32C3">
        <w:rPr>
          <w:rFonts w:ascii="Times New Roman" w:hAnsi="Times New Roman"/>
        </w:rPr>
        <w:t>Using this tactic, the Serbian Orthodox Church p</w:t>
      </w:r>
      <w:r w:rsidR="009B347E" w:rsidRPr="007E32C3">
        <w:rPr>
          <w:rFonts w:ascii="Times New Roman" w:hAnsi="Times New Roman"/>
        </w:rPr>
        <w:t>resented the Serbians as being native to the region and juxtaposing the Bosnian Muslims as a people who had only come into being during the</w:t>
      </w:r>
      <w:r w:rsidR="00DC4DEE">
        <w:rPr>
          <w:rFonts w:ascii="Times New Roman" w:hAnsi="Times New Roman"/>
        </w:rPr>
        <w:t xml:space="preserve"> Ottoman invasion</w:t>
      </w:r>
      <w:r w:rsidR="003D47E5">
        <w:rPr>
          <w:rFonts w:ascii="Times New Roman" w:hAnsi="Times New Roman"/>
        </w:rPr>
        <w:t>.</w:t>
      </w:r>
      <w:r w:rsidR="00DC4DEE">
        <w:rPr>
          <w:rFonts w:ascii="Times New Roman" w:hAnsi="Times New Roman"/>
        </w:rPr>
        <w:t xml:space="preserve"> </w:t>
      </w:r>
      <w:r w:rsidR="00E56A71" w:rsidRPr="007E32C3">
        <w:rPr>
          <w:rFonts w:ascii="Times New Roman" w:hAnsi="Times New Roman"/>
        </w:rPr>
        <w:t xml:space="preserve">Thus, </w:t>
      </w:r>
      <w:r w:rsidR="004E1879">
        <w:rPr>
          <w:rFonts w:ascii="Times New Roman" w:hAnsi="Times New Roman"/>
        </w:rPr>
        <w:t xml:space="preserve">Cigar (1995) argues, </w:t>
      </w:r>
      <w:r w:rsidR="00E56A71" w:rsidRPr="007E32C3">
        <w:rPr>
          <w:rFonts w:ascii="Times New Roman" w:hAnsi="Times New Roman"/>
        </w:rPr>
        <w:t xml:space="preserve">because the Muslims were not native to the area it followed that at one time they </w:t>
      </w:r>
      <w:r w:rsidR="00E56A71" w:rsidRPr="007E32C3">
        <w:rPr>
          <w:rFonts w:ascii="Times New Roman" w:hAnsi="Times New Roman"/>
          <w:i/>
        </w:rPr>
        <w:t>had</w:t>
      </w:r>
      <w:r w:rsidR="00E56A71" w:rsidRPr="007E32C3">
        <w:rPr>
          <w:rFonts w:ascii="Times New Roman" w:hAnsi="Times New Roman"/>
        </w:rPr>
        <w:t xml:space="preserve"> been Serbian and were now traitors</w:t>
      </w:r>
      <w:r w:rsidR="003D47E5">
        <w:rPr>
          <w:rFonts w:ascii="Times New Roman" w:hAnsi="Times New Roman"/>
        </w:rPr>
        <w:t xml:space="preserve"> (</w:t>
      </w:r>
      <w:r w:rsidR="004E1879">
        <w:rPr>
          <w:rFonts w:ascii="Times New Roman" w:hAnsi="Times New Roman"/>
        </w:rPr>
        <w:t>p. 69</w:t>
      </w:r>
      <w:r w:rsidR="003D47E5">
        <w:rPr>
          <w:rFonts w:ascii="Times New Roman" w:hAnsi="Times New Roman"/>
        </w:rPr>
        <w:t>)</w:t>
      </w:r>
      <w:r w:rsidR="00E56A71" w:rsidRPr="007E32C3">
        <w:rPr>
          <w:rFonts w:ascii="Times New Roman" w:hAnsi="Times New Roman"/>
        </w:rPr>
        <w:t xml:space="preserve">. </w:t>
      </w:r>
      <w:r w:rsidR="009B347E" w:rsidRPr="007E32C3">
        <w:rPr>
          <w:rFonts w:ascii="Times New Roman" w:hAnsi="Times New Roman"/>
        </w:rPr>
        <w:t xml:space="preserve"> </w:t>
      </w:r>
      <w:r w:rsidR="008E1660" w:rsidRPr="007E32C3">
        <w:rPr>
          <w:rFonts w:ascii="Times New Roman" w:hAnsi="Times New Roman"/>
        </w:rPr>
        <w:t>It goes without saying that traitors present an obvious threat to the in-group and in constructing Bosnian Muslims as traitors to their Serbian roots, the Serbian Orthodox Church aided in constructing the perception of a threat from the Bosnian Muslims.</w:t>
      </w:r>
    </w:p>
    <w:p w:rsidR="005159D6" w:rsidRPr="007E32C3" w:rsidRDefault="00E56A71" w:rsidP="002F4265">
      <w:pPr>
        <w:spacing w:line="480" w:lineRule="auto"/>
        <w:ind w:firstLine="720"/>
        <w:rPr>
          <w:rFonts w:ascii="Times New Roman" w:hAnsi="Times New Roman"/>
          <w:b/>
        </w:rPr>
      </w:pPr>
      <w:r w:rsidRPr="007E32C3">
        <w:rPr>
          <w:rFonts w:ascii="Times New Roman" w:hAnsi="Times New Roman"/>
        </w:rPr>
        <w:t xml:space="preserve">Once the Serbian Orthodox Church had aided in </w:t>
      </w:r>
      <w:r w:rsidR="008E1660" w:rsidRPr="007E32C3">
        <w:rPr>
          <w:rFonts w:ascii="Times New Roman" w:hAnsi="Times New Roman"/>
        </w:rPr>
        <w:t xml:space="preserve">constructing the Bosnian Muslims as a threat to the Serbian people, they established themselves as a legitimizing force. </w:t>
      </w:r>
      <w:r w:rsidR="008D1B12">
        <w:rPr>
          <w:rFonts w:ascii="Times New Roman" w:hAnsi="Times New Roman"/>
        </w:rPr>
        <w:t>Velikonja (2003) discusses the many way in which t</w:t>
      </w:r>
      <w:r w:rsidR="008E1660" w:rsidRPr="007E32C3">
        <w:rPr>
          <w:rFonts w:ascii="Times New Roman" w:hAnsi="Times New Roman"/>
        </w:rPr>
        <w:t>he Serbian Orthodox Church acted as an incubator for anti-Bosnian Muslim ideals to formulate</w:t>
      </w:r>
      <w:r w:rsidR="0023115D">
        <w:rPr>
          <w:rFonts w:ascii="Times New Roman" w:hAnsi="Times New Roman"/>
        </w:rPr>
        <w:t>, and provided a safe place for Serbians to speak out against Bosnian Muslims, on religious grounds, before it became acceptable</w:t>
      </w:r>
      <w:r w:rsidR="000C51A9">
        <w:rPr>
          <w:rFonts w:ascii="Times New Roman" w:hAnsi="Times New Roman"/>
        </w:rPr>
        <w:t xml:space="preserve"> to do so</w:t>
      </w:r>
      <w:r w:rsidR="0023115D">
        <w:rPr>
          <w:rFonts w:ascii="Times New Roman" w:hAnsi="Times New Roman"/>
        </w:rPr>
        <w:t xml:space="preserve"> in the secular sphere</w:t>
      </w:r>
      <w:r w:rsidR="008D1B12">
        <w:rPr>
          <w:rFonts w:ascii="Times New Roman" w:hAnsi="Times New Roman"/>
        </w:rPr>
        <w:t xml:space="preserve">. </w:t>
      </w:r>
      <w:r w:rsidR="0023115D">
        <w:rPr>
          <w:rFonts w:ascii="Times New Roman" w:hAnsi="Times New Roman"/>
        </w:rPr>
        <w:t xml:space="preserve">The Serbian Orthodox Church </w:t>
      </w:r>
      <w:r w:rsidR="008E1660" w:rsidRPr="007E32C3">
        <w:rPr>
          <w:rFonts w:ascii="Times New Roman" w:hAnsi="Times New Roman"/>
        </w:rPr>
        <w:t>actively turned away from peaceful agreements, while simultaneously endorsing policies that promoted genocide</w:t>
      </w:r>
      <w:r w:rsidR="00064D0D">
        <w:rPr>
          <w:rFonts w:ascii="Times New Roman" w:hAnsi="Times New Roman"/>
        </w:rPr>
        <w:t xml:space="preserve"> </w:t>
      </w:r>
      <w:r w:rsidR="0023115D">
        <w:rPr>
          <w:rFonts w:ascii="Times New Roman" w:hAnsi="Times New Roman"/>
        </w:rPr>
        <w:t>and aligning themselves</w:t>
      </w:r>
      <w:r w:rsidR="004C19B9">
        <w:rPr>
          <w:rFonts w:ascii="Times New Roman" w:hAnsi="Times New Roman"/>
        </w:rPr>
        <w:t xml:space="preserve"> and associating</w:t>
      </w:r>
      <w:r w:rsidR="0023115D">
        <w:rPr>
          <w:rFonts w:ascii="Times New Roman" w:hAnsi="Times New Roman"/>
        </w:rPr>
        <w:t xml:space="preserve"> with Serbian leader such as Mladic and </w:t>
      </w:r>
      <w:r w:rsidR="00CE4EC8">
        <w:rPr>
          <w:rFonts w:ascii="Times New Roman" w:hAnsi="Times New Roman"/>
        </w:rPr>
        <w:t xml:space="preserve">Milosevic </w:t>
      </w:r>
      <w:r w:rsidR="008D1B12">
        <w:rPr>
          <w:rFonts w:ascii="Times New Roman" w:hAnsi="Times New Roman"/>
        </w:rPr>
        <w:t xml:space="preserve">(Velikonja 2003). </w:t>
      </w:r>
      <w:r w:rsidR="005159D6" w:rsidRPr="007E32C3">
        <w:rPr>
          <w:rFonts w:ascii="Times New Roman" w:hAnsi="Times New Roman"/>
        </w:rPr>
        <w:t xml:space="preserve">Patriarch Pavle, </w:t>
      </w:r>
      <w:r w:rsidR="00C61474" w:rsidRPr="007E32C3">
        <w:rPr>
          <w:rFonts w:ascii="Times New Roman" w:hAnsi="Times New Roman"/>
        </w:rPr>
        <w:t>as well as other prominent figures in the Serbian Orthodox Church,</w:t>
      </w:r>
      <w:r w:rsidR="005159D6" w:rsidRPr="007E32C3">
        <w:rPr>
          <w:rFonts w:ascii="Times New Roman" w:hAnsi="Times New Roman"/>
        </w:rPr>
        <w:t xml:space="preserve"> played a vital role in establishing his Church definitively on the side of the Serbians</w:t>
      </w:r>
      <w:r w:rsidR="00CE4EC8">
        <w:rPr>
          <w:rFonts w:ascii="Times New Roman" w:hAnsi="Times New Roman"/>
        </w:rPr>
        <w:t xml:space="preserve">. </w:t>
      </w:r>
    </w:p>
    <w:p w:rsidR="0044115E" w:rsidRPr="007E32C3" w:rsidRDefault="00882A84" w:rsidP="00C709D0">
      <w:pPr>
        <w:spacing w:line="480" w:lineRule="auto"/>
        <w:ind w:firstLine="720"/>
        <w:rPr>
          <w:rFonts w:ascii="Times New Roman" w:hAnsi="Times New Roman"/>
        </w:rPr>
      </w:pPr>
      <w:r w:rsidRPr="007E32C3">
        <w:rPr>
          <w:rFonts w:ascii="Times New Roman" w:hAnsi="Times New Roman"/>
        </w:rPr>
        <w:t xml:space="preserve">Patriarch Pavle played arguable the most important role in aligning the Serbian Orthodox Church with the genocide of the Bosnian Muslims. Using the stereotypes on Muslims that had been created, </w:t>
      </w:r>
      <w:r w:rsidR="007F0A27" w:rsidRPr="007E32C3">
        <w:rPr>
          <w:rFonts w:ascii="Times New Roman" w:hAnsi="Times New Roman"/>
        </w:rPr>
        <w:t xml:space="preserve">Patriarch Pavle supported and promoted the idea that the Serbian Orthodox Church </w:t>
      </w:r>
      <w:r w:rsidR="007F0A27" w:rsidRPr="007E32C3">
        <w:rPr>
          <w:rFonts w:ascii="Times New Roman" w:hAnsi="Times New Roman"/>
        </w:rPr>
        <w:lastRenderedPageBreak/>
        <w:t xml:space="preserve">was under attack from the Bosnian Muslims and </w:t>
      </w:r>
      <w:r w:rsidR="008C5096" w:rsidRPr="007E32C3">
        <w:rPr>
          <w:rFonts w:ascii="Times New Roman" w:hAnsi="Times New Roman"/>
        </w:rPr>
        <w:t>met with many of the political and militant leaders of the genocide movement. As described by Velikonja</w:t>
      </w:r>
      <w:r w:rsidR="00EA2447">
        <w:rPr>
          <w:rFonts w:ascii="Times New Roman" w:hAnsi="Times New Roman"/>
        </w:rPr>
        <w:t xml:space="preserve"> (2003)</w:t>
      </w:r>
      <w:r w:rsidR="008C5096" w:rsidRPr="007E32C3">
        <w:rPr>
          <w:rFonts w:ascii="Times New Roman" w:hAnsi="Times New Roman"/>
        </w:rPr>
        <w:t xml:space="preserve">, “international felon and war criminal </w:t>
      </w:r>
      <w:proofErr w:type="spellStart"/>
      <w:r w:rsidR="008C5096" w:rsidRPr="007E32C3">
        <w:rPr>
          <w:rFonts w:ascii="Times New Roman" w:hAnsi="Times New Roman"/>
        </w:rPr>
        <w:t>Zelijko</w:t>
      </w:r>
      <w:proofErr w:type="spellEnd"/>
      <w:r w:rsidR="008C5096" w:rsidRPr="007E32C3">
        <w:rPr>
          <w:rFonts w:ascii="Times New Roman" w:hAnsi="Times New Roman"/>
        </w:rPr>
        <w:t xml:space="preserve"> </w:t>
      </w:r>
      <w:proofErr w:type="spellStart"/>
      <w:r w:rsidR="008C5096" w:rsidRPr="007E32C3">
        <w:rPr>
          <w:rFonts w:ascii="Times New Roman" w:hAnsi="Times New Roman"/>
        </w:rPr>
        <w:t>Raznatovic</w:t>
      </w:r>
      <w:proofErr w:type="spellEnd"/>
      <w:r w:rsidR="008C5096" w:rsidRPr="007E32C3">
        <w:rPr>
          <w:rFonts w:ascii="Times New Roman" w:hAnsi="Times New Roman"/>
        </w:rPr>
        <w:t xml:space="preserve"> </w:t>
      </w:r>
      <w:proofErr w:type="spellStart"/>
      <w:r w:rsidR="008C5096" w:rsidRPr="007E32C3">
        <w:rPr>
          <w:rFonts w:ascii="Times New Roman" w:hAnsi="Times New Roman"/>
        </w:rPr>
        <w:t>Arkan</w:t>
      </w:r>
      <w:proofErr w:type="spellEnd"/>
      <w:r w:rsidR="008C5096" w:rsidRPr="007E32C3">
        <w:rPr>
          <w:rFonts w:ascii="Times New Roman" w:hAnsi="Times New Roman"/>
        </w:rPr>
        <w:t xml:space="preserve">... met with Patriarch Pavle, who justified his actions and presented him with an autographed icon of Saint Nicholas…” </w:t>
      </w:r>
      <w:r w:rsidR="008C5096" w:rsidRPr="00427F1A">
        <w:rPr>
          <w:rFonts w:ascii="Times New Roman" w:hAnsi="Times New Roman"/>
        </w:rPr>
        <w:t>(</w:t>
      </w:r>
      <w:r w:rsidR="00EA2447">
        <w:rPr>
          <w:rFonts w:ascii="Times New Roman" w:hAnsi="Times New Roman"/>
        </w:rPr>
        <w:t xml:space="preserve">p. </w:t>
      </w:r>
      <w:r w:rsidR="008C5096" w:rsidRPr="00427F1A">
        <w:rPr>
          <w:rFonts w:ascii="Times New Roman" w:hAnsi="Times New Roman"/>
        </w:rPr>
        <w:t>265).</w:t>
      </w:r>
      <w:r w:rsidR="008C5096" w:rsidRPr="007E32C3">
        <w:rPr>
          <w:rFonts w:ascii="Times New Roman" w:hAnsi="Times New Roman"/>
        </w:rPr>
        <w:t xml:space="preserve">  There was a great show of support for the anti-Bosnian Muslim stance from the Serbian Orthodox Church and</w:t>
      </w:r>
      <w:r w:rsidR="00EA2447">
        <w:rPr>
          <w:rFonts w:ascii="Times New Roman" w:hAnsi="Times New Roman"/>
        </w:rPr>
        <w:t xml:space="preserve"> they supported the idea that</w:t>
      </w:r>
      <w:r w:rsidR="00C61474" w:rsidRPr="007E32C3">
        <w:rPr>
          <w:rFonts w:ascii="Times New Roman" w:hAnsi="Times New Roman"/>
        </w:rPr>
        <w:t xml:space="preserve"> under the le</w:t>
      </w:r>
      <w:r w:rsidR="00EA2447">
        <w:rPr>
          <w:rFonts w:ascii="Times New Roman" w:hAnsi="Times New Roman"/>
        </w:rPr>
        <w:t>adership of Karadzic and Mladic Serbians</w:t>
      </w:r>
      <w:r w:rsidR="00C61474" w:rsidRPr="007E32C3">
        <w:rPr>
          <w:rFonts w:ascii="Times New Roman" w:hAnsi="Times New Roman"/>
        </w:rPr>
        <w:t xml:space="preserve"> were </w:t>
      </w:r>
      <w:r w:rsidR="00427F1A">
        <w:rPr>
          <w:rFonts w:ascii="Times New Roman" w:hAnsi="Times New Roman"/>
        </w:rPr>
        <w:t>“</w:t>
      </w:r>
      <w:r w:rsidR="00C61474" w:rsidRPr="007E32C3">
        <w:rPr>
          <w:rFonts w:ascii="Times New Roman" w:hAnsi="Times New Roman"/>
        </w:rPr>
        <w:t xml:space="preserve">‘following the thorny path of Jesus’” </w:t>
      </w:r>
      <w:r w:rsidR="00427F1A">
        <w:rPr>
          <w:rFonts w:ascii="Times New Roman" w:hAnsi="Times New Roman"/>
        </w:rPr>
        <w:t>(Velikonja 2003:</w:t>
      </w:r>
      <w:r w:rsidR="00EA2447">
        <w:rPr>
          <w:rFonts w:ascii="Times New Roman" w:hAnsi="Times New Roman"/>
        </w:rPr>
        <w:t xml:space="preserve"> </w:t>
      </w:r>
      <w:r w:rsidR="00427F1A">
        <w:rPr>
          <w:rFonts w:ascii="Times New Roman" w:hAnsi="Times New Roman"/>
        </w:rPr>
        <w:t>265).</w:t>
      </w:r>
      <w:r w:rsidR="00C61474" w:rsidRPr="007E32C3">
        <w:rPr>
          <w:rFonts w:ascii="Times New Roman" w:hAnsi="Times New Roman"/>
          <w:b/>
        </w:rPr>
        <w:t xml:space="preserve"> </w:t>
      </w:r>
      <w:r w:rsidR="00C709D0" w:rsidRPr="007E32C3">
        <w:rPr>
          <w:rFonts w:ascii="Times New Roman" w:hAnsi="Times New Roman"/>
          <w:b/>
        </w:rPr>
        <w:t xml:space="preserve"> </w:t>
      </w:r>
      <w:r w:rsidR="00C709D0" w:rsidRPr="007E32C3">
        <w:rPr>
          <w:rFonts w:ascii="Times New Roman" w:hAnsi="Times New Roman"/>
        </w:rPr>
        <w:t xml:space="preserve">Statistics show that by the end of the genocide, in 1998 81.6% of Serbians declared themselves to be “very religious” or “medium religious” </w:t>
      </w:r>
      <w:r w:rsidR="00427F1A">
        <w:rPr>
          <w:rFonts w:ascii="Times New Roman" w:hAnsi="Times New Roman"/>
        </w:rPr>
        <w:t>(Velikonja 2003:</w:t>
      </w:r>
      <w:r w:rsidR="006A2249">
        <w:rPr>
          <w:rFonts w:ascii="Times New Roman" w:hAnsi="Times New Roman"/>
        </w:rPr>
        <w:t xml:space="preserve"> </w:t>
      </w:r>
      <w:r w:rsidR="00427F1A">
        <w:rPr>
          <w:rFonts w:ascii="Times New Roman" w:hAnsi="Times New Roman"/>
        </w:rPr>
        <w:t xml:space="preserve">261). </w:t>
      </w:r>
      <w:r w:rsidR="00272187" w:rsidRPr="007E32C3">
        <w:rPr>
          <w:rFonts w:ascii="Times New Roman" w:hAnsi="Times New Roman"/>
        </w:rPr>
        <w:t xml:space="preserve">In interpreting this statistic, one could infer that </w:t>
      </w:r>
      <w:r w:rsidR="00F62455" w:rsidRPr="007E32C3">
        <w:rPr>
          <w:rFonts w:ascii="Times New Roman" w:hAnsi="Times New Roman"/>
        </w:rPr>
        <w:t xml:space="preserve">the prominence of the Serbian Orthodox Church was high during the genocide of the Bosnian Muslims. Even if a Serbian civilian did not adhere to the political reasoning for the genocide, the </w:t>
      </w:r>
      <w:r w:rsidR="00427F1A" w:rsidRPr="007E32C3">
        <w:rPr>
          <w:rFonts w:ascii="Times New Roman" w:hAnsi="Times New Roman"/>
        </w:rPr>
        <w:t>Serbian</w:t>
      </w:r>
      <w:r w:rsidR="00F62455" w:rsidRPr="007E32C3">
        <w:rPr>
          <w:rFonts w:ascii="Times New Roman" w:hAnsi="Times New Roman"/>
        </w:rPr>
        <w:t xml:space="preserve"> Orthodox Church acted as a legitimizing force, not only putting its legitimacy behind the politics of the genocide, but</w:t>
      </w:r>
      <w:r w:rsidR="00DB04DA" w:rsidRPr="007E32C3">
        <w:rPr>
          <w:rFonts w:ascii="Times New Roman" w:hAnsi="Times New Roman"/>
        </w:rPr>
        <w:t xml:space="preserve"> also</w:t>
      </w:r>
      <w:r w:rsidR="00F62455" w:rsidRPr="007E32C3">
        <w:rPr>
          <w:rFonts w:ascii="Times New Roman" w:hAnsi="Times New Roman"/>
        </w:rPr>
        <w:t xml:space="preserve"> offering its own religious justifications for the necessity of the genocide of Bosnian Muslims. </w:t>
      </w:r>
    </w:p>
    <w:p w:rsidR="00DB04DA" w:rsidRPr="007E32C3" w:rsidRDefault="0044115E" w:rsidP="0044115E">
      <w:pPr>
        <w:spacing w:line="480" w:lineRule="auto"/>
        <w:rPr>
          <w:rFonts w:ascii="Times New Roman" w:hAnsi="Times New Roman"/>
          <w:i/>
        </w:rPr>
      </w:pPr>
      <w:r w:rsidRPr="007E32C3">
        <w:rPr>
          <w:rFonts w:ascii="Times New Roman" w:hAnsi="Times New Roman"/>
          <w:i/>
        </w:rPr>
        <w:t>Scholars</w:t>
      </w:r>
    </w:p>
    <w:p w:rsidR="00C57F8D" w:rsidRPr="007E32C3" w:rsidRDefault="00DB04DA" w:rsidP="0044115E">
      <w:pPr>
        <w:spacing w:line="480" w:lineRule="auto"/>
        <w:rPr>
          <w:rFonts w:ascii="Times New Roman" w:hAnsi="Times New Roman"/>
        </w:rPr>
      </w:pPr>
      <w:r w:rsidRPr="007E32C3">
        <w:rPr>
          <w:rFonts w:ascii="Times New Roman" w:hAnsi="Times New Roman"/>
        </w:rPr>
        <w:tab/>
        <w:t>Third and finally, Serbian scholars and intellectuals played a key role in developing a negative stereotype of Bosnian Muslims to be used to create a perception of a threat</w:t>
      </w:r>
      <w:r w:rsidR="00006A9E" w:rsidRPr="007E32C3">
        <w:rPr>
          <w:rFonts w:ascii="Times New Roman" w:hAnsi="Times New Roman"/>
        </w:rPr>
        <w:t>.</w:t>
      </w:r>
      <w:r w:rsidR="00A735F1" w:rsidRPr="007E32C3">
        <w:rPr>
          <w:rFonts w:ascii="Times New Roman" w:hAnsi="Times New Roman"/>
        </w:rPr>
        <w:t xml:space="preserve"> </w:t>
      </w:r>
      <w:r w:rsidR="008B465F">
        <w:rPr>
          <w:rFonts w:ascii="Times New Roman" w:hAnsi="Times New Roman"/>
        </w:rPr>
        <w:t>Cigar (1995) demonstrates that, m</w:t>
      </w:r>
      <w:r w:rsidR="00F61FA6" w:rsidRPr="007E32C3">
        <w:rPr>
          <w:rFonts w:ascii="Times New Roman" w:hAnsi="Times New Roman"/>
        </w:rPr>
        <w:t>uch like the Serbian Orthodox Church, scholars portrayed Bosnian Muslims as partaking in a jihad</w:t>
      </w:r>
      <w:r w:rsidR="008B465F">
        <w:rPr>
          <w:rFonts w:ascii="Times New Roman" w:hAnsi="Times New Roman"/>
        </w:rPr>
        <w:t xml:space="preserve"> (p. 69)</w:t>
      </w:r>
      <w:r w:rsidR="00F61FA6" w:rsidRPr="007E32C3">
        <w:rPr>
          <w:rFonts w:ascii="Times New Roman" w:hAnsi="Times New Roman"/>
        </w:rPr>
        <w:t>, but the jihad they presented had a definitively more political overtone. And</w:t>
      </w:r>
      <w:r w:rsidR="008B465F">
        <w:rPr>
          <w:rFonts w:ascii="Times New Roman" w:hAnsi="Times New Roman"/>
        </w:rPr>
        <w:t xml:space="preserve">, Cigar (1995) adds, </w:t>
      </w:r>
      <w:r w:rsidR="00F61FA6" w:rsidRPr="007E32C3">
        <w:rPr>
          <w:rFonts w:ascii="Times New Roman" w:hAnsi="Times New Roman"/>
        </w:rPr>
        <w:t>much like the Serbian political leaders, Serbian scholars argued that Bosnian Muslims were descendents of the Ottoman Empire, and were thus an alien people</w:t>
      </w:r>
      <w:r w:rsidR="006A2249">
        <w:rPr>
          <w:rFonts w:ascii="Times New Roman" w:hAnsi="Times New Roman"/>
        </w:rPr>
        <w:t xml:space="preserve"> (p. 29)</w:t>
      </w:r>
      <w:r w:rsidR="00F61FA6" w:rsidRPr="007E32C3">
        <w:rPr>
          <w:rFonts w:ascii="Times New Roman" w:hAnsi="Times New Roman"/>
        </w:rPr>
        <w:t xml:space="preserve">. The literature produced at the time by Serbian intellectuals uses straightforward language to describe the negative attributes of the Bosnian </w:t>
      </w:r>
      <w:r w:rsidR="00427F1A">
        <w:rPr>
          <w:rFonts w:ascii="Times New Roman" w:hAnsi="Times New Roman"/>
        </w:rPr>
        <w:t>Muslims.</w:t>
      </w:r>
    </w:p>
    <w:p w:rsidR="001F0B19" w:rsidRPr="007E32C3" w:rsidRDefault="00C57F8D" w:rsidP="0044115E">
      <w:pPr>
        <w:spacing w:line="480" w:lineRule="auto"/>
        <w:rPr>
          <w:rFonts w:ascii="Times New Roman" w:hAnsi="Times New Roman"/>
        </w:rPr>
      </w:pPr>
      <w:r w:rsidRPr="007E32C3">
        <w:rPr>
          <w:rFonts w:ascii="Times New Roman" w:hAnsi="Times New Roman"/>
        </w:rPr>
        <w:lastRenderedPageBreak/>
        <w:tab/>
      </w:r>
      <w:r w:rsidR="006A2249">
        <w:rPr>
          <w:rFonts w:ascii="Times New Roman" w:hAnsi="Times New Roman"/>
        </w:rPr>
        <w:t>As presented by Cigar (1995), t</w:t>
      </w:r>
      <w:r w:rsidRPr="007E32C3">
        <w:rPr>
          <w:rFonts w:ascii="Times New Roman" w:hAnsi="Times New Roman"/>
        </w:rPr>
        <w:t>he jihad that the Serbian intellectuals described</w:t>
      </w:r>
      <w:r w:rsidR="006A2249">
        <w:rPr>
          <w:rFonts w:ascii="Times New Roman" w:hAnsi="Times New Roman"/>
        </w:rPr>
        <w:t xml:space="preserve">, </w:t>
      </w:r>
      <w:r w:rsidRPr="007E32C3">
        <w:rPr>
          <w:rFonts w:ascii="Times New Roman" w:hAnsi="Times New Roman"/>
        </w:rPr>
        <w:t xml:space="preserve">was similar to the on described by the Serbians Orthodox Church in terms of the supposed desired outcome, however, the intellectuals had manipulated different evidence than the Church to substantiate their claim. Instead of using the idea of a cosmic war, </w:t>
      </w:r>
      <w:r w:rsidR="007E2A81">
        <w:rPr>
          <w:rFonts w:ascii="Times New Roman" w:hAnsi="Times New Roman"/>
        </w:rPr>
        <w:t xml:space="preserve">much of the literature shows that </w:t>
      </w:r>
      <w:r w:rsidRPr="007E32C3">
        <w:rPr>
          <w:rFonts w:ascii="Times New Roman" w:hAnsi="Times New Roman"/>
        </w:rPr>
        <w:t>Serbian scholars use</w:t>
      </w:r>
      <w:r w:rsidR="007E2A81">
        <w:rPr>
          <w:rFonts w:ascii="Times New Roman" w:hAnsi="Times New Roman"/>
        </w:rPr>
        <w:t xml:space="preserve">d data and census information. Cigar (1995) discusses how Serbian intellectuals </w:t>
      </w:r>
      <w:r w:rsidRPr="007E32C3">
        <w:rPr>
          <w:rFonts w:ascii="Times New Roman" w:hAnsi="Times New Roman"/>
        </w:rPr>
        <w:t>claimed that the evidence of the presence of a Muslim jihad was to be found in the high birthrates of Muslims and simply in and of the fact that they were building mosques</w:t>
      </w:r>
      <w:r w:rsidR="00686E9D" w:rsidRPr="007E32C3">
        <w:rPr>
          <w:rFonts w:ascii="Times New Roman" w:hAnsi="Times New Roman"/>
        </w:rPr>
        <w:t xml:space="preserve"> (</w:t>
      </w:r>
      <w:r w:rsidR="007E2A81">
        <w:rPr>
          <w:rFonts w:ascii="Times New Roman" w:hAnsi="Times New Roman"/>
        </w:rPr>
        <w:t>p. 28</w:t>
      </w:r>
      <w:r w:rsidR="00EA20E2">
        <w:rPr>
          <w:rFonts w:ascii="Times New Roman" w:hAnsi="Times New Roman"/>
        </w:rPr>
        <w:t>)</w:t>
      </w:r>
      <w:r w:rsidRPr="007E32C3">
        <w:rPr>
          <w:rFonts w:ascii="Times New Roman" w:hAnsi="Times New Roman"/>
        </w:rPr>
        <w:t xml:space="preserve">. By strengthening their physical presence, the Bosnian Muslims were supposedly positioning themselves for a political takeover, in which the Serbians would become subservient to, and fall under the rule of these power hungry Bosnian Muslims. </w:t>
      </w:r>
      <w:r w:rsidR="00C455E2" w:rsidRPr="007E32C3">
        <w:rPr>
          <w:rFonts w:ascii="Times New Roman" w:hAnsi="Times New Roman"/>
        </w:rPr>
        <w:t>This jihad was described as being “economic, diplomatic, and</w:t>
      </w:r>
      <w:r w:rsidR="00EA20E2">
        <w:rPr>
          <w:rFonts w:ascii="Times New Roman" w:hAnsi="Times New Roman"/>
        </w:rPr>
        <w:t xml:space="preserve"> especially demographic” (Cigar 1995:</w:t>
      </w:r>
      <w:r w:rsidR="00C455E2" w:rsidRPr="007E32C3">
        <w:rPr>
          <w:rFonts w:ascii="Times New Roman" w:hAnsi="Times New Roman"/>
        </w:rPr>
        <w:t xml:space="preserve">69). </w:t>
      </w:r>
      <w:r w:rsidR="00006A9E" w:rsidRPr="007E32C3">
        <w:rPr>
          <w:rFonts w:ascii="Times New Roman" w:hAnsi="Times New Roman"/>
        </w:rPr>
        <w:t xml:space="preserve">Serbian intellectuals </w:t>
      </w:r>
      <w:r w:rsidR="001252E2" w:rsidRPr="007E32C3">
        <w:rPr>
          <w:rFonts w:ascii="Times New Roman" w:hAnsi="Times New Roman"/>
        </w:rPr>
        <w:t>worked to present an image of Bosnian Muslims as a threatening people who were quietly gathering their strength in preparation for a total take over.</w:t>
      </w:r>
    </w:p>
    <w:p w:rsidR="00C8171B" w:rsidRPr="007E32C3" w:rsidRDefault="001F0B19" w:rsidP="0044115E">
      <w:pPr>
        <w:spacing w:line="480" w:lineRule="auto"/>
        <w:rPr>
          <w:rFonts w:ascii="Times New Roman" w:hAnsi="Times New Roman"/>
        </w:rPr>
      </w:pPr>
      <w:r w:rsidRPr="007E32C3">
        <w:rPr>
          <w:rFonts w:ascii="Times New Roman" w:hAnsi="Times New Roman"/>
        </w:rPr>
        <w:tab/>
        <w:t xml:space="preserve">Leading scholars at the time also aided in portraying Bosnian Muslims as </w:t>
      </w:r>
      <w:r w:rsidR="001252E2" w:rsidRPr="007E32C3">
        <w:rPr>
          <w:rFonts w:ascii="Times New Roman" w:hAnsi="Times New Roman"/>
        </w:rPr>
        <w:t xml:space="preserve">having an illegitimate claim to the land. </w:t>
      </w:r>
      <w:r w:rsidR="007E2A81">
        <w:rPr>
          <w:rFonts w:ascii="Times New Roman" w:hAnsi="Times New Roman"/>
        </w:rPr>
        <w:t>Cigar (1995) cites</w:t>
      </w:r>
      <w:r w:rsidRPr="007E32C3">
        <w:rPr>
          <w:rFonts w:ascii="Times New Roman" w:hAnsi="Times New Roman"/>
        </w:rPr>
        <w:t xml:space="preserve"> historians, such as Mile Nedeljkovic, produced scholarly works </w:t>
      </w:r>
      <w:r w:rsidR="00686E9D" w:rsidRPr="007E32C3">
        <w:rPr>
          <w:rFonts w:ascii="Times New Roman" w:hAnsi="Times New Roman"/>
        </w:rPr>
        <w:t>arguing</w:t>
      </w:r>
      <w:r w:rsidR="007E2A81">
        <w:rPr>
          <w:rFonts w:ascii="Times New Roman" w:hAnsi="Times New Roman"/>
        </w:rPr>
        <w:t xml:space="preserve"> that</w:t>
      </w:r>
      <w:r w:rsidR="00686E9D" w:rsidRPr="007E32C3">
        <w:rPr>
          <w:rFonts w:ascii="Times New Roman" w:hAnsi="Times New Roman"/>
        </w:rPr>
        <w:t>,</w:t>
      </w:r>
      <w:r w:rsidRPr="007E32C3">
        <w:rPr>
          <w:rFonts w:ascii="Times New Roman" w:hAnsi="Times New Roman"/>
        </w:rPr>
        <w:t xml:space="preserve"> “Bosnia-Herzegovina had always be</w:t>
      </w:r>
      <w:r w:rsidR="001F1631">
        <w:rPr>
          <w:rFonts w:ascii="Times New Roman" w:hAnsi="Times New Roman"/>
        </w:rPr>
        <w:t>en Se</w:t>
      </w:r>
      <w:r w:rsidR="007E2A81">
        <w:rPr>
          <w:rFonts w:ascii="Times New Roman" w:hAnsi="Times New Roman"/>
        </w:rPr>
        <w:t xml:space="preserve">rbian and Orthodox” (p. </w:t>
      </w:r>
      <w:r w:rsidRPr="007E32C3">
        <w:rPr>
          <w:rFonts w:ascii="Times New Roman" w:hAnsi="Times New Roman"/>
        </w:rPr>
        <w:t>69). Arguments such as these, once again reinforced the image of Bosnian Muslims as either</w:t>
      </w:r>
      <w:r w:rsidR="00686E9D" w:rsidRPr="007E32C3">
        <w:rPr>
          <w:rFonts w:ascii="Times New Roman" w:hAnsi="Times New Roman"/>
        </w:rPr>
        <w:t>;</w:t>
      </w:r>
      <w:r w:rsidRPr="007E32C3">
        <w:rPr>
          <w:rFonts w:ascii="Times New Roman" w:hAnsi="Times New Roman"/>
        </w:rPr>
        <w:t xml:space="preserve"> converted Serbians, and thus traitors, or a people </w:t>
      </w:r>
      <w:r w:rsidR="0048382D" w:rsidRPr="007E32C3">
        <w:rPr>
          <w:rFonts w:ascii="Times New Roman" w:hAnsi="Times New Roman"/>
        </w:rPr>
        <w:t>with “an inferior, non-European, ‘semi-Arab subculture’ that reflected th</w:t>
      </w:r>
      <w:r w:rsidR="001F1631">
        <w:rPr>
          <w:rFonts w:ascii="Times New Roman" w:hAnsi="Times New Roman"/>
        </w:rPr>
        <w:t>eir ‘desert ancestors’” (Kiernan</w:t>
      </w:r>
      <w:r w:rsidR="0048382D" w:rsidRPr="007E32C3">
        <w:rPr>
          <w:rFonts w:ascii="Times New Roman" w:hAnsi="Times New Roman"/>
        </w:rPr>
        <w:t xml:space="preserve"> </w:t>
      </w:r>
      <w:r w:rsidR="001F1631">
        <w:rPr>
          <w:rFonts w:ascii="Times New Roman" w:hAnsi="Times New Roman"/>
        </w:rPr>
        <w:t>2007:</w:t>
      </w:r>
      <w:r w:rsidR="00F64B09">
        <w:rPr>
          <w:rFonts w:ascii="Times New Roman" w:hAnsi="Times New Roman"/>
        </w:rPr>
        <w:t xml:space="preserve"> </w:t>
      </w:r>
      <w:r w:rsidR="0048382D" w:rsidRPr="007E32C3">
        <w:rPr>
          <w:rFonts w:ascii="Times New Roman" w:hAnsi="Times New Roman"/>
        </w:rPr>
        <w:t xml:space="preserve">589), and were </w:t>
      </w:r>
      <w:r w:rsidR="00686E9D" w:rsidRPr="007E32C3">
        <w:rPr>
          <w:rFonts w:ascii="Times New Roman" w:hAnsi="Times New Roman"/>
        </w:rPr>
        <w:t xml:space="preserve">thus alien to the land. </w:t>
      </w:r>
      <w:r w:rsidR="001252E2" w:rsidRPr="007E32C3">
        <w:rPr>
          <w:rFonts w:ascii="Times New Roman" w:hAnsi="Times New Roman"/>
        </w:rPr>
        <w:t>And in reference to</w:t>
      </w:r>
      <w:r w:rsidR="00216F60" w:rsidRPr="007E32C3">
        <w:rPr>
          <w:rFonts w:ascii="Times New Roman" w:hAnsi="Times New Roman"/>
        </w:rPr>
        <w:t xml:space="preserve"> these Bosnian Muslims with Ottoman roots, Serbian intellectuals such as </w:t>
      </w:r>
      <w:proofErr w:type="spellStart"/>
      <w:r w:rsidR="00216F60" w:rsidRPr="007E32C3">
        <w:rPr>
          <w:rFonts w:ascii="Times New Roman" w:hAnsi="Times New Roman"/>
        </w:rPr>
        <w:t>Dragos</w:t>
      </w:r>
      <w:proofErr w:type="spellEnd"/>
      <w:r w:rsidR="00216F60" w:rsidRPr="007E32C3">
        <w:rPr>
          <w:rFonts w:ascii="Times New Roman" w:hAnsi="Times New Roman"/>
        </w:rPr>
        <w:t xml:space="preserve"> </w:t>
      </w:r>
      <w:proofErr w:type="spellStart"/>
      <w:r w:rsidR="00216F60" w:rsidRPr="007E32C3">
        <w:rPr>
          <w:rFonts w:ascii="Times New Roman" w:hAnsi="Times New Roman"/>
        </w:rPr>
        <w:t>Kalajic</w:t>
      </w:r>
      <w:proofErr w:type="spellEnd"/>
      <w:r w:rsidR="00216F60" w:rsidRPr="007E32C3">
        <w:rPr>
          <w:rFonts w:ascii="Times New Roman" w:hAnsi="Times New Roman"/>
        </w:rPr>
        <w:t xml:space="preserve"> argued that Bosnian Muslims had a “propensity to theft, a lack of</w:t>
      </w:r>
      <w:r w:rsidR="001F1631">
        <w:rPr>
          <w:rFonts w:ascii="Times New Roman" w:hAnsi="Times New Roman"/>
        </w:rPr>
        <w:t xml:space="preserve"> ethics, [and] laziness” (Cigar 1995:</w:t>
      </w:r>
      <w:r w:rsidR="00216F60" w:rsidRPr="007E32C3">
        <w:rPr>
          <w:rFonts w:ascii="Times New Roman" w:hAnsi="Times New Roman"/>
        </w:rPr>
        <w:t xml:space="preserve">26). </w:t>
      </w:r>
    </w:p>
    <w:p w:rsidR="003878E1" w:rsidRPr="007E32C3" w:rsidRDefault="00006A9E" w:rsidP="002C135A">
      <w:pPr>
        <w:spacing w:line="480" w:lineRule="auto"/>
        <w:ind w:firstLine="720"/>
        <w:rPr>
          <w:rFonts w:ascii="Times New Roman" w:hAnsi="Times New Roman"/>
        </w:rPr>
      </w:pPr>
      <w:r w:rsidRPr="007E32C3">
        <w:rPr>
          <w:rFonts w:ascii="Times New Roman" w:hAnsi="Times New Roman"/>
        </w:rPr>
        <w:lastRenderedPageBreak/>
        <w:t xml:space="preserve">As Cigar notes, because </w:t>
      </w:r>
      <w:r w:rsidR="002C135A" w:rsidRPr="007E32C3">
        <w:rPr>
          <w:rFonts w:ascii="Times New Roman" w:hAnsi="Times New Roman"/>
        </w:rPr>
        <w:t xml:space="preserve">Serbian </w:t>
      </w:r>
      <w:r w:rsidRPr="007E32C3">
        <w:rPr>
          <w:rFonts w:ascii="Times New Roman" w:hAnsi="Times New Roman"/>
        </w:rPr>
        <w:t>scholars were so prominent in the media and because, like any scholar found in any country, were considered to be the experts on the matter, they “contributed significantly to making hostility toward the Muslim community int</w:t>
      </w:r>
      <w:r w:rsidR="00624B4A">
        <w:rPr>
          <w:rFonts w:ascii="Times New Roman" w:hAnsi="Times New Roman"/>
        </w:rPr>
        <w:t>ellectually respectable…” (1995:</w:t>
      </w:r>
      <w:r w:rsidRPr="007E32C3">
        <w:rPr>
          <w:rFonts w:ascii="Times New Roman" w:hAnsi="Times New Roman"/>
        </w:rPr>
        <w:t>27).</w:t>
      </w:r>
      <w:r w:rsidR="002C135A" w:rsidRPr="007E32C3">
        <w:rPr>
          <w:rFonts w:ascii="Times New Roman" w:hAnsi="Times New Roman"/>
        </w:rPr>
        <w:t xml:space="preserve"> Just as can be found in any country, scholars are integral in forming public opinion. They provide commentary in the news and media, and produce the studies and literature that people bas</w:t>
      </w:r>
      <w:r w:rsidR="001F2B96" w:rsidRPr="007E32C3">
        <w:rPr>
          <w:rFonts w:ascii="Times New Roman" w:hAnsi="Times New Roman"/>
        </w:rPr>
        <w:t xml:space="preserve">e opinions around. </w:t>
      </w:r>
      <w:r w:rsidR="00600E8F" w:rsidRPr="007E32C3">
        <w:rPr>
          <w:rFonts w:ascii="Times New Roman" w:hAnsi="Times New Roman"/>
        </w:rPr>
        <w:t xml:space="preserve">Thus, the fact that prominent scholars and intellectuals were producing written works and speaking to the need for an ethnic cleansing, the Serbian people had legitimate sources behind which to stand in reference to </w:t>
      </w:r>
      <w:r w:rsidR="003878E1" w:rsidRPr="007E32C3">
        <w:rPr>
          <w:rFonts w:ascii="Times New Roman" w:hAnsi="Times New Roman"/>
        </w:rPr>
        <w:t>the belief in the necessity of the genocide of the Bosnian Muslims.</w:t>
      </w:r>
    </w:p>
    <w:p w:rsidR="003878E1" w:rsidRPr="007E32C3" w:rsidRDefault="00600E8F" w:rsidP="003878E1">
      <w:pPr>
        <w:spacing w:line="480" w:lineRule="auto"/>
        <w:rPr>
          <w:rFonts w:ascii="Times New Roman" w:hAnsi="Times New Roman"/>
        </w:rPr>
      </w:pPr>
      <w:r w:rsidRPr="007E32C3">
        <w:rPr>
          <w:rFonts w:ascii="Times New Roman" w:hAnsi="Times New Roman"/>
        </w:rPr>
        <w:t xml:space="preserve"> </w:t>
      </w:r>
      <w:r w:rsidR="003878E1" w:rsidRPr="007E32C3">
        <w:rPr>
          <w:rFonts w:ascii="Times New Roman" w:hAnsi="Times New Roman"/>
        </w:rPr>
        <w:tab/>
        <w:t>As we can see, the development of a negative stereotype of the Bosnian Muslims was vital to producing a feeling of threat among the Serbian people. While genocide is an extreme measure for any population to take, it is imperative that they feel that their very existence is threatened before any kind of ethnic cleansing or genocide can take place. Additionally, top-down guidance played an important role in not only producing these stereotypes, but also in providing sources of legitimation and justification for the Serbian people. In the case of the genocide of the Bosnian Muslims, top-down guidance for the Serbian people came from Serbian politicians, the Serbian Orthodox Church, and Serbian scholars.</w:t>
      </w:r>
    </w:p>
    <w:p w:rsidR="003878E1" w:rsidRPr="007E32C3" w:rsidRDefault="003878E1" w:rsidP="003878E1">
      <w:pPr>
        <w:spacing w:line="480" w:lineRule="auto"/>
        <w:rPr>
          <w:rFonts w:ascii="Times New Roman" w:hAnsi="Times New Roman"/>
          <w:b/>
          <w:i/>
        </w:rPr>
      </w:pPr>
      <w:r w:rsidRPr="007E32C3">
        <w:rPr>
          <w:rFonts w:ascii="Times New Roman" w:hAnsi="Times New Roman"/>
          <w:b/>
          <w:i/>
        </w:rPr>
        <w:t>The Role of the Dichotomous Serbian Self- Image</w:t>
      </w:r>
    </w:p>
    <w:p w:rsidR="00FB5945" w:rsidRPr="007E32C3" w:rsidRDefault="003878E1" w:rsidP="003878E1">
      <w:pPr>
        <w:spacing w:line="480" w:lineRule="auto"/>
        <w:rPr>
          <w:rFonts w:ascii="Times New Roman" w:hAnsi="Times New Roman"/>
        </w:rPr>
      </w:pPr>
      <w:r w:rsidRPr="007E32C3">
        <w:rPr>
          <w:rFonts w:ascii="Times New Roman" w:hAnsi="Times New Roman"/>
        </w:rPr>
        <w:tab/>
        <w:t>After examining how the Serbian came to have a negative view of the</w:t>
      </w:r>
      <w:r w:rsidR="00D82907">
        <w:rPr>
          <w:rFonts w:ascii="Times New Roman" w:hAnsi="Times New Roman"/>
        </w:rPr>
        <w:t xml:space="preserve"> Bosnian Muslims, it is now</w:t>
      </w:r>
      <w:r w:rsidRPr="007E32C3">
        <w:rPr>
          <w:rFonts w:ascii="Times New Roman" w:hAnsi="Times New Roman"/>
        </w:rPr>
        <w:t xml:space="preserve"> important to examine the ways that Serbians viewed themselves. </w:t>
      </w:r>
      <w:r w:rsidR="007E2A81">
        <w:rPr>
          <w:rFonts w:ascii="Times New Roman" w:hAnsi="Times New Roman"/>
        </w:rPr>
        <w:t>Scholars, such as Cigar (1995)</w:t>
      </w:r>
      <w:r w:rsidR="00FB5945" w:rsidRPr="007E32C3">
        <w:rPr>
          <w:rFonts w:ascii="Times New Roman" w:hAnsi="Times New Roman"/>
        </w:rPr>
        <w:t xml:space="preserve"> on the self-image of the Serbian people has shown it to be dichotomous, with Serbs viewing themselves as both a superior people, as well as a persecuted and threatened people</w:t>
      </w:r>
      <w:r w:rsidR="007E2A81">
        <w:rPr>
          <w:rFonts w:ascii="Times New Roman" w:hAnsi="Times New Roman"/>
        </w:rPr>
        <w:t xml:space="preserve"> (pp</w:t>
      </w:r>
      <w:r w:rsidR="00FB5945" w:rsidRPr="007E32C3">
        <w:rPr>
          <w:rFonts w:ascii="Times New Roman" w:hAnsi="Times New Roman"/>
        </w:rPr>
        <w:t>.</w:t>
      </w:r>
      <w:r w:rsidR="007E2A81">
        <w:rPr>
          <w:rFonts w:ascii="Times New Roman" w:hAnsi="Times New Roman"/>
        </w:rPr>
        <w:t xml:space="preserve"> </w:t>
      </w:r>
      <w:r w:rsidR="007E2A81">
        <w:rPr>
          <w:rFonts w:ascii="Times New Roman" w:hAnsi="Times New Roman"/>
        </w:rPr>
        <w:lastRenderedPageBreak/>
        <w:t>73-78).</w:t>
      </w:r>
      <w:r w:rsidR="00FB5945" w:rsidRPr="007E32C3">
        <w:rPr>
          <w:rFonts w:ascii="Times New Roman" w:hAnsi="Times New Roman"/>
        </w:rPr>
        <w:t xml:space="preserve"> Cigar quotes sociologist Ervin </w:t>
      </w:r>
      <w:proofErr w:type="spellStart"/>
      <w:r w:rsidR="00FB5945" w:rsidRPr="007E32C3">
        <w:rPr>
          <w:rFonts w:ascii="Times New Roman" w:hAnsi="Times New Roman"/>
        </w:rPr>
        <w:t>Staub</w:t>
      </w:r>
      <w:proofErr w:type="spellEnd"/>
      <w:r w:rsidR="00FB5945" w:rsidRPr="007E32C3">
        <w:rPr>
          <w:rFonts w:ascii="Times New Roman" w:hAnsi="Times New Roman"/>
        </w:rPr>
        <w:t xml:space="preserve"> as saying, “‘when a sense of superiority combines with an underlying… self-doubt, their contribution to the potential for genocide and mass killing</w:t>
      </w:r>
      <w:r w:rsidR="00D82907">
        <w:rPr>
          <w:rFonts w:ascii="Times New Roman" w:hAnsi="Times New Roman"/>
        </w:rPr>
        <w:t xml:space="preserve"> can be especially high’” (</w:t>
      </w:r>
      <w:proofErr w:type="spellStart"/>
      <w:r w:rsidR="007E2A81">
        <w:rPr>
          <w:rFonts w:ascii="Times New Roman" w:hAnsi="Times New Roman"/>
        </w:rPr>
        <w:t>Staub</w:t>
      </w:r>
      <w:proofErr w:type="spellEnd"/>
      <w:r w:rsidR="007E2A81">
        <w:rPr>
          <w:rFonts w:ascii="Times New Roman" w:hAnsi="Times New Roman"/>
        </w:rPr>
        <w:t xml:space="preserve"> as quoted in Cigar</w:t>
      </w:r>
      <w:r w:rsidR="00D82907">
        <w:rPr>
          <w:rFonts w:ascii="Times New Roman" w:hAnsi="Times New Roman"/>
        </w:rPr>
        <w:t>1995:</w:t>
      </w:r>
      <w:r w:rsidR="00FB5945" w:rsidRPr="007E32C3">
        <w:rPr>
          <w:rFonts w:ascii="Times New Roman" w:hAnsi="Times New Roman"/>
        </w:rPr>
        <w:t>79). We will now examine the role these two images had in promoting and shaping the genocide of the Bosnian Muslims.</w:t>
      </w:r>
    </w:p>
    <w:p w:rsidR="00FB5945" w:rsidRPr="007E32C3" w:rsidRDefault="00FB5945" w:rsidP="003878E1">
      <w:pPr>
        <w:spacing w:line="480" w:lineRule="auto"/>
        <w:rPr>
          <w:rFonts w:ascii="Times New Roman" w:hAnsi="Times New Roman"/>
          <w:i/>
        </w:rPr>
      </w:pPr>
      <w:r w:rsidRPr="007E32C3">
        <w:rPr>
          <w:rFonts w:ascii="Times New Roman" w:hAnsi="Times New Roman"/>
          <w:i/>
        </w:rPr>
        <w:t>Serbian Superiority</w:t>
      </w:r>
    </w:p>
    <w:p w:rsidR="004F4512" w:rsidRPr="007D6042" w:rsidRDefault="00FB5945" w:rsidP="003878E1">
      <w:pPr>
        <w:spacing w:line="480" w:lineRule="auto"/>
        <w:rPr>
          <w:rFonts w:ascii="Times New Roman" w:hAnsi="Times New Roman"/>
        </w:rPr>
      </w:pPr>
      <w:r w:rsidRPr="007E32C3">
        <w:rPr>
          <w:rFonts w:ascii="Times New Roman" w:hAnsi="Times New Roman"/>
          <w:i/>
        </w:rPr>
        <w:tab/>
      </w:r>
      <w:r w:rsidR="003E13B4" w:rsidRPr="007E32C3">
        <w:rPr>
          <w:rFonts w:ascii="Times New Roman" w:hAnsi="Times New Roman"/>
        </w:rPr>
        <w:t>During the 1990’s, and historically, one face</w:t>
      </w:r>
      <w:r w:rsidR="006F0482" w:rsidRPr="007E32C3">
        <w:rPr>
          <w:rFonts w:ascii="Times New Roman" w:hAnsi="Times New Roman"/>
        </w:rPr>
        <w:t>t of the image Serbians present</w:t>
      </w:r>
      <w:r w:rsidR="00463376" w:rsidRPr="007E32C3">
        <w:rPr>
          <w:rFonts w:ascii="Times New Roman" w:hAnsi="Times New Roman"/>
        </w:rPr>
        <w:t>ed</w:t>
      </w:r>
      <w:r w:rsidR="006F0482" w:rsidRPr="007E32C3">
        <w:rPr>
          <w:rFonts w:ascii="Times New Roman" w:hAnsi="Times New Roman"/>
        </w:rPr>
        <w:t xml:space="preserve"> of themselves</w:t>
      </w:r>
      <w:r w:rsidR="003E13B4" w:rsidRPr="007E32C3">
        <w:rPr>
          <w:rFonts w:ascii="Times New Roman" w:hAnsi="Times New Roman"/>
        </w:rPr>
        <w:t xml:space="preserve"> is that of a proud</w:t>
      </w:r>
      <w:r w:rsidR="00CF0450" w:rsidRPr="007E32C3">
        <w:rPr>
          <w:rFonts w:ascii="Times New Roman" w:hAnsi="Times New Roman"/>
        </w:rPr>
        <w:t>, superior</w:t>
      </w:r>
      <w:r w:rsidR="003E13B4" w:rsidRPr="007E32C3">
        <w:rPr>
          <w:rFonts w:ascii="Times New Roman" w:hAnsi="Times New Roman"/>
        </w:rPr>
        <w:t xml:space="preserve"> people. </w:t>
      </w:r>
      <w:r w:rsidR="006F0482" w:rsidRPr="007E32C3">
        <w:rPr>
          <w:rFonts w:ascii="Times New Roman" w:hAnsi="Times New Roman"/>
        </w:rPr>
        <w:t>Kiernan</w:t>
      </w:r>
      <w:r w:rsidR="007E2A81">
        <w:rPr>
          <w:rFonts w:ascii="Times New Roman" w:hAnsi="Times New Roman"/>
        </w:rPr>
        <w:t xml:space="preserve"> (2007)</w:t>
      </w:r>
      <w:r w:rsidR="006F0482" w:rsidRPr="007E32C3">
        <w:rPr>
          <w:rFonts w:ascii="Times New Roman" w:hAnsi="Times New Roman"/>
        </w:rPr>
        <w:t xml:space="preserve"> cites a Serbian nationalist leader as claims that, “‘biologically, we [Serbs] are the strongest nation and have the stro</w:t>
      </w:r>
      <w:r w:rsidR="007E2A81">
        <w:rPr>
          <w:rFonts w:ascii="Times New Roman" w:hAnsi="Times New Roman"/>
        </w:rPr>
        <w:t xml:space="preserve">ngest historic roots’” (p. </w:t>
      </w:r>
      <w:r w:rsidR="006F0482" w:rsidRPr="007E32C3">
        <w:rPr>
          <w:rFonts w:ascii="Times New Roman" w:hAnsi="Times New Roman"/>
        </w:rPr>
        <w:t xml:space="preserve">589). </w:t>
      </w:r>
      <w:r w:rsidR="008D498B" w:rsidRPr="007E32C3">
        <w:rPr>
          <w:rFonts w:ascii="Times New Roman" w:hAnsi="Times New Roman"/>
        </w:rPr>
        <w:t>In recalling the discussion of the influence of Serbian scholars in developing negative stereotypes of Bosnian Muslims, these same scholars also worked to produce evidence substantiating the Serbians as a superior people. In addition to citing themselves as some of the most Christian people, as well as claiming to have invented writing, Serbians also claimed that Serbia was where the biblica</w:t>
      </w:r>
      <w:r w:rsidR="00604FC6">
        <w:rPr>
          <w:rFonts w:ascii="Times New Roman" w:hAnsi="Times New Roman"/>
        </w:rPr>
        <w:t>l Garden of Eden had been (Cigar</w:t>
      </w:r>
      <w:r w:rsidR="008D498B" w:rsidRPr="007E32C3">
        <w:rPr>
          <w:rFonts w:ascii="Times New Roman" w:hAnsi="Times New Roman"/>
        </w:rPr>
        <w:t xml:space="preserve"> </w:t>
      </w:r>
      <w:r w:rsidR="00604FC6">
        <w:rPr>
          <w:rFonts w:ascii="Times New Roman" w:hAnsi="Times New Roman"/>
        </w:rPr>
        <w:t>1995:</w:t>
      </w:r>
      <w:r w:rsidR="008D498B" w:rsidRPr="007E32C3">
        <w:rPr>
          <w:rFonts w:ascii="Times New Roman" w:hAnsi="Times New Roman"/>
        </w:rPr>
        <w:t xml:space="preserve">74). </w:t>
      </w:r>
      <w:r w:rsidR="008B2788" w:rsidRPr="007E32C3">
        <w:rPr>
          <w:rFonts w:ascii="Times New Roman" w:hAnsi="Times New Roman"/>
        </w:rPr>
        <w:t>Some additional traits belonging to the supposed typical Serbian included, “bravery, tolerance, long-suffering patience, superior morality, cultur</w:t>
      </w:r>
      <w:r w:rsidR="00604FC6">
        <w:rPr>
          <w:rFonts w:ascii="Times New Roman" w:hAnsi="Times New Roman"/>
        </w:rPr>
        <w:t>e, and even intelligence” (Cigar</w:t>
      </w:r>
      <w:r w:rsidR="008B2788" w:rsidRPr="007E32C3">
        <w:rPr>
          <w:rFonts w:ascii="Times New Roman" w:hAnsi="Times New Roman"/>
        </w:rPr>
        <w:t xml:space="preserve"> </w:t>
      </w:r>
      <w:r w:rsidR="00604FC6">
        <w:rPr>
          <w:rFonts w:ascii="Times New Roman" w:hAnsi="Times New Roman"/>
        </w:rPr>
        <w:t>1995:</w:t>
      </w:r>
      <w:r w:rsidR="008B2788" w:rsidRPr="007E32C3">
        <w:rPr>
          <w:rFonts w:ascii="Times New Roman" w:hAnsi="Times New Roman"/>
        </w:rPr>
        <w:t xml:space="preserve">73).  </w:t>
      </w:r>
      <w:r w:rsidR="00FA1EA7" w:rsidRPr="007E32C3">
        <w:rPr>
          <w:rFonts w:ascii="Times New Roman" w:hAnsi="Times New Roman"/>
        </w:rPr>
        <w:t>Blum</w:t>
      </w:r>
      <w:r w:rsidR="007E2A81">
        <w:rPr>
          <w:rFonts w:ascii="Times New Roman" w:hAnsi="Times New Roman"/>
        </w:rPr>
        <w:t xml:space="preserve"> (2007)</w:t>
      </w:r>
      <w:r w:rsidR="00FA1EA7" w:rsidRPr="007E32C3">
        <w:rPr>
          <w:rFonts w:ascii="Times New Roman" w:hAnsi="Times New Roman"/>
        </w:rPr>
        <w:t xml:space="preserve"> discusses the role of the use of the term “ethnic cleansing” in genocides and argues that this term lends to the imagery of one race being hygienic and pure, while the other is viewed as being unhygienic</w:t>
      </w:r>
      <w:r w:rsidR="00604FC6">
        <w:rPr>
          <w:rFonts w:ascii="Times New Roman" w:hAnsi="Times New Roman"/>
        </w:rPr>
        <w:t xml:space="preserve"> or diseased in some way</w:t>
      </w:r>
      <w:r w:rsidR="00FA1EA7" w:rsidRPr="007E32C3">
        <w:rPr>
          <w:rFonts w:ascii="Times New Roman" w:hAnsi="Times New Roman"/>
        </w:rPr>
        <w:t xml:space="preserve">. The use of the term “ethnic cleansing” can be found extensively in literature on the Bosnian Muslim genocide </w:t>
      </w:r>
      <w:r w:rsidR="00B76CC7" w:rsidRPr="007E32C3">
        <w:rPr>
          <w:rFonts w:ascii="Times New Roman" w:hAnsi="Times New Roman"/>
        </w:rPr>
        <w:t>and Blum</w:t>
      </w:r>
      <w:r w:rsidR="007E2A81">
        <w:rPr>
          <w:rFonts w:ascii="Times New Roman" w:hAnsi="Times New Roman"/>
        </w:rPr>
        <w:t xml:space="preserve"> (2007)</w:t>
      </w:r>
      <w:r w:rsidR="00B76CC7" w:rsidRPr="007E32C3">
        <w:rPr>
          <w:rFonts w:ascii="Times New Roman" w:hAnsi="Times New Roman"/>
        </w:rPr>
        <w:t xml:space="preserve"> argues that Serbian leader Slobodan Milosevic was “the first p</w:t>
      </w:r>
      <w:r w:rsidR="007E2A81">
        <w:rPr>
          <w:rFonts w:ascii="Times New Roman" w:hAnsi="Times New Roman"/>
        </w:rPr>
        <w:t xml:space="preserve">olitician to use the term” (p. </w:t>
      </w:r>
      <w:r w:rsidR="00604FC6">
        <w:rPr>
          <w:rFonts w:ascii="Times New Roman" w:hAnsi="Times New Roman"/>
        </w:rPr>
        <w:t>204</w:t>
      </w:r>
      <w:r w:rsidR="00B76CC7" w:rsidRPr="007E32C3">
        <w:rPr>
          <w:rFonts w:ascii="Times New Roman" w:hAnsi="Times New Roman"/>
        </w:rPr>
        <w:t xml:space="preserve">), which lends to the idea that Serbians viewed themselves as a pure, clean race. </w:t>
      </w:r>
    </w:p>
    <w:p w:rsidR="00E377C5" w:rsidRPr="007E32C3" w:rsidRDefault="00E377C5" w:rsidP="003878E1">
      <w:pPr>
        <w:spacing w:line="480" w:lineRule="auto"/>
        <w:rPr>
          <w:rFonts w:ascii="Times New Roman" w:hAnsi="Times New Roman"/>
        </w:rPr>
      </w:pPr>
      <w:r w:rsidRPr="007E32C3">
        <w:rPr>
          <w:rFonts w:ascii="Times New Roman" w:hAnsi="Times New Roman"/>
          <w:i/>
        </w:rPr>
        <w:t>Serbians as a Threatened People</w:t>
      </w:r>
    </w:p>
    <w:p w:rsidR="000C3EAD" w:rsidRPr="007E32C3" w:rsidRDefault="00E377C5" w:rsidP="003878E1">
      <w:pPr>
        <w:spacing w:line="480" w:lineRule="auto"/>
        <w:rPr>
          <w:rFonts w:ascii="Times New Roman" w:hAnsi="Times New Roman"/>
        </w:rPr>
      </w:pPr>
      <w:r w:rsidRPr="007E32C3">
        <w:rPr>
          <w:rFonts w:ascii="Times New Roman" w:hAnsi="Times New Roman"/>
        </w:rPr>
        <w:lastRenderedPageBreak/>
        <w:tab/>
        <w:t xml:space="preserve">In stark contrast to the view Serbians held of themselves as a superior people, they also viewed themselves as a threatened people. </w:t>
      </w:r>
      <w:r w:rsidR="00FD57BA" w:rsidRPr="007E32C3">
        <w:rPr>
          <w:rFonts w:ascii="Times New Roman" w:hAnsi="Times New Roman"/>
        </w:rPr>
        <w:t xml:space="preserve">In addition to constructing Bosnian Muslims as an external threat, </w:t>
      </w:r>
      <w:r w:rsidR="007D6042">
        <w:rPr>
          <w:rFonts w:ascii="Times New Roman" w:hAnsi="Times New Roman"/>
        </w:rPr>
        <w:t xml:space="preserve">Cigar (1995) discusses how </w:t>
      </w:r>
      <w:r w:rsidR="00FD57BA" w:rsidRPr="007E32C3">
        <w:rPr>
          <w:rFonts w:ascii="Times New Roman" w:hAnsi="Times New Roman"/>
        </w:rPr>
        <w:t>the Serbians believed that other races and nations were jealou</w:t>
      </w:r>
      <w:r w:rsidR="00604FC6">
        <w:rPr>
          <w:rFonts w:ascii="Times New Roman" w:hAnsi="Times New Roman"/>
        </w:rPr>
        <w:t xml:space="preserve">s </w:t>
      </w:r>
      <w:r w:rsidR="007D6042">
        <w:rPr>
          <w:rFonts w:ascii="Times New Roman" w:hAnsi="Times New Roman"/>
        </w:rPr>
        <w:t>of their superiority (p. 75</w:t>
      </w:r>
      <w:r w:rsidR="00FD57BA" w:rsidRPr="007E32C3">
        <w:rPr>
          <w:rFonts w:ascii="Times New Roman" w:hAnsi="Times New Roman"/>
        </w:rPr>
        <w:t>). Serbians saw this jealousy manifested in the “cultural achievements of the Serbian people being officially ‘ignored’” by the policies of the Yugoslav communi</w:t>
      </w:r>
      <w:r w:rsidR="00604FC6">
        <w:rPr>
          <w:rFonts w:ascii="Times New Roman" w:hAnsi="Times New Roman"/>
        </w:rPr>
        <w:t>st nationalities (Kiernan 2007:</w:t>
      </w:r>
      <w:r w:rsidR="007D6042">
        <w:rPr>
          <w:rFonts w:ascii="Times New Roman" w:hAnsi="Times New Roman"/>
        </w:rPr>
        <w:t xml:space="preserve"> </w:t>
      </w:r>
      <w:r w:rsidR="00316009" w:rsidRPr="007E32C3">
        <w:rPr>
          <w:rFonts w:ascii="Times New Roman" w:hAnsi="Times New Roman"/>
        </w:rPr>
        <w:t>591). Serbians also believed that the new boarders that had been drawn in the Tito-</w:t>
      </w:r>
      <w:proofErr w:type="spellStart"/>
      <w:r w:rsidR="00316009" w:rsidRPr="007E32C3">
        <w:rPr>
          <w:rFonts w:ascii="Times New Roman" w:hAnsi="Times New Roman"/>
        </w:rPr>
        <w:t>ist</w:t>
      </w:r>
      <w:proofErr w:type="spellEnd"/>
      <w:r w:rsidR="00316009" w:rsidRPr="007E32C3">
        <w:rPr>
          <w:rFonts w:ascii="Times New Roman" w:hAnsi="Times New Roman"/>
        </w:rPr>
        <w:t xml:space="preserve"> era had essentially cheated Serbians out of land that </w:t>
      </w:r>
      <w:r w:rsidR="00604FC6">
        <w:rPr>
          <w:rFonts w:ascii="Times New Roman" w:hAnsi="Times New Roman"/>
        </w:rPr>
        <w:t>was historically theirs (Kiernan</w:t>
      </w:r>
      <w:r w:rsidR="00316009" w:rsidRPr="007E32C3">
        <w:rPr>
          <w:rFonts w:ascii="Times New Roman" w:hAnsi="Times New Roman"/>
        </w:rPr>
        <w:t xml:space="preserve"> </w:t>
      </w:r>
      <w:r w:rsidR="00604FC6">
        <w:rPr>
          <w:rFonts w:ascii="Times New Roman" w:hAnsi="Times New Roman"/>
        </w:rPr>
        <w:t>2007:</w:t>
      </w:r>
      <w:r w:rsidR="007D6042">
        <w:rPr>
          <w:rFonts w:ascii="Times New Roman" w:hAnsi="Times New Roman"/>
        </w:rPr>
        <w:t xml:space="preserve"> </w:t>
      </w:r>
      <w:r w:rsidR="00316009" w:rsidRPr="007E32C3">
        <w:rPr>
          <w:rFonts w:ascii="Times New Roman" w:hAnsi="Times New Roman"/>
        </w:rPr>
        <w:t xml:space="preserve">590). It was believed that these new boarders scattered and alienated the Serbian population, and the formation of new boundaries around Bosnia-Herzegovina and Croatia would </w:t>
      </w:r>
      <w:r w:rsidR="00836C21" w:rsidRPr="007E32C3">
        <w:rPr>
          <w:rFonts w:ascii="Times New Roman" w:hAnsi="Times New Roman"/>
        </w:rPr>
        <w:t>lead to the destruction of these isolated Serbian minorities (F</w:t>
      </w:r>
      <w:r w:rsidR="00604FC6">
        <w:rPr>
          <w:rFonts w:ascii="Times New Roman" w:hAnsi="Times New Roman"/>
        </w:rPr>
        <w:t>riedman 1996:</w:t>
      </w:r>
      <w:r w:rsidR="007D6042">
        <w:rPr>
          <w:rFonts w:ascii="Times New Roman" w:hAnsi="Times New Roman"/>
        </w:rPr>
        <w:t xml:space="preserve"> </w:t>
      </w:r>
      <w:r w:rsidR="00836C21" w:rsidRPr="007E32C3">
        <w:rPr>
          <w:rFonts w:ascii="Times New Roman" w:hAnsi="Times New Roman"/>
        </w:rPr>
        <w:t xml:space="preserve">220). </w:t>
      </w:r>
    </w:p>
    <w:p w:rsidR="00651C14" w:rsidRPr="007E32C3" w:rsidRDefault="000C3EAD" w:rsidP="003878E1">
      <w:pPr>
        <w:spacing w:line="480" w:lineRule="auto"/>
        <w:rPr>
          <w:rFonts w:ascii="Times New Roman" w:hAnsi="Times New Roman"/>
        </w:rPr>
      </w:pPr>
      <w:r w:rsidRPr="007E32C3">
        <w:rPr>
          <w:rFonts w:ascii="Times New Roman" w:hAnsi="Times New Roman"/>
        </w:rPr>
        <w:tab/>
        <w:t xml:space="preserve">As discussed earlier, the Serbians viewed the </w:t>
      </w:r>
      <w:r w:rsidR="00C86774" w:rsidRPr="007E32C3">
        <w:rPr>
          <w:rFonts w:ascii="Times New Roman" w:hAnsi="Times New Roman"/>
        </w:rPr>
        <w:t xml:space="preserve">Bosnian Muslims as a threat both politically and religiously. </w:t>
      </w:r>
      <w:r w:rsidR="0035547D" w:rsidRPr="007E32C3">
        <w:rPr>
          <w:rFonts w:ascii="Times New Roman" w:hAnsi="Times New Roman"/>
        </w:rPr>
        <w:t xml:space="preserve">In taking both of these into account, </w:t>
      </w:r>
      <w:r w:rsidR="00884DAE">
        <w:rPr>
          <w:rFonts w:ascii="Times New Roman" w:hAnsi="Times New Roman"/>
        </w:rPr>
        <w:t xml:space="preserve">Burg and Shoup (1999) note that </w:t>
      </w:r>
      <w:r w:rsidR="0035547D" w:rsidRPr="007E32C3">
        <w:rPr>
          <w:rFonts w:ascii="Times New Roman" w:hAnsi="Times New Roman"/>
        </w:rPr>
        <w:t>it was widely propagated that if the Serbians did not a</w:t>
      </w:r>
      <w:r w:rsidR="00744FC3" w:rsidRPr="007E32C3">
        <w:rPr>
          <w:rFonts w:ascii="Times New Roman" w:hAnsi="Times New Roman"/>
        </w:rPr>
        <w:t>ct first to ethnically cleanse</w:t>
      </w:r>
      <w:r w:rsidR="0035547D" w:rsidRPr="007E32C3">
        <w:rPr>
          <w:rFonts w:ascii="Times New Roman" w:hAnsi="Times New Roman"/>
        </w:rPr>
        <w:t xml:space="preserve"> the Bosnian Muslim population, </w:t>
      </w:r>
      <w:r w:rsidR="00744FC3" w:rsidRPr="007E32C3">
        <w:rPr>
          <w:rFonts w:ascii="Times New Roman" w:hAnsi="Times New Roman"/>
        </w:rPr>
        <w:t xml:space="preserve">the Bosnian Muslims would act to ethnically </w:t>
      </w:r>
      <w:r w:rsidR="00884DAE">
        <w:rPr>
          <w:rFonts w:ascii="Times New Roman" w:hAnsi="Times New Roman"/>
        </w:rPr>
        <w:t xml:space="preserve">cleanse the Serbian population (p. 174). </w:t>
      </w:r>
      <w:r w:rsidR="002D5988" w:rsidRPr="007E32C3">
        <w:rPr>
          <w:rFonts w:ascii="Times New Roman" w:hAnsi="Times New Roman"/>
        </w:rPr>
        <w:t>In accordance with this, Serbian General Mladic presented the Serbian side of the Bosnian Muslim genocide as being a defensive act instead of an offensive act. Kiernan</w:t>
      </w:r>
      <w:r w:rsidR="00D65FCA">
        <w:rPr>
          <w:rFonts w:ascii="Times New Roman" w:hAnsi="Times New Roman"/>
        </w:rPr>
        <w:t xml:space="preserve"> (2007)</w:t>
      </w:r>
      <w:r w:rsidR="002D5988" w:rsidRPr="007E32C3">
        <w:rPr>
          <w:rFonts w:ascii="Times New Roman" w:hAnsi="Times New Roman"/>
        </w:rPr>
        <w:t xml:space="preserve"> quotes Mladic as having said: “We Serbs always wait until it reaches our throats. Onl</w:t>
      </w:r>
      <w:r w:rsidR="00D65FCA">
        <w:rPr>
          <w:rFonts w:ascii="Times New Roman" w:hAnsi="Times New Roman"/>
        </w:rPr>
        <w:t xml:space="preserve">y then do we retaliate” (p. </w:t>
      </w:r>
      <w:r w:rsidR="002D5988" w:rsidRPr="007E32C3">
        <w:rPr>
          <w:rFonts w:ascii="Times New Roman" w:hAnsi="Times New Roman"/>
        </w:rPr>
        <w:t xml:space="preserve">591). </w:t>
      </w:r>
    </w:p>
    <w:p w:rsidR="008A677D" w:rsidRPr="007E32C3" w:rsidRDefault="00651C14" w:rsidP="003878E1">
      <w:pPr>
        <w:spacing w:line="480" w:lineRule="auto"/>
        <w:rPr>
          <w:rFonts w:ascii="Times New Roman" w:hAnsi="Times New Roman"/>
        </w:rPr>
      </w:pPr>
      <w:r w:rsidRPr="007E32C3">
        <w:rPr>
          <w:rFonts w:ascii="Times New Roman" w:hAnsi="Times New Roman"/>
        </w:rPr>
        <w:tab/>
      </w:r>
      <w:r w:rsidR="00CB606E" w:rsidRPr="007E32C3">
        <w:rPr>
          <w:rFonts w:ascii="Times New Roman" w:hAnsi="Times New Roman"/>
        </w:rPr>
        <w:t xml:space="preserve">This dichotomous self-image the Serbians held of themselves was a strong factor in bringing about the genocide of the Bosnian Muslims. The Serbians viewed themselves as being superior to others, which, in its own way, worked to justify the ethnic cleansing </w:t>
      </w:r>
      <w:proofErr w:type="gramStart"/>
      <w:r w:rsidR="00CB606E" w:rsidRPr="007E32C3">
        <w:rPr>
          <w:rFonts w:ascii="Times New Roman" w:hAnsi="Times New Roman"/>
        </w:rPr>
        <w:t>of a lesser peoples</w:t>
      </w:r>
      <w:proofErr w:type="gramEnd"/>
      <w:r w:rsidR="00CB606E" w:rsidRPr="007E32C3">
        <w:rPr>
          <w:rFonts w:ascii="Times New Roman" w:hAnsi="Times New Roman"/>
        </w:rPr>
        <w:t xml:space="preserve">. In addition to and because of, viewing themselves as being a better, more pure race, the </w:t>
      </w:r>
      <w:r w:rsidR="00CB606E" w:rsidRPr="007E32C3">
        <w:rPr>
          <w:rFonts w:ascii="Times New Roman" w:hAnsi="Times New Roman"/>
        </w:rPr>
        <w:lastRenderedPageBreak/>
        <w:t xml:space="preserve">Serbians also viewed themselves as being vulnerable and threatened. Serbians believed that others were jealous of how superior they were and external forces were working to bring about their demise. </w:t>
      </w:r>
      <w:r w:rsidR="007953B4" w:rsidRPr="007E32C3">
        <w:rPr>
          <w:rFonts w:ascii="Times New Roman" w:hAnsi="Times New Roman"/>
        </w:rPr>
        <w:t xml:space="preserve">Thus it can be argued that the dichotomous self-image the Serbians had of themselves worked to facilitate the Bosnian Muslim genocide in that they felt not only superior </w:t>
      </w:r>
      <w:r w:rsidR="000829EE">
        <w:rPr>
          <w:rFonts w:ascii="Times New Roman" w:hAnsi="Times New Roman"/>
        </w:rPr>
        <w:t>to the Bosnian Muslims (and</w:t>
      </w:r>
      <w:r w:rsidR="007953B4" w:rsidRPr="007E32C3">
        <w:rPr>
          <w:rFonts w:ascii="Times New Roman" w:hAnsi="Times New Roman"/>
        </w:rPr>
        <w:t xml:space="preserve"> others), but their superiority, as well as very existence as a people, was threatened and acting defensively, by way of ethnic cleansing, was the only appropriate and effective </w:t>
      </w:r>
      <w:r w:rsidR="00DA3A2F" w:rsidRPr="007E32C3">
        <w:rPr>
          <w:rFonts w:ascii="Times New Roman" w:hAnsi="Times New Roman"/>
        </w:rPr>
        <w:t xml:space="preserve">action. </w:t>
      </w:r>
    </w:p>
    <w:p w:rsidR="00DF5F20" w:rsidRPr="007E32C3" w:rsidRDefault="00DF5F20" w:rsidP="003878E1">
      <w:pPr>
        <w:spacing w:line="480" w:lineRule="auto"/>
        <w:rPr>
          <w:rFonts w:ascii="Times New Roman" w:hAnsi="Times New Roman"/>
          <w:b/>
          <w:i/>
        </w:rPr>
      </w:pPr>
      <w:r w:rsidRPr="007E32C3">
        <w:rPr>
          <w:rFonts w:ascii="Times New Roman" w:hAnsi="Times New Roman"/>
          <w:b/>
          <w:i/>
        </w:rPr>
        <w:t>The Role of Land in the Bosnian Muslim Genocide</w:t>
      </w:r>
    </w:p>
    <w:p w:rsidR="001B2A05" w:rsidRPr="007E32C3" w:rsidRDefault="00DF5F20" w:rsidP="003878E1">
      <w:pPr>
        <w:spacing w:line="480" w:lineRule="auto"/>
        <w:rPr>
          <w:rFonts w:ascii="Times New Roman" w:hAnsi="Times New Roman"/>
        </w:rPr>
      </w:pPr>
      <w:r w:rsidRPr="007E32C3">
        <w:rPr>
          <w:rFonts w:ascii="Times New Roman" w:hAnsi="Times New Roman"/>
        </w:rPr>
        <w:tab/>
        <w:t xml:space="preserve">In addition to the more abstract ideologies used to explain how the genocide of the Bosnian Muslims came about, theories regarding land factored into the genocide. </w:t>
      </w:r>
      <w:r w:rsidR="00F51C64">
        <w:rPr>
          <w:rFonts w:ascii="Times New Roman" w:hAnsi="Times New Roman"/>
        </w:rPr>
        <w:t>As argued by</w:t>
      </w:r>
      <w:r w:rsidR="00B644D0">
        <w:rPr>
          <w:rFonts w:ascii="Times New Roman" w:hAnsi="Times New Roman"/>
        </w:rPr>
        <w:t xml:space="preserve"> Mulaj (2008), t</w:t>
      </w:r>
      <w:r w:rsidR="007E55AC" w:rsidRPr="007E32C3">
        <w:rPr>
          <w:rFonts w:ascii="Times New Roman" w:hAnsi="Times New Roman"/>
        </w:rPr>
        <w:t>he decline of Yugoslavia and the death of Tito opened the door for a rearranging of the boarders in the region</w:t>
      </w:r>
      <w:r w:rsidR="009D4293">
        <w:rPr>
          <w:rFonts w:ascii="Times New Roman" w:hAnsi="Times New Roman"/>
        </w:rPr>
        <w:t xml:space="preserve"> </w:t>
      </w:r>
      <w:r w:rsidR="00B644D0">
        <w:rPr>
          <w:rFonts w:ascii="Times New Roman" w:hAnsi="Times New Roman"/>
        </w:rPr>
        <w:t>(p. 80</w:t>
      </w:r>
      <w:r w:rsidR="009D4293">
        <w:rPr>
          <w:rFonts w:ascii="Times New Roman" w:hAnsi="Times New Roman"/>
        </w:rPr>
        <w:t>)</w:t>
      </w:r>
      <w:r w:rsidR="007E55AC" w:rsidRPr="007E32C3">
        <w:rPr>
          <w:rFonts w:ascii="Times New Roman" w:hAnsi="Times New Roman"/>
        </w:rPr>
        <w:t>. Kiernan</w:t>
      </w:r>
      <w:r w:rsidR="00D65FCA">
        <w:rPr>
          <w:rFonts w:ascii="Times New Roman" w:hAnsi="Times New Roman"/>
        </w:rPr>
        <w:t xml:space="preserve"> (2005)</w:t>
      </w:r>
      <w:r w:rsidR="007E55AC" w:rsidRPr="007E32C3">
        <w:rPr>
          <w:rFonts w:ascii="Times New Roman" w:hAnsi="Times New Roman"/>
        </w:rPr>
        <w:t xml:space="preserve"> argues that territorial expansion is an important factor in bringing about genocide</w:t>
      </w:r>
      <w:r w:rsidR="00F51C64">
        <w:rPr>
          <w:rFonts w:ascii="Times New Roman" w:hAnsi="Times New Roman"/>
        </w:rPr>
        <w:t xml:space="preserve"> (p. 590)</w:t>
      </w:r>
      <w:r w:rsidR="007E55AC" w:rsidRPr="007E32C3">
        <w:rPr>
          <w:rFonts w:ascii="Times New Roman" w:hAnsi="Times New Roman"/>
        </w:rPr>
        <w:t>, and in the case of the Serbians, his theory on creating utopian societies</w:t>
      </w:r>
      <w:r w:rsidR="00F51C64">
        <w:rPr>
          <w:rFonts w:ascii="Times New Roman" w:hAnsi="Times New Roman"/>
        </w:rPr>
        <w:t xml:space="preserve"> (2005: </w:t>
      </w:r>
      <w:r w:rsidR="007E55AC" w:rsidRPr="007E32C3">
        <w:rPr>
          <w:rFonts w:ascii="Times New Roman" w:hAnsi="Times New Roman"/>
        </w:rPr>
        <w:t xml:space="preserve"> influenced the desire for territorial expansion. In a similar vein, Mulaj</w:t>
      </w:r>
      <w:r w:rsidR="00D65FCA">
        <w:rPr>
          <w:rFonts w:ascii="Times New Roman" w:hAnsi="Times New Roman"/>
        </w:rPr>
        <w:t xml:space="preserve"> (2008)</w:t>
      </w:r>
      <w:r w:rsidR="007E55AC" w:rsidRPr="007E32C3">
        <w:rPr>
          <w:rFonts w:ascii="Times New Roman" w:hAnsi="Times New Roman"/>
        </w:rPr>
        <w:t xml:space="preserve"> takes the position that territory can be defined in ethnic terms</w:t>
      </w:r>
      <w:r w:rsidR="00B644D0">
        <w:rPr>
          <w:rFonts w:ascii="Times New Roman" w:hAnsi="Times New Roman"/>
        </w:rPr>
        <w:t xml:space="preserve"> (p. 80</w:t>
      </w:r>
      <w:r w:rsidR="009D4293">
        <w:rPr>
          <w:rFonts w:ascii="Times New Roman" w:hAnsi="Times New Roman"/>
        </w:rPr>
        <w:t>)</w:t>
      </w:r>
      <w:r w:rsidR="007E55AC" w:rsidRPr="007E32C3">
        <w:rPr>
          <w:rFonts w:ascii="Times New Roman" w:hAnsi="Times New Roman"/>
        </w:rPr>
        <w:t xml:space="preserve">, and as will be shown, this is exactly what happened in the case of the Bosnian Muslim genocide. </w:t>
      </w:r>
    </w:p>
    <w:p w:rsidR="001B2A05" w:rsidRPr="007E32C3" w:rsidRDefault="001B2A05" w:rsidP="003878E1">
      <w:pPr>
        <w:spacing w:line="480" w:lineRule="auto"/>
        <w:rPr>
          <w:rFonts w:ascii="Times New Roman" w:hAnsi="Times New Roman"/>
        </w:rPr>
      </w:pPr>
      <w:r w:rsidRPr="007E32C3">
        <w:rPr>
          <w:rFonts w:ascii="Times New Roman" w:hAnsi="Times New Roman"/>
          <w:i/>
        </w:rPr>
        <w:t>The Use of Territorial Expansion to Create a Utopian Society</w:t>
      </w:r>
    </w:p>
    <w:p w:rsidR="00245D95" w:rsidRPr="007E32C3" w:rsidRDefault="001B2A05" w:rsidP="003878E1">
      <w:pPr>
        <w:spacing w:line="480" w:lineRule="auto"/>
        <w:rPr>
          <w:rFonts w:ascii="Times New Roman" w:hAnsi="Times New Roman"/>
        </w:rPr>
      </w:pPr>
      <w:r w:rsidRPr="007E32C3">
        <w:rPr>
          <w:rFonts w:ascii="Times New Roman" w:hAnsi="Times New Roman"/>
        </w:rPr>
        <w:tab/>
        <w:t xml:space="preserve">Before discussing the importance of territorial expansion, it is imperative to discuss the role of the desire among the Serbians to create a utopian society. </w:t>
      </w:r>
      <w:r w:rsidR="00B644D0">
        <w:rPr>
          <w:rFonts w:ascii="Times New Roman" w:hAnsi="Times New Roman"/>
        </w:rPr>
        <w:t xml:space="preserve">Mulaj (2008) discusses how in </w:t>
      </w:r>
      <w:r w:rsidR="007569FD" w:rsidRPr="007E32C3">
        <w:rPr>
          <w:rFonts w:ascii="Times New Roman" w:hAnsi="Times New Roman"/>
        </w:rPr>
        <w:t xml:space="preserve">1986 leading Serbian scholars and intellectuals at the Serbian Academy of Arts and Sciences penned the </w:t>
      </w:r>
      <w:r w:rsidR="007569FD" w:rsidRPr="007E32C3">
        <w:rPr>
          <w:rFonts w:ascii="Times New Roman" w:hAnsi="Times New Roman"/>
          <w:i/>
        </w:rPr>
        <w:t>Serbian Memorandum</w:t>
      </w:r>
      <w:r w:rsidR="004C4574" w:rsidRPr="007E32C3">
        <w:rPr>
          <w:rFonts w:ascii="Times New Roman" w:hAnsi="Times New Roman"/>
        </w:rPr>
        <w:t>, a document that claimed Serbians were “the most victimi</w:t>
      </w:r>
      <w:r w:rsidR="009D4293">
        <w:rPr>
          <w:rFonts w:ascii="Times New Roman" w:hAnsi="Times New Roman"/>
        </w:rPr>
        <w:t>zed pe</w:t>
      </w:r>
      <w:r w:rsidR="00B644D0">
        <w:rPr>
          <w:rFonts w:ascii="Times New Roman" w:hAnsi="Times New Roman"/>
        </w:rPr>
        <w:t xml:space="preserve">ople in Yugoslavia” (p. </w:t>
      </w:r>
      <w:r w:rsidR="004C4574" w:rsidRPr="007E32C3">
        <w:rPr>
          <w:rFonts w:ascii="Times New Roman" w:hAnsi="Times New Roman"/>
        </w:rPr>
        <w:t xml:space="preserve">49), and because they were so victimized, they deserved to have </w:t>
      </w:r>
      <w:r w:rsidR="004C4574" w:rsidRPr="007E32C3">
        <w:rPr>
          <w:rFonts w:ascii="Times New Roman" w:hAnsi="Times New Roman"/>
        </w:rPr>
        <w:lastRenderedPageBreak/>
        <w:t>boarders redrawn in such a manner that they would include all of the Serbian populations throughout Yugoslavia</w:t>
      </w:r>
      <w:r w:rsidR="00B644D0">
        <w:rPr>
          <w:rFonts w:ascii="Times New Roman" w:hAnsi="Times New Roman"/>
        </w:rPr>
        <w:t xml:space="preserve"> in Greater Serbia (Mulaj 2008: 49</w:t>
      </w:r>
      <w:r w:rsidR="004C4574" w:rsidRPr="007E32C3">
        <w:rPr>
          <w:rFonts w:ascii="Times New Roman" w:hAnsi="Times New Roman"/>
        </w:rPr>
        <w:t xml:space="preserve">). </w:t>
      </w:r>
      <w:r w:rsidR="007569FD" w:rsidRPr="007E32C3">
        <w:rPr>
          <w:rFonts w:ascii="Times New Roman" w:hAnsi="Times New Roman"/>
        </w:rPr>
        <w:t>The most important aspect of this document was that it c</w:t>
      </w:r>
      <w:r w:rsidR="00E60EB6" w:rsidRPr="007E32C3">
        <w:rPr>
          <w:rFonts w:ascii="Times New Roman" w:hAnsi="Times New Roman"/>
        </w:rPr>
        <w:t>alled for “the complete national and cultural integrity of the Serbian people</w:t>
      </w:r>
      <w:r w:rsidR="009D4293">
        <w:rPr>
          <w:rFonts w:ascii="Times New Roman" w:hAnsi="Times New Roman"/>
        </w:rPr>
        <w:t>” (Kiernan</w:t>
      </w:r>
      <w:r w:rsidR="00E60EB6" w:rsidRPr="007E32C3">
        <w:rPr>
          <w:rFonts w:ascii="Times New Roman" w:hAnsi="Times New Roman"/>
        </w:rPr>
        <w:t xml:space="preserve"> </w:t>
      </w:r>
      <w:r w:rsidR="009D4293">
        <w:rPr>
          <w:rFonts w:ascii="Times New Roman" w:hAnsi="Times New Roman"/>
        </w:rPr>
        <w:t>2007:</w:t>
      </w:r>
      <w:r w:rsidR="00DB4023">
        <w:rPr>
          <w:rFonts w:ascii="Times New Roman" w:hAnsi="Times New Roman"/>
        </w:rPr>
        <w:t xml:space="preserve"> </w:t>
      </w:r>
      <w:r w:rsidR="00E60EB6" w:rsidRPr="007E32C3">
        <w:rPr>
          <w:rFonts w:ascii="Times New Roman" w:hAnsi="Times New Roman"/>
        </w:rPr>
        <w:t xml:space="preserve">590). </w:t>
      </w:r>
      <w:r w:rsidR="00C22F33" w:rsidRPr="007E32C3">
        <w:rPr>
          <w:rFonts w:ascii="Times New Roman" w:hAnsi="Times New Roman"/>
        </w:rPr>
        <w:t xml:space="preserve"> </w:t>
      </w:r>
      <w:r w:rsidR="00C8020F" w:rsidRPr="007E32C3">
        <w:rPr>
          <w:rFonts w:ascii="Times New Roman" w:hAnsi="Times New Roman"/>
        </w:rPr>
        <w:t>This view of a utopian society was strongly influenced by many of the beliefs previously mentioned, but especially from the belief in the superiority of the Serbians, as well as their belief in being the legitimate and native inhabitants of the area.</w:t>
      </w:r>
      <w:r w:rsidR="004C6942" w:rsidRPr="007E32C3">
        <w:rPr>
          <w:rFonts w:ascii="Times New Roman" w:hAnsi="Times New Roman"/>
        </w:rPr>
        <w:t xml:space="preserve"> In creating this purely Serbian utopian society, the Serbians would have a nation where they would be free of the polluting influence and effect of the Bosnian Muslims, whom they viewed</w:t>
      </w:r>
      <w:r w:rsidR="00E868EA" w:rsidRPr="007E32C3">
        <w:rPr>
          <w:rFonts w:ascii="Times New Roman" w:hAnsi="Times New Roman"/>
        </w:rPr>
        <w:t xml:space="preserve"> as either traitors or tainted. Serbians held that the creation of this </w:t>
      </w:r>
      <w:r w:rsidR="00651A80" w:rsidRPr="007E32C3">
        <w:rPr>
          <w:rFonts w:ascii="Times New Roman" w:hAnsi="Times New Roman"/>
        </w:rPr>
        <w:t xml:space="preserve">utopian Serbian nation had been prevented after World War II since the Serbians “did not get its own </w:t>
      </w:r>
      <w:r w:rsidR="009D4293">
        <w:rPr>
          <w:rFonts w:ascii="Times New Roman" w:hAnsi="Times New Roman"/>
        </w:rPr>
        <w:t>state like other peoples” (Cigar</w:t>
      </w:r>
      <w:r w:rsidR="00651A80" w:rsidRPr="007E32C3">
        <w:rPr>
          <w:rFonts w:ascii="Times New Roman" w:hAnsi="Times New Roman"/>
        </w:rPr>
        <w:t xml:space="preserve"> </w:t>
      </w:r>
      <w:r w:rsidR="009D4293">
        <w:rPr>
          <w:rFonts w:ascii="Times New Roman" w:hAnsi="Times New Roman"/>
        </w:rPr>
        <w:t>1995:</w:t>
      </w:r>
      <w:r w:rsidR="00D65FCA">
        <w:rPr>
          <w:rFonts w:ascii="Times New Roman" w:hAnsi="Times New Roman"/>
        </w:rPr>
        <w:t xml:space="preserve"> </w:t>
      </w:r>
      <w:r w:rsidR="00651A80" w:rsidRPr="007E32C3">
        <w:rPr>
          <w:rFonts w:ascii="Times New Roman" w:hAnsi="Times New Roman"/>
        </w:rPr>
        <w:t xml:space="preserve">23). </w:t>
      </w:r>
      <w:r w:rsidR="004C6942" w:rsidRPr="007E32C3">
        <w:rPr>
          <w:rFonts w:ascii="Times New Roman" w:hAnsi="Times New Roman"/>
        </w:rPr>
        <w:t>Friedman</w:t>
      </w:r>
      <w:r w:rsidR="00D65FCA">
        <w:rPr>
          <w:rFonts w:ascii="Times New Roman" w:hAnsi="Times New Roman"/>
        </w:rPr>
        <w:t xml:space="preserve"> (1996)</w:t>
      </w:r>
      <w:r w:rsidR="004C6942" w:rsidRPr="007E32C3">
        <w:rPr>
          <w:rFonts w:ascii="Times New Roman" w:hAnsi="Times New Roman"/>
        </w:rPr>
        <w:t xml:space="preserve"> points out that the Serbians did not view this utopian Serbian nation a</w:t>
      </w:r>
      <w:r w:rsidR="004C4574" w:rsidRPr="007E32C3">
        <w:rPr>
          <w:rFonts w:ascii="Times New Roman" w:hAnsi="Times New Roman"/>
        </w:rPr>
        <w:t>s a new phenomenon, but rather as a logical move to take back what was rightfully theirs in the first place</w:t>
      </w:r>
      <w:r w:rsidR="004C6942" w:rsidRPr="007E32C3">
        <w:rPr>
          <w:rFonts w:ascii="Times New Roman" w:hAnsi="Times New Roman"/>
        </w:rPr>
        <w:t xml:space="preserve">. </w:t>
      </w:r>
    </w:p>
    <w:p w:rsidR="00E1652C" w:rsidRPr="001F2B89" w:rsidRDefault="00245D95" w:rsidP="003878E1">
      <w:pPr>
        <w:spacing w:line="480" w:lineRule="auto"/>
        <w:rPr>
          <w:rFonts w:ascii="Times New Roman" w:hAnsi="Times New Roman"/>
        </w:rPr>
      </w:pPr>
      <w:r w:rsidRPr="007E32C3">
        <w:rPr>
          <w:rFonts w:ascii="Times New Roman" w:hAnsi="Times New Roman"/>
        </w:rPr>
        <w:tab/>
        <w:t>Kiernan’s</w:t>
      </w:r>
      <w:r w:rsidR="00D65FCA">
        <w:rPr>
          <w:rFonts w:ascii="Times New Roman" w:hAnsi="Times New Roman"/>
        </w:rPr>
        <w:t xml:space="preserve"> (2005)</w:t>
      </w:r>
      <w:r w:rsidRPr="007E32C3">
        <w:rPr>
          <w:rFonts w:ascii="Times New Roman" w:hAnsi="Times New Roman"/>
        </w:rPr>
        <w:t xml:space="preserve"> theory of the</w:t>
      </w:r>
      <w:r w:rsidR="0045454F">
        <w:rPr>
          <w:rFonts w:ascii="Times New Roman" w:hAnsi="Times New Roman"/>
        </w:rPr>
        <w:t xml:space="preserve"> role of</w:t>
      </w:r>
      <w:r w:rsidRPr="007E32C3">
        <w:rPr>
          <w:rFonts w:ascii="Times New Roman" w:hAnsi="Times New Roman"/>
        </w:rPr>
        <w:t xml:space="preserve"> desire for a utopian society</w:t>
      </w:r>
      <w:r w:rsidR="00D65FCA">
        <w:rPr>
          <w:rFonts w:ascii="Times New Roman" w:hAnsi="Times New Roman"/>
        </w:rPr>
        <w:t xml:space="preserve"> (p. 23)</w:t>
      </w:r>
      <w:r w:rsidRPr="007E32C3">
        <w:rPr>
          <w:rFonts w:ascii="Times New Roman" w:hAnsi="Times New Roman"/>
        </w:rPr>
        <w:t xml:space="preserve"> in the creation of genocide ties in with his theory on the role of territorial expansion in that the Bosnian Muslims occupied the land </w:t>
      </w:r>
      <w:r w:rsidR="0045454F">
        <w:rPr>
          <w:rFonts w:ascii="Times New Roman" w:hAnsi="Times New Roman"/>
        </w:rPr>
        <w:t xml:space="preserve">that Serbians needed to create a </w:t>
      </w:r>
      <w:r w:rsidRPr="007E32C3">
        <w:rPr>
          <w:rFonts w:ascii="Times New Roman" w:hAnsi="Times New Roman"/>
        </w:rPr>
        <w:t xml:space="preserve">utopian Greater Serbia. </w:t>
      </w:r>
      <w:r w:rsidR="00F267B2" w:rsidRPr="007E32C3">
        <w:rPr>
          <w:rFonts w:ascii="Times New Roman" w:hAnsi="Times New Roman"/>
        </w:rPr>
        <w:t>In the words</w:t>
      </w:r>
      <w:r w:rsidR="00E60EB6" w:rsidRPr="007E32C3">
        <w:rPr>
          <w:rFonts w:ascii="Times New Roman" w:hAnsi="Times New Roman"/>
        </w:rPr>
        <w:t xml:space="preserve"> of Karadzic, “the Ser</w:t>
      </w:r>
      <w:r w:rsidR="00F267B2" w:rsidRPr="007E32C3">
        <w:rPr>
          <w:rFonts w:ascii="Times New Roman" w:hAnsi="Times New Roman"/>
        </w:rPr>
        <w:t xml:space="preserve">b state [had] no need to incorporate its enemies into </w:t>
      </w:r>
      <w:r w:rsidR="009D4293">
        <w:rPr>
          <w:rFonts w:ascii="Times New Roman" w:hAnsi="Times New Roman"/>
        </w:rPr>
        <w:t>its own state” (Karadzic quoted in Cigar 1995:</w:t>
      </w:r>
      <w:r w:rsidR="00D65FCA">
        <w:rPr>
          <w:rFonts w:ascii="Times New Roman" w:hAnsi="Times New Roman"/>
        </w:rPr>
        <w:t xml:space="preserve"> </w:t>
      </w:r>
      <w:r w:rsidR="00F267B2" w:rsidRPr="007E32C3">
        <w:rPr>
          <w:rFonts w:ascii="Times New Roman" w:hAnsi="Times New Roman"/>
        </w:rPr>
        <w:t>65), and as stated by Milosevic, “it is always the powerful who dictate what the boarders will be, never the weak. Thu</w:t>
      </w:r>
      <w:r w:rsidR="00A540CD">
        <w:rPr>
          <w:rFonts w:ascii="Times New Roman" w:hAnsi="Times New Roman"/>
        </w:rPr>
        <w:t>s we must be powerful” (Milosevic quoted in Kiernan 2007:</w:t>
      </w:r>
      <w:r w:rsidR="00D65FCA">
        <w:rPr>
          <w:rFonts w:ascii="Times New Roman" w:hAnsi="Times New Roman"/>
        </w:rPr>
        <w:t xml:space="preserve"> </w:t>
      </w:r>
      <w:r w:rsidR="00F267B2" w:rsidRPr="007E32C3">
        <w:rPr>
          <w:rFonts w:ascii="Times New Roman" w:hAnsi="Times New Roman"/>
        </w:rPr>
        <w:t>590). The</w:t>
      </w:r>
      <w:r w:rsidR="0045454F">
        <w:rPr>
          <w:rFonts w:ascii="Times New Roman" w:hAnsi="Times New Roman"/>
        </w:rPr>
        <w:t>se two quotes from</w:t>
      </w:r>
      <w:r w:rsidR="00F267B2" w:rsidRPr="007E32C3">
        <w:rPr>
          <w:rFonts w:ascii="Times New Roman" w:hAnsi="Times New Roman"/>
        </w:rPr>
        <w:t xml:space="preserve"> two of the most prominent leaders of the Serbians</w:t>
      </w:r>
      <w:r w:rsidR="0045454F">
        <w:rPr>
          <w:rFonts w:ascii="Times New Roman" w:hAnsi="Times New Roman"/>
        </w:rPr>
        <w:t xml:space="preserve"> in the Bosnian Muslim genocide</w:t>
      </w:r>
      <w:r w:rsidR="00F267B2" w:rsidRPr="007E32C3">
        <w:rPr>
          <w:rFonts w:ascii="Times New Roman" w:hAnsi="Times New Roman"/>
        </w:rPr>
        <w:t xml:space="preserve"> perfectly illustrate the fact that not only did the Serbians fully intend to create a utopian society that excluded all those who were non-Serbians, but they believed that in order to effectively achieve this goal, force would be necessary.</w:t>
      </w:r>
      <w:r w:rsidR="00E87325" w:rsidRPr="007E32C3">
        <w:rPr>
          <w:rFonts w:ascii="Times New Roman" w:hAnsi="Times New Roman"/>
        </w:rPr>
        <w:t xml:space="preserve"> It is also </w:t>
      </w:r>
      <w:r w:rsidR="00E87325" w:rsidRPr="007E32C3">
        <w:rPr>
          <w:rFonts w:ascii="Times New Roman" w:hAnsi="Times New Roman"/>
        </w:rPr>
        <w:lastRenderedPageBreak/>
        <w:t>important to note</w:t>
      </w:r>
      <w:r w:rsidR="00D65FCA">
        <w:rPr>
          <w:rFonts w:ascii="Times New Roman" w:hAnsi="Times New Roman"/>
        </w:rPr>
        <w:t xml:space="preserve"> the argument presented by Kiernan (2007)</w:t>
      </w:r>
      <w:r w:rsidR="00E87325" w:rsidRPr="007E32C3">
        <w:rPr>
          <w:rFonts w:ascii="Times New Roman" w:hAnsi="Times New Roman"/>
        </w:rPr>
        <w:t xml:space="preserve"> that the Serbians believed it was their right to create their utopian Serbian nation on lands that were historically theirs, but which had come into the hands of oth</w:t>
      </w:r>
      <w:r w:rsidR="00A540CD">
        <w:rPr>
          <w:rFonts w:ascii="Times New Roman" w:hAnsi="Times New Roman"/>
        </w:rPr>
        <w:t>er in an unjust</w:t>
      </w:r>
      <w:r w:rsidR="0045454F">
        <w:rPr>
          <w:rFonts w:ascii="Times New Roman" w:hAnsi="Times New Roman"/>
        </w:rPr>
        <w:t xml:space="preserve"> and illegitimate</w:t>
      </w:r>
      <w:r w:rsidR="00D65FCA">
        <w:rPr>
          <w:rFonts w:ascii="Times New Roman" w:hAnsi="Times New Roman"/>
        </w:rPr>
        <w:t xml:space="preserve"> manner </w:t>
      </w:r>
      <w:r w:rsidR="001F2B89">
        <w:rPr>
          <w:rFonts w:ascii="Times New Roman" w:hAnsi="Times New Roman"/>
        </w:rPr>
        <w:t>(p. 590).</w:t>
      </w:r>
    </w:p>
    <w:p w:rsidR="006275CD" w:rsidRPr="007E32C3" w:rsidRDefault="00E1652C" w:rsidP="003878E1">
      <w:pPr>
        <w:spacing w:line="480" w:lineRule="auto"/>
        <w:rPr>
          <w:rFonts w:ascii="Times New Roman" w:hAnsi="Times New Roman"/>
          <w:i/>
        </w:rPr>
      </w:pPr>
      <w:r w:rsidRPr="007E32C3">
        <w:rPr>
          <w:rFonts w:ascii="Times New Roman" w:hAnsi="Times New Roman"/>
          <w:i/>
        </w:rPr>
        <w:t>The Role of Ethnic Territories in the Bosnian Muslim Genocide</w:t>
      </w:r>
    </w:p>
    <w:p w:rsidR="00B9546D" w:rsidRPr="007E32C3" w:rsidRDefault="000554A4" w:rsidP="003878E1">
      <w:pPr>
        <w:spacing w:line="480" w:lineRule="auto"/>
        <w:rPr>
          <w:rFonts w:ascii="Times New Roman" w:hAnsi="Times New Roman"/>
        </w:rPr>
      </w:pPr>
      <w:r w:rsidRPr="007E32C3">
        <w:rPr>
          <w:rFonts w:ascii="Times New Roman" w:hAnsi="Times New Roman"/>
        </w:rPr>
        <w:tab/>
        <w:t xml:space="preserve">Mulaj </w:t>
      </w:r>
      <w:r w:rsidR="00D65FCA">
        <w:rPr>
          <w:rFonts w:ascii="Times New Roman" w:hAnsi="Times New Roman"/>
        </w:rPr>
        <w:t xml:space="preserve">(2008) </w:t>
      </w:r>
      <w:r w:rsidRPr="007E32C3">
        <w:rPr>
          <w:rFonts w:ascii="Times New Roman" w:hAnsi="Times New Roman"/>
        </w:rPr>
        <w:t>presents the argument that in the wake of the collapse of Yugoslavia came the emergence of politics based on identity, more specifically, ethnicity (</w:t>
      </w:r>
      <w:r w:rsidR="00D65FCA">
        <w:rPr>
          <w:rFonts w:ascii="Times New Roman" w:hAnsi="Times New Roman"/>
        </w:rPr>
        <w:t>p.</w:t>
      </w:r>
      <w:r w:rsidR="00B644D0">
        <w:rPr>
          <w:rFonts w:ascii="Times New Roman" w:hAnsi="Times New Roman"/>
        </w:rPr>
        <w:t xml:space="preserve"> 80</w:t>
      </w:r>
      <w:r w:rsidRPr="007E32C3">
        <w:rPr>
          <w:rFonts w:ascii="Times New Roman" w:hAnsi="Times New Roman"/>
        </w:rPr>
        <w:t>). In addition to the points made above, illustrating the desire for a utopian Serbian nation, Mulaj</w:t>
      </w:r>
      <w:r w:rsidR="00D65FCA">
        <w:rPr>
          <w:rFonts w:ascii="Times New Roman" w:hAnsi="Times New Roman"/>
        </w:rPr>
        <w:t xml:space="preserve"> (2008)</w:t>
      </w:r>
      <w:r w:rsidRPr="007E32C3">
        <w:rPr>
          <w:rFonts w:ascii="Times New Roman" w:hAnsi="Times New Roman"/>
        </w:rPr>
        <w:t xml:space="preserve"> brings up the point that as Yugoslavia </w:t>
      </w:r>
      <w:r w:rsidR="00325109" w:rsidRPr="007E32C3">
        <w:rPr>
          <w:rFonts w:ascii="Times New Roman" w:hAnsi="Times New Roman"/>
        </w:rPr>
        <w:t>disintegrated there was “a new distribution of power and a new configu</w:t>
      </w:r>
      <w:r w:rsidR="00D65FCA">
        <w:rPr>
          <w:rFonts w:ascii="Times New Roman" w:hAnsi="Times New Roman"/>
        </w:rPr>
        <w:t xml:space="preserve">ration of power relationships” (p. </w:t>
      </w:r>
      <w:r w:rsidR="00325109" w:rsidRPr="007E32C3">
        <w:rPr>
          <w:rFonts w:ascii="Times New Roman" w:hAnsi="Times New Roman"/>
        </w:rPr>
        <w:t xml:space="preserve">83), which included a potential </w:t>
      </w:r>
      <w:r w:rsidR="004D2D5E">
        <w:rPr>
          <w:rFonts w:ascii="Times New Roman" w:hAnsi="Times New Roman"/>
        </w:rPr>
        <w:t xml:space="preserve">for a shifting of boarders. </w:t>
      </w:r>
      <w:r w:rsidRPr="007E32C3">
        <w:rPr>
          <w:rFonts w:ascii="Times New Roman" w:hAnsi="Times New Roman"/>
        </w:rPr>
        <w:t>This shifting of boarders would render groups who had previousl</w:t>
      </w:r>
      <w:r w:rsidR="00325109" w:rsidRPr="007E32C3">
        <w:rPr>
          <w:rFonts w:ascii="Times New Roman" w:hAnsi="Times New Roman"/>
        </w:rPr>
        <w:t>y occupied a majority status</w:t>
      </w:r>
      <w:r w:rsidRPr="007E32C3">
        <w:rPr>
          <w:rFonts w:ascii="Times New Roman" w:hAnsi="Times New Roman"/>
        </w:rPr>
        <w:t xml:space="preserve"> a</w:t>
      </w:r>
      <w:r w:rsidR="00325109" w:rsidRPr="007E32C3">
        <w:rPr>
          <w:rFonts w:ascii="Times New Roman" w:hAnsi="Times New Roman"/>
        </w:rPr>
        <w:t>s a</w:t>
      </w:r>
      <w:r w:rsidRPr="007E32C3">
        <w:rPr>
          <w:rFonts w:ascii="Times New Roman" w:hAnsi="Times New Roman"/>
        </w:rPr>
        <w:t xml:space="preserve"> minority, in this case, the Serbians. Preventing this became </w:t>
      </w:r>
      <w:r w:rsidR="00325109" w:rsidRPr="007E32C3">
        <w:rPr>
          <w:rFonts w:ascii="Times New Roman" w:hAnsi="Times New Roman"/>
        </w:rPr>
        <w:t>par</w:t>
      </w:r>
      <w:r w:rsidRPr="007E32C3">
        <w:rPr>
          <w:rFonts w:ascii="Times New Roman" w:hAnsi="Times New Roman"/>
        </w:rPr>
        <w:t xml:space="preserve">amount to the Serbians, </w:t>
      </w:r>
      <w:r w:rsidR="0018590F" w:rsidRPr="007E32C3">
        <w:rPr>
          <w:rFonts w:ascii="Times New Roman" w:hAnsi="Times New Roman"/>
        </w:rPr>
        <w:t>and in working to prevent this</w:t>
      </w:r>
      <w:r w:rsidR="00325109" w:rsidRPr="007E32C3">
        <w:rPr>
          <w:rFonts w:ascii="Times New Roman" w:hAnsi="Times New Roman"/>
        </w:rPr>
        <w:t xml:space="preserve"> Serbians adopted an “ethno-national identity” (</w:t>
      </w:r>
      <w:r w:rsidR="004D2D5E">
        <w:rPr>
          <w:rFonts w:ascii="Times New Roman" w:hAnsi="Times New Roman"/>
        </w:rPr>
        <w:t>Mulaj 2008:</w:t>
      </w:r>
      <w:r w:rsidR="00D65FCA">
        <w:rPr>
          <w:rFonts w:ascii="Times New Roman" w:hAnsi="Times New Roman"/>
        </w:rPr>
        <w:t xml:space="preserve"> </w:t>
      </w:r>
      <w:r w:rsidR="00325109" w:rsidRPr="007E32C3">
        <w:rPr>
          <w:rFonts w:ascii="Times New Roman" w:hAnsi="Times New Roman"/>
        </w:rPr>
        <w:t xml:space="preserve">84). </w:t>
      </w:r>
      <w:r w:rsidR="00B9546D" w:rsidRPr="007E32C3">
        <w:rPr>
          <w:rFonts w:ascii="Times New Roman" w:hAnsi="Times New Roman"/>
        </w:rPr>
        <w:t>Once again, we see that issues surrounding land and proper placement of boarders to facilitate a Greater Serbia were a top priority of the Serbians.</w:t>
      </w:r>
    </w:p>
    <w:p w:rsidR="006D4C59" w:rsidRDefault="00B9546D" w:rsidP="003878E1">
      <w:pPr>
        <w:spacing w:line="480" w:lineRule="auto"/>
        <w:rPr>
          <w:rFonts w:ascii="Times New Roman" w:hAnsi="Times New Roman"/>
        </w:rPr>
      </w:pPr>
      <w:r w:rsidRPr="007E32C3">
        <w:rPr>
          <w:rFonts w:ascii="Times New Roman" w:hAnsi="Times New Roman"/>
        </w:rPr>
        <w:tab/>
        <w:t xml:space="preserve">Aside from historical and ideological </w:t>
      </w:r>
      <w:r w:rsidR="005B3316">
        <w:rPr>
          <w:rFonts w:ascii="Times New Roman" w:hAnsi="Times New Roman"/>
        </w:rPr>
        <w:t>reasons</w:t>
      </w:r>
      <w:r w:rsidRPr="007E32C3">
        <w:rPr>
          <w:rFonts w:ascii="Times New Roman" w:hAnsi="Times New Roman"/>
        </w:rPr>
        <w:t xml:space="preserve"> for wanting an exclusively Serbian nation, Mulaj</w:t>
      </w:r>
      <w:r w:rsidR="00D65FCA">
        <w:rPr>
          <w:rFonts w:ascii="Times New Roman" w:hAnsi="Times New Roman"/>
        </w:rPr>
        <w:t xml:space="preserve"> (2008)</w:t>
      </w:r>
      <w:r w:rsidRPr="007E32C3">
        <w:rPr>
          <w:rFonts w:ascii="Times New Roman" w:hAnsi="Times New Roman"/>
        </w:rPr>
        <w:t xml:space="preserve"> makes an excellent point in arguing that, “the more homogenous a population, the easier [it] is for a government to </w:t>
      </w:r>
      <w:r w:rsidR="00634CFC" w:rsidRPr="007E32C3">
        <w:rPr>
          <w:rFonts w:ascii="Times New Roman" w:hAnsi="Times New Roman"/>
        </w:rPr>
        <w:t>control and rule it” (</w:t>
      </w:r>
      <w:r w:rsidR="00D65FCA">
        <w:rPr>
          <w:rFonts w:ascii="Times New Roman" w:hAnsi="Times New Roman"/>
        </w:rPr>
        <w:t xml:space="preserve">p. </w:t>
      </w:r>
      <w:r w:rsidR="005B3316">
        <w:rPr>
          <w:rFonts w:ascii="Times New Roman" w:hAnsi="Times New Roman"/>
        </w:rPr>
        <w:t>89). In following this, simply</w:t>
      </w:r>
      <w:r w:rsidRPr="007E32C3">
        <w:rPr>
          <w:rFonts w:ascii="Times New Roman" w:hAnsi="Times New Roman"/>
        </w:rPr>
        <w:t xml:space="preserve"> in and of the fact that the Bosnian Muslims occupied a territory that the Serbians deeme</w:t>
      </w:r>
      <w:r w:rsidR="005B3316">
        <w:rPr>
          <w:rFonts w:ascii="Times New Roman" w:hAnsi="Times New Roman"/>
        </w:rPr>
        <w:t>d theirs by historic right, Bosnian Muslims posed</w:t>
      </w:r>
      <w:r w:rsidRPr="007E32C3">
        <w:rPr>
          <w:rFonts w:ascii="Times New Roman" w:hAnsi="Times New Roman"/>
        </w:rPr>
        <w:t xml:space="preserve"> a threat to the</w:t>
      </w:r>
      <w:r w:rsidR="00634CFC" w:rsidRPr="007E32C3">
        <w:rPr>
          <w:rFonts w:ascii="Times New Roman" w:hAnsi="Times New Roman"/>
        </w:rPr>
        <w:t xml:space="preserve"> </w:t>
      </w:r>
      <w:r w:rsidR="005B3316">
        <w:rPr>
          <w:rFonts w:ascii="Times New Roman" w:hAnsi="Times New Roman"/>
        </w:rPr>
        <w:t xml:space="preserve">Serbian </w:t>
      </w:r>
      <w:r w:rsidR="00634CFC" w:rsidRPr="007E32C3">
        <w:rPr>
          <w:rFonts w:ascii="Times New Roman" w:hAnsi="Times New Roman"/>
        </w:rPr>
        <w:t>government</w:t>
      </w:r>
      <w:r w:rsidR="005B3316">
        <w:rPr>
          <w:rFonts w:ascii="Times New Roman" w:hAnsi="Times New Roman"/>
        </w:rPr>
        <w:t>s’</w:t>
      </w:r>
      <w:r w:rsidR="00634CFC" w:rsidRPr="007E32C3">
        <w:rPr>
          <w:rFonts w:ascii="Times New Roman" w:hAnsi="Times New Roman"/>
        </w:rPr>
        <w:t xml:space="preserve"> control of the</w:t>
      </w:r>
      <w:r w:rsidRPr="007E32C3">
        <w:rPr>
          <w:rFonts w:ascii="Times New Roman" w:hAnsi="Times New Roman"/>
        </w:rPr>
        <w:t xml:space="preserve"> </w:t>
      </w:r>
      <w:r w:rsidR="00696C9F" w:rsidRPr="007E32C3">
        <w:rPr>
          <w:rFonts w:ascii="Times New Roman" w:hAnsi="Times New Roman"/>
        </w:rPr>
        <w:t>future Greater Serbia.</w:t>
      </w:r>
      <w:r w:rsidR="00590263" w:rsidRPr="007E32C3">
        <w:rPr>
          <w:rFonts w:ascii="Times New Roman" w:hAnsi="Times New Roman"/>
        </w:rPr>
        <w:t xml:space="preserve"> The presence of the Bosnian Muslims represented heterogeneity and thus i</w:t>
      </w:r>
      <w:r w:rsidR="00696C9F" w:rsidRPr="007E32C3">
        <w:rPr>
          <w:rFonts w:ascii="Times New Roman" w:hAnsi="Times New Roman"/>
        </w:rPr>
        <w:t xml:space="preserve">t </w:t>
      </w:r>
      <w:r w:rsidR="005B3316">
        <w:rPr>
          <w:rFonts w:ascii="Times New Roman" w:hAnsi="Times New Roman"/>
        </w:rPr>
        <w:t>was conceivable that</w:t>
      </w:r>
      <w:r w:rsidR="00696C9F" w:rsidRPr="007E32C3">
        <w:rPr>
          <w:rFonts w:ascii="Times New Roman" w:hAnsi="Times New Roman"/>
        </w:rPr>
        <w:t xml:space="preserve"> if the Serbians would not be given the land </w:t>
      </w:r>
      <w:r w:rsidR="00882444" w:rsidRPr="007E32C3">
        <w:rPr>
          <w:rFonts w:ascii="Times New Roman" w:hAnsi="Times New Roman"/>
        </w:rPr>
        <w:t xml:space="preserve">via a </w:t>
      </w:r>
      <w:r w:rsidR="005B3316">
        <w:rPr>
          <w:rFonts w:ascii="Times New Roman" w:hAnsi="Times New Roman"/>
        </w:rPr>
        <w:t>legitimate means</w:t>
      </w:r>
      <w:r w:rsidR="00882444" w:rsidRPr="007E32C3">
        <w:rPr>
          <w:rFonts w:ascii="Times New Roman" w:hAnsi="Times New Roman"/>
        </w:rPr>
        <w:t xml:space="preserve">, ethnically </w:t>
      </w:r>
      <w:r w:rsidR="00882444" w:rsidRPr="007E32C3">
        <w:rPr>
          <w:rFonts w:ascii="Times New Roman" w:hAnsi="Times New Roman"/>
        </w:rPr>
        <w:lastRenderedPageBreak/>
        <w:t xml:space="preserve">cleansing the land was a logical way to obtain the land, while at the same time </w:t>
      </w:r>
      <w:r w:rsidR="00D65FCA">
        <w:rPr>
          <w:rFonts w:ascii="Times New Roman" w:hAnsi="Times New Roman"/>
        </w:rPr>
        <w:t>maintaining its Serbian purity</w:t>
      </w:r>
      <w:r w:rsidR="00882444" w:rsidRPr="007E32C3">
        <w:rPr>
          <w:rFonts w:ascii="Times New Roman" w:hAnsi="Times New Roman"/>
        </w:rPr>
        <w:t xml:space="preserve">. </w:t>
      </w:r>
    </w:p>
    <w:p w:rsidR="006D4C59" w:rsidRDefault="006D4C59" w:rsidP="00B23854">
      <w:pPr>
        <w:spacing w:line="480" w:lineRule="auto"/>
        <w:rPr>
          <w:rFonts w:ascii="Times New Roman" w:hAnsi="Times New Roman"/>
        </w:rPr>
      </w:pPr>
      <w:r>
        <w:rPr>
          <w:rFonts w:ascii="Times New Roman" w:hAnsi="Times New Roman"/>
          <w:b/>
          <w:i/>
        </w:rPr>
        <w:t>In Conclusion</w:t>
      </w:r>
    </w:p>
    <w:p w:rsidR="00861E20" w:rsidRDefault="006D4C59" w:rsidP="003878E1">
      <w:pPr>
        <w:spacing w:line="480" w:lineRule="auto"/>
        <w:rPr>
          <w:rFonts w:ascii="Times New Roman" w:hAnsi="Times New Roman"/>
        </w:rPr>
      </w:pPr>
      <w:r>
        <w:rPr>
          <w:rFonts w:ascii="Times New Roman" w:hAnsi="Times New Roman"/>
        </w:rPr>
        <w:tab/>
        <w:t>While the Bosnian Muslim genocide was certainly a horrifi</w:t>
      </w:r>
      <w:r w:rsidR="00661A43">
        <w:rPr>
          <w:rFonts w:ascii="Times New Roman" w:hAnsi="Times New Roman"/>
        </w:rPr>
        <w:t>c atrocity, much can</w:t>
      </w:r>
      <w:r w:rsidR="00861E20">
        <w:rPr>
          <w:rFonts w:ascii="Times New Roman" w:hAnsi="Times New Roman"/>
        </w:rPr>
        <w:t xml:space="preserve"> and should</w:t>
      </w:r>
      <w:r w:rsidR="00661A43">
        <w:rPr>
          <w:rFonts w:ascii="Times New Roman" w:hAnsi="Times New Roman"/>
        </w:rPr>
        <w:t xml:space="preserve"> be learned from it. In</w:t>
      </w:r>
      <w:r w:rsidR="00C4420E">
        <w:rPr>
          <w:rFonts w:ascii="Times New Roman" w:hAnsi="Times New Roman"/>
        </w:rPr>
        <w:t xml:space="preserve"> learning to recognize the ideological elements that are conducive to creating a genocidal environment, scholars can provide the framework for mitigating these elements before </w:t>
      </w:r>
      <w:r w:rsidR="005B3316">
        <w:rPr>
          <w:rFonts w:ascii="Times New Roman" w:hAnsi="Times New Roman"/>
        </w:rPr>
        <w:t xml:space="preserve">the genocide occurs. </w:t>
      </w:r>
    </w:p>
    <w:p w:rsidR="001E7D01" w:rsidRDefault="00861E20" w:rsidP="000C5984">
      <w:pPr>
        <w:spacing w:line="480" w:lineRule="auto"/>
        <w:rPr>
          <w:rFonts w:ascii="Times New Roman" w:hAnsi="Times New Roman"/>
        </w:rPr>
      </w:pPr>
      <w:r>
        <w:rPr>
          <w:rFonts w:ascii="Times New Roman" w:hAnsi="Times New Roman"/>
        </w:rPr>
        <w:tab/>
        <w:t xml:space="preserve">The events in Bosnia in the 1990’s did not just come about by chance, and in examining the literature on the ideologies that bring about genocide, it is very apparent that a majority can be applied to the genocide of the Bosnian Muslims. </w:t>
      </w:r>
      <w:r w:rsidR="00F51C64">
        <w:rPr>
          <w:rFonts w:ascii="Times New Roman" w:hAnsi="Times New Roman"/>
        </w:rPr>
        <w:t>A</w:t>
      </w:r>
      <w:r w:rsidR="000C5984">
        <w:rPr>
          <w:rFonts w:ascii="Times New Roman" w:hAnsi="Times New Roman"/>
        </w:rPr>
        <w:t xml:space="preserve">s described by Cigar (1995), </w:t>
      </w:r>
      <w:r w:rsidR="00F51C64">
        <w:rPr>
          <w:rFonts w:ascii="Times New Roman" w:hAnsi="Times New Roman"/>
        </w:rPr>
        <w:t xml:space="preserve">Top-down guidance (p. 63), </w:t>
      </w:r>
      <w:r w:rsidR="000C5984">
        <w:rPr>
          <w:rFonts w:ascii="Times New Roman" w:hAnsi="Times New Roman"/>
        </w:rPr>
        <w:t>was important in the deve</w:t>
      </w:r>
      <w:r w:rsidR="00F51C64">
        <w:rPr>
          <w:rFonts w:ascii="Times New Roman" w:hAnsi="Times New Roman"/>
        </w:rPr>
        <w:t xml:space="preserve">lopment of a feeling of threat as discussed by </w:t>
      </w:r>
      <w:r w:rsidR="000C5984">
        <w:rPr>
          <w:rFonts w:ascii="Times New Roman" w:hAnsi="Times New Roman"/>
        </w:rPr>
        <w:t xml:space="preserve">Chirot and Edwards </w:t>
      </w:r>
      <w:r w:rsidR="00F51C64">
        <w:rPr>
          <w:rFonts w:ascii="Times New Roman" w:hAnsi="Times New Roman"/>
        </w:rPr>
        <w:t>(</w:t>
      </w:r>
      <w:r w:rsidR="000C5984">
        <w:rPr>
          <w:rFonts w:ascii="Times New Roman" w:hAnsi="Times New Roman"/>
        </w:rPr>
        <w:t>2003</w:t>
      </w:r>
      <w:r w:rsidR="00F51C64">
        <w:rPr>
          <w:rFonts w:ascii="Times New Roman" w:hAnsi="Times New Roman"/>
        </w:rPr>
        <w:t>: 15</w:t>
      </w:r>
      <w:r w:rsidR="000C5984">
        <w:rPr>
          <w:rFonts w:ascii="Times New Roman" w:hAnsi="Times New Roman"/>
        </w:rPr>
        <w:t xml:space="preserve">), another important agent in the development of a genocidal environment. This top-down guidance came from Serbians political leaders, the Serbian Orthodox Church and leading Serbian scholars. These three agents first constructed the perception of a threat by </w:t>
      </w:r>
      <w:r w:rsidR="00482FDB">
        <w:rPr>
          <w:rFonts w:ascii="Times New Roman" w:hAnsi="Times New Roman"/>
        </w:rPr>
        <w:t>constructing and propagating</w:t>
      </w:r>
      <w:r w:rsidR="000C5984">
        <w:rPr>
          <w:rFonts w:ascii="Times New Roman" w:hAnsi="Times New Roman"/>
        </w:rPr>
        <w:t xml:space="preserve"> negative stereotypes of Bosnian Muslims. Once the </w:t>
      </w:r>
      <w:r w:rsidR="00D44C2A">
        <w:rPr>
          <w:rFonts w:ascii="Times New Roman" w:hAnsi="Times New Roman"/>
        </w:rPr>
        <w:t>Serbian people had internalized the negative stereotypes and perception of a threat, these three agents used their authoritative positions</w:t>
      </w:r>
      <w:r w:rsidR="000C5984">
        <w:rPr>
          <w:rFonts w:ascii="Times New Roman" w:hAnsi="Times New Roman"/>
        </w:rPr>
        <w:t xml:space="preserve"> to legitimize and justify the genocide of the Bosnian Musl</w:t>
      </w:r>
      <w:r w:rsidR="00D44C2A">
        <w:rPr>
          <w:rFonts w:ascii="Times New Roman" w:hAnsi="Times New Roman"/>
        </w:rPr>
        <w:t xml:space="preserve">ims for the Serbian people. </w:t>
      </w:r>
      <w:r w:rsidR="00B23854">
        <w:rPr>
          <w:rFonts w:ascii="Times New Roman" w:hAnsi="Times New Roman"/>
        </w:rPr>
        <w:t>The role of the dichotomous self-image (Cigar 1995</w:t>
      </w:r>
      <w:r w:rsidR="00F51C64">
        <w:rPr>
          <w:rFonts w:ascii="Times New Roman" w:hAnsi="Times New Roman"/>
        </w:rPr>
        <w:t>:73</w:t>
      </w:r>
      <w:r w:rsidR="00B23854">
        <w:rPr>
          <w:rFonts w:ascii="Times New Roman" w:hAnsi="Times New Roman"/>
        </w:rPr>
        <w:t>) the Serbians had</w:t>
      </w:r>
      <w:r w:rsidR="00316B58">
        <w:rPr>
          <w:rFonts w:ascii="Times New Roman" w:hAnsi="Times New Roman"/>
        </w:rPr>
        <w:t xml:space="preserve"> of themselves was also important</w:t>
      </w:r>
      <w:r w:rsidR="00B23854">
        <w:rPr>
          <w:rFonts w:ascii="Times New Roman" w:hAnsi="Times New Roman"/>
        </w:rPr>
        <w:t xml:space="preserve"> in the genocide of the Bosnian Muslims.  Serbians viewed themselves as being both a superior people, as well as a threatened people, and from either end of this spectrum they found justification for genocide; either in the fact that they felt like they were entitled to take back land that they viewed as historically theirs, </w:t>
      </w:r>
      <w:r w:rsidR="00B23854">
        <w:rPr>
          <w:rFonts w:ascii="Times New Roman" w:hAnsi="Times New Roman"/>
        </w:rPr>
        <w:lastRenderedPageBreak/>
        <w:t xml:space="preserve">or in that they felt threatened and needed to defend themselves. </w:t>
      </w:r>
      <w:r w:rsidR="008365E2">
        <w:rPr>
          <w:rFonts w:ascii="Times New Roman" w:hAnsi="Times New Roman"/>
        </w:rPr>
        <w:t xml:space="preserve">Finally, theories tied to land were strongly represented in the case of the Bosnian Muslim genocide. </w:t>
      </w:r>
      <w:r w:rsidR="00F738D2">
        <w:rPr>
          <w:rFonts w:ascii="Times New Roman" w:hAnsi="Times New Roman"/>
        </w:rPr>
        <w:t xml:space="preserve">Desire to create a utopian society, namely a Greater Serbia, </w:t>
      </w:r>
      <w:r w:rsidR="002C682F">
        <w:rPr>
          <w:rFonts w:ascii="Times New Roman" w:hAnsi="Times New Roman"/>
        </w:rPr>
        <w:t>was an ideological element found in the formation of genocide, as discussed by Kiernan</w:t>
      </w:r>
      <w:r w:rsidR="00F51C64">
        <w:rPr>
          <w:rFonts w:ascii="Times New Roman" w:hAnsi="Times New Roman"/>
        </w:rPr>
        <w:t xml:space="preserve"> (2007:23)</w:t>
      </w:r>
      <w:r w:rsidR="002C682F">
        <w:rPr>
          <w:rFonts w:ascii="Times New Roman" w:hAnsi="Times New Roman"/>
        </w:rPr>
        <w:t>, and this desire to create a utopian society necessitated one of Kiernan’s</w:t>
      </w:r>
      <w:r w:rsidR="00F51C64">
        <w:rPr>
          <w:rFonts w:ascii="Times New Roman" w:hAnsi="Times New Roman"/>
        </w:rPr>
        <w:t xml:space="preserve"> (2007)</w:t>
      </w:r>
      <w:r w:rsidR="002C682F">
        <w:rPr>
          <w:rFonts w:ascii="Times New Roman" w:hAnsi="Times New Roman"/>
        </w:rPr>
        <w:t xml:space="preserve"> other ideological eleme</w:t>
      </w:r>
      <w:r w:rsidR="00F51C64">
        <w:rPr>
          <w:rFonts w:ascii="Times New Roman" w:hAnsi="Times New Roman"/>
        </w:rPr>
        <w:t>nts- territorial expansion (p. 31</w:t>
      </w:r>
      <w:r w:rsidR="002C682F">
        <w:rPr>
          <w:rFonts w:ascii="Times New Roman" w:hAnsi="Times New Roman"/>
        </w:rPr>
        <w:t xml:space="preserve">). Mulaj takes a more political approach to the ways that land factors into the development of genocidal conditions and argued that with the adoption of ethnic identities after the collapse of Yugoslavia, created ethnic tensions in a political period when borders were being negotiated. The Serbians, as a cohesive ethnic group, believed that they had a right to much of the land that the Bosnian Muslims occupied and because they could not obtain the land legitimately, </w:t>
      </w:r>
      <w:proofErr w:type="gramStart"/>
      <w:r w:rsidR="002C682F">
        <w:rPr>
          <w:rFonts w:ascii="Times New Roman" w:hAnsi="Times New Roman"/>
        </w:rPr>
        <w:t>a genocide</w:t>
      </w:r>
      <w:proofErr w:type="gramEnd"/>
      <w:r w:rsidR="002C682F">
        <w:rPr>
          <w:rFonts w:ascii="Times New Roman" w:hAnsi="Times New Roman"/>
        </w:rPr>
        <w:t xml:space="preserve"> ensued. </w:t>
      </w:r>
    </w:p>
    <w:p w:rsidR="00B9546D" w:rsidRPr="006D4C59" w:rsidRDefault="001E7D01" w:rsidP="000C5984">
      <w:pPr>
        <w:spacing w:line="480" w:lineRule="auto"/>
        <w:rPr>
          <w:rFonts w:ascii="Times New Roman" w:hAnsi="Times New Roman"/>
        </w:rPr>
      </w:pPr>
      <w:r>
        <w:rPr>
          <w:rFonts w:ascii="Times New Roman" w:hAnsi="Times New Roman"/>
        </w:rPr>
        <w:tab/>
        <w:t xml:space="preserve">While this analysis is only the very tip of the complex and deep seeded issues between the Serbians and Bosnian Muslims, it presents a window into how it was possible for people to go from being neighbors to enemies, with one group vehemently trying to wipe out the other. </w:t>
      </w:r>
      <w:r w:rsidR="001919BF">
        <w:rPr>
          <w:rFonts w:ascii="Times New Roman" w:hAnsi="Times New Roman"/>
        </w:rPr>
        <w:t xml:space="preserve">In the larger context, this analysis shows how ideological theories can be used to examine and explain the occurrence of genocides, and as mentioned earlier, can hopefully be used to help prevent genocides in the future. </w:t>
      </w:r>
    </w:p>
    <w:p w:rsidR="00E1652C" w:rsidRPr="006275CD" w:rsidRDefault="00E1652C" w:rsidP="003878E1">
      <w:pPr>
        <w:spacing w:line="480" w:lineRule="auto"/>
        <w:rPr>
          <w:rFonts w:ascii="Times New Roman" w:hAnsi="Times New Roman"/>
        </w:rPr>
      </w:pPr>
    </w:p>
    <w:p w:rsidR="00EA75D7" w:rsidRDefault="00EA75D7" w:rsidP="003878E1">
      <w:pPr>
        <w:spacing w:line="480" w:lineRule="auto"/>
        <w:rPr>
          <w:rFonts w:ascii="Times New Roman" w:hAnsi="Times New Roman"/>
        </w:rPr>
      </w:pPr>
    </w:p>
    <w:p w:rsidR="00EA75D7" w:rsidRDefault="00EA75D7" w:rsidP="003878E1">
      <w:pPr>
        <w:spacing w:line="480" w:lineRule="auto"/>
        <w:rPr>
          <w:rFonts w:ascii="Times New Roman" w:hAnsi="Times New Roman"/>
        </w:rPr>
      </w:pPr>
    </w:p>
    <w:p w:rsidR="00DB4023" w:rsidRDefault="00DB4023" w:rsidP="003878E1">
      <w:pPr>
        <w:spacing w:line="480" w:lineRule="auto"/>
        <w:rPr>
          <w:rFonts w:ascii="Times New Roman" w:hAnsi="Times New Roman"/>
        </w:rPr>
      </w:pPr>
    </w:p>
    <w:p w:rsidR="004F4512" w:rsidRDefault="004F4512" w:rsidP="003878E1">
      <w:pPr>
        <w:spacing w:line="480" w:lineRule="auto"/>
        <w:rPr>
          <w:rFonts w:ascii="Times New Roman" w:hAnsi="Times New Roman"/>
        </w:rPr>
      </w:pPr>
    </w:p>
    <w:p w:rsidR="00110E87" w:rsidRDefault="00110E87" w:rsidP="003878E1">
      <w:pPr>
        <w:spacing w:line="480" w:lineRule="auto"/>
        <w:rPr>
          <w:rFonts w:ascii="Times New Roman" w:hAnsi="Times New Roman"/>
        </w:rPr>
      </w:pPr>
      <w:r>
        <w:rPr>
          <w:rFonts w:ascii="Times New Roman" w:hAnsi="Times New Roman"/>
        </w:rPr>
        <w:lastRenderedPageBreak/>
        <w:t>References</w:t>
      </w:r>
    </w:p>
    <w:p w:rsidR="00110E87" w:rsidRDefault="00110E87" w:rsidP="00110E87">
      <w:pPr>
        <w:rPr>
          <w:i/>
        </w:rPr>
      </w:pPr>
      <w:r>
        <w:t xml:space="preserve">Blum, </w:t>
      </w:r>
      <w:proofErr w:type="spellStart"/>
      <w:r>
        <w:t>Rony</w:t>
      </w:r>
      <w:proofErr w:type="spellEnd"/>
      <w:r>
        <w:t xml:space="preserve">. 2008. “’Ethnic Cleansing” bleaches the atrocities of genocide.” </w:t>
      </w:r>
      <w:r>
        <w:rPr>
          <w:i/>
        </w:rPr>
        <w:t xml:space="preserve">European </w:t>
      </w:r>
      <w:r>
        <w:rPr>
          <w:i/>
        </w:rPr>
        <w:tab/>
        <w:t xml:space="preserve">Journal of Public Health. </w:t>
      </w:r>
      <w:r>
        <w:t>18(2); 204-209.</w:t>
      </w:r>
    </w:p>
    <w:p w:rsidR="00110E87" w:rsidRPr="00110E87" w:rsidRDefault="00110E87" w:rsidP="00110E87">
      <w:pPr>
        <w:rPr>
          <w:i/>
        </w:rPr>
      </w:pPr>
      <w:r>
        <w:t xml:space="preserve">Burg, Steven L., Paul S. Shoup. 1999. </w:t>
      </w:r>
      <w:r>
        <w:rPr>
          <w:i/>
        </w:rPr>
        <w:t xml:space="preserve">The War In Bosnia-Herzegovina: Ethnic Conflict </w:t>
      </w:r>
      <w:r>
        <w:rPr>
          <w:i/>
        </w:rPr>
        <w:tab/>
      </w:r>
      <w:r>
        <w:rPr>
          <w:i/>
        </w:rPr>
        <w:tab/>
        <w:t>and International Intervention.</w:t>
      </w:r>
      <w:r>
        <w:t xml:space="preserve"> Armonk, NY: M.E. Sharpe, Inc. </w:t>
      </w:r>
    </w:p>
    <w:p w:rsidR="00110E87" w:rsidRPr="00A156D3" w:rsidRDefault="00110E87" w:rsidP="00110E87">
      <w:r>
        <w:t xml:space="preserve">Chirot, Daniel and Jennifer Edwards. 2003. “Making Sense of the Senseless: </w:t>
      </w:r>
      <w:r>
        <w:tab/>
        <w:t>Understanding Genocide.”</w:t>
      </w:r>
      <w:r>
        <w:rPr>
          <w:i/>
        </w:rPr>
        <w:t xml:space="preserve"> Contexts</w:t>
      </w:r>
      <w:r>
        <w:t xml:space="preserve">. 2(2); 12-19. </w:t>
      </w:r>
    </w:p>
    <w:p w:rsidR="00110E87" w:rsidRDefault="00110E87" w:rsidP="00110E87">
      <w:proofErr w:type="gramStart"/>
      <w:r>
        <w:t>Cigar, Norman.</w:t>
      </w:r>
      <w:proofErr w:type="gramEnd"/>
      <w:r>
        <w:t xml:space="preserve"> 1995. </w:t>
      </w:r>
      <w:r>
        <w:rPr>
          <w:i/>
          <w:iCs/>
        </w:rPr>
        <w:t>Genocide in Bosnia: The Policy of Ethnic Cleansing</w:t>
      </w:r>
      <w:r>
        <w:t xml:space="preserve">. College  </w:t>
      </w:r>
      <w:r>
        <w:tab/>
        <w:t>Station, TX: Texas A&amp;M University Press.</w:t>
      </w:r>
    </w:p>
    <w:p w:rsidR="00110E87" w:rsidRDefault="00110E87" w:rsidP="00110E87">
      <w:r>
        <w:t xml:space="preserve">Clark, Janine Natalya. 2009. “Genocide, War Crimes and the Conflict in Bosnia: </w:t>
      </w:r>
      <w:r>
        <w:tab/>
        <w:t xml:space="preserve">Understanding the Perpetrators.” </w:t>
      </w:r>
      <w:proofErr w:type="gramStart"/>
      <w:r>
        <w:rPr>
          <w:i/>
        </w:rPr>
        <w:t>Journal of Genocide Research</w:t>
      </w:r>
      <w:r>
        <w:t>.</w:t>
      </w:r>
      <w:proofErr w:type="gramEnd"/>
      <w:r>
        <w:t xml:space="preserve"> 11 (4): 421-445. </w:t>
      </w:r>
      <w:r>
        <w:tab/>
      </w:r>
    </w:p>
    <w:p w:rsidR="006D4C59" w:rsidRDefault="006D4C59" w:rsidP="006D4C59">
      <w:r>
        <w:t xml:space="preserve">Cresswell, Tim. 1996. </w:t>
      </w:r>
      <w:r>
        <w:rPr>
          <w:i/>
        </w:rPr>
        <w:t>In Place/Out Of Place: Geography, Ideology, and Transgression.</w:t>
      </w:r>
      <w:r>
        <w:t xml:space="preserve"> </w:t>
      </w:r>
      <w:r>
        <w:tab/>
        <w:t xml:space="preserve">Minneapolis, MN: University of Minnesota Press. </w:t>
      </w:r>
    </w:p>
    <w:p w:rsidR="006D4C59" w:rsidRDefault="006D4C59" w:rsidP="006D4C59">
      <w:r>
        <w:t xml:space="preserve">Friedman, Francine. 1996. </w:t>
      </w:r>
      <w:r>
        <w:rPr>
          <w:i/>
          <w:iCs/>
        </w:rPr>
        <w:t>The Bosnian Muslims: Denial of a Nation</w:t>
      </w:r>
      <w:r>
        <w:t xml:space="preserve">. Boulder, CO:  </w:t>
      </w:r>
      <w:r>
        <w:tab/>
        <w:t>Westview Press, Inc.</w:t>
      </w:r>
    </w:p>
    <w:p w:rsidR="006D4C59" w:rsidRDefault="006D4C59" w:rsidP="006D4C59">
      <w:r>
        <w:t xml:space="preserve">Ivekovic, Ivan. 2002. “Nationalism and the Political Use and Abuse of Religion: the </w:t>
      </w:r>
      <w:r>
        <w:tab/>
      </w:r>
      <w:proofErr w:type="spellStart"/>
      <w:r>
        <w:t>Polticalization</w:t>
      </w:r>
      <w:proofErr w:type="spellEnd"/>
      <w:r>
        <w:t xml:space="preserve"> of Orthodoxy, Catholicism and Islam in Yugoslav Successor </w:t>
      </w:r>
      <w:r>
        <w:tab/>
        <w:t xml:space="preserve">States.” </w:t>
      </w:r>
      <w:r>
        <w:rPr>
          <w:i/>
        </w:rPr>
        <w:t>Social Compass</w:t>
      </w:r>
      <w:r>
        <w:t xml:space="preserve"> 49(4); 523-536.</w:t>
      </w:r>
    </w:p>
    <w:p w:rsidR="006D4C59" w:rsidRPr="006D4C59" w:rsidRDefault="006D4C59" w:rsidP="006D4C59">
      <w:r>
        <w:t xml:space="preserve">Juergensmeyer, Mark. 2001. </w:t>
      </w:r>
      <w:r>
        <w:rPr>
          <w:i/>
        </w:rPr>
        <w:t>Terror in the Mind of God: The Global Rise of Religious Violence</w:t>
      </w:r>
      <w:r>
        <w:t xml:space="preserve">. </w:t>
      </w:r>
      <w:r>
        <w:tab/>
        <w:t>Berkeley, CA: University of California Press.</w:t>
      </w:r>
    </w:p>
    <w:p w:rsidR="006D4C59" w:rsidRDefault="006D4C59" w:rsidP="006D4C59">
      <w:r>
        <w:t xml:space="preserve">Kiernan, Ben. 2007. </w:t>
      </w:r>
      <w:r>
        <w:rPr>
          <w:i/>
        </w:rPr>
        <w:t xml:space="preserve">Blood and Soil: A World History of Genocide and Extermination </w:t>
      </w:r>
      <w:r>
        <w:rPr>
          <w:i/>
        </w:rPr>
        <w:tab/>
        <w:t xml:space="preserve">   </w:t>
      </w:r>
      <w:r>
        <w:rPr>
          <w:i/>
        </w:rPr>
        <w:tab/>
        <w:t>From Sparta to Darfur</w:t>
      </w:r>
      <w:r>
        <w:t xml:space="preserve">. New Haven, CT: Yale University Press. </w:t>
      </w:r>
    </w:p>
    <w:p w:rsidR="006D4C59" w:rsidRDefault="006D4C59" w:rsidP="006D4C59">
      <w:proofErr w:type="gramStart"/>
      <w:r>
        <w:t>Mennecke, Martin; Eric Markusen.</w:t>
      </w:r>
      <w:proofErr w:type="gramEnd"/>
      <w:r>
        <w:t xml:space="preserve"> 2004. “Genocide in Bosnia and Herzegovina.” </w:t>
      </w:r>
      <w:r>
        <w:tab/>
      </w:r>
      <w:proofErr w:type="gramStart"/>
      <w:r>
        <w:rPr>
          <w:i/>
        </w:rPr>
        <w:t>Human Rights Review.</w:t>
      </w:r>
      <w:proofErr w:type="gramEnd"/>
      <w:r>
        <w:rPr>
          <w:i/>
        </w:rPr>
        <w:t xml:space="preserve"> </w:t>
      </w:r>
      <w:r>
        <w:t>5(4): 72-85.</w:t>
      </w:r>
    </w:p>
    <w:p w:rsidR="006D4C59" w:rsidRDefault="006D4C59" w:rsidP="006D4C59">
      <w:r>
        <w:t xml:space="preserve">Mulaj, Klejda. 2008. </w:t>
      </w:r>
      <w:r>
        <w:rPr>
          <w:i/>
        </w:rPr>
        <w:t xml:space="preserve">Politics of Ethnic Cleansing: Nation-State Building and Provision of </w:t>
      </w:r>
      <w:r>
        <w:rPr>
          <w:i/>
        </w:rPr>
        <w:tab/>
        <w:t>Insecurity in Twentieth Century Balkans.</w:t>
      </w:r>
      <w:r>
        <w:t xml:space="preserve"> New York, NY: </w:t>
      </w:r>
      <w:proofErr w:type="spellStart"/>
      <w:r>
        <w:t>Rowman</w:t>
      </w:r>
      <w:proofErr w:type="spellEnd"/>
      <w:r>
        <w:t xml:space="preserve"> and Littlefield </w:t>
      </w:r>
      <w:r>
        <w:tab/>
        <w:t>Publishing Group.</w:t>
      </w:r>
    </w:p>
    <w:p w:rsidR="006D4C59" w:rsidRDefault="006D4C59" w:rsidP="006D4C59">
      <w:r>
        <w:t xml:space="preserve">Sells, Michael. 2003. “Crosses of Blood: Sacred Space, Religion, and Violence in </w:t>
      </w:r>
      <w:r>
        <w:tab/>
        <w:t xml:space="preserve">Bosnia-Hercegovina.” </w:t>
      </w:r>
      <w:proofErr w:type="gramStart"/>
      <w:r>
        <w:rPr>
          <w:i/>
        </w:rPr>
        <w:t>Sociology of Religion</w:t>
      </w:r>
      <w:r>
        <w:t>.</w:t>
      </w:r>
      <w:proofErr w:type="gramEnd"/>
      <w:r>
        <w:t xml:space="preserve"> 64(3): 309-331.</w:t>
      </w:r>
    </w:p>
    <w:p w:rsidR="006D4C59" w:rsidRDefault="006D4C59" w:rsidP="006D4C59">
      <w:proofErr w:type="spellStart"/>
      <w:r>
        <w:t>Velikonja</w:t>
      </w:r>
      <w:proofErr w:type="spellEnd"/>
      <w:r>
        <w:t xml:space="preserve">, </w:t>
      </w:r>
      <w:proofErr w:type="spellStart"/>
      <w:r>
        <w:t>Mitja</w:t>
      </w:r>
      <w:proofErr w:type="spellEnd"/>
      <w:r>
        <w:t xml:space="preserve">. 2003. </w:t>
      </w:r>
      <w:r>
        <w:rPr>
          <w:i/>
        </w:rPr>
        <w:t>Religious Separation and Political Intolerance in Bosnia-</w:t>
      </w:r>
      <w:r>
        <w:rPr>
          <w:i/>
        </w:rPr>
        <w:tab/>
        <w:t>Herzegovina</w:t>
      </w:r>
      <w:r>
        <w:t>. College Station, TX: Texas A&amp;M University Press.</w:t>
      </w:r>
    </w:p>
    <w:p w:rsidR="006D4C59" w:rsidRPr="0029090C" w:rsidRDefault="006D4C59" w:rsidP="006D4C59"/>
    <w:p w:rsidR="00CF366A" w:rsidRPr="00E1652C" w:rsidRDefault="00CF366A" w:rsidP="003878E1">
      <w:pPr>
        <w:spacing w:line="480" w:lineRule="auto"/>
        <w:rPr>
          <w:rFonts w:ascii="Times New Roman" w:hAnsi="Times New Roman"/>
          <w:i/>
        </w:rPr>
      </w:pPr>
    </w:p>
    <w:sectPr w:rsidR="00CF366A" w:rsidRPr="00E1652C" w:rsidSect="00BB75C2">
      <w:footerReference w:type="even" r:id="rId7"/>
      <w:footerReference w:type="defaul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A1" w:rsidRDefault="004732A1">
      <w:pPr>
        <w:spacing w:after="0"/>
      </w:pPr>
      <w:r>
        <w:separator/>
      </w:r>
    </w:p>
  </w:endnote>
  <w:endnote w:type="continuationSeparator" w:id="0">
    <w:p w:rsidR="004732A1" w:rsidRDefault="004732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F9" w:rsidRDefault="00AF64F9" w:rsidP="00BB75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64F9" w:rsidRDefault="00AF64F9" w:rsidP="001D23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C2" w:rsidRDefault="00BB75C2" w:rsidP="00FF21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6F68">
      <w:rPr>
        <w:rStyle w:val="PageNumber"/>
        <w:noProof/>
      </w:rPr>
      <w:t>2</w:t>
    </w:r>
    <w:r>
      <w:rPr>
        <w:rStyle w:val="PageNumber"/>
      </w:rPr>
      <w:fldChar w:fldCharType="end"/>
    </w:r>
  </w:p>
  <w:p w:rsidR="00AF64F9" w:rsidRDefault="00AF64F9" w:rsidP="001D23F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A1" w:rsidRDefault="004732A1">
      <w:pPr>
        <w:spacing w:after="0"/>
      </w:pPr>
      <w:r>
        <w:separator/>
      </w:r>
    </w:p>
  </w:footnote>
  <w:footnote w:type="continuationSeparator" w:id="0">
    <w:p w:rsidR="004732A1" w:rsidRDefault="004732A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D1789"/>
    <w:rsid w:val="00006A9E"/>
    <w:rsid w:val="000206A3"/>
    <w:rsid w:val="00020B17"/>
    <w:rsid w:val="000554A4"/>
    <w:rsid w:val="00064D0D"/>
    <w:rsid w:val="000829EE"/>
    <w:rsid w:val="000A42B4"/>
    <w:rsid w:val="000C3EAD"/>
    <w:rsid w:val="000C51A9"/>
    <w:rsid w:val="000C5984"/>
    <w:rsid w:val="000C6E85"/>
    <w:rsid w:val="00110E87"/>
    <w:rsid w:val="001252E2"/>
    <w:rsid w:val="001509C6"/>
    <w:rsid w:val="00165A2F"/>
    <w:rsid w:val="0018590F"/>
    <w:rsid w:val="001919BF"/>
    <w:rsid w:val="001B2A05"/>
    <w:rsid w:val="001D23FF"/>
    <w:rsid w:val="001E7D01"/>
    <w:rsid w:val="001F0B19"/>
    <w:rsid w:val="001F14EA"/>
    <w:rsid w:val="001F1631"/>
    <w:rsid w:val="001F2B89"/>
    <w:rsid w:val="001F2B96"/>
    <w:rsid w:val="002104D4"/>
    <w:rsid w:val="00215210"/>
    <w:rsid w:val="00216F60"/>
    <w:rsid w:val="0022215E"/>
    <w:rsid w:val="0023115D"/>
    <w:rsid w:val="00245D95"/>
    <w:rsid w:val="0026069C"/>
    <w:rsid w:val="00266F68"/>
    <w:rsid w:val="00272187"/>
    <w:rsid w:val="0028692B"/>
    <w:rsid w:val="002B5795"/>
    <w:rsid w:val="002C135A"/>
    <w:rsid w:val="002C682F"/>
    <w:rsid w:val="002D5988"/>
    <w:rsid w:val="002E2126"/>
    <w:rsid w:val="002F4265"/>
    <w:rsid w:val="00313383"/>
    <w:rsid w:val="00316009"/>
    <w:rsid w:val="00316B58"/>
    <w:rsid w:val="003237B1"/>
    <w:rsid w:val="00325109"/>
    <w:rsid w:val="0035547D"/>
    <w:rsid w:val="00365F90"/>
    <w:rsid w:val="003878E1"/>
    <w:rsid w:val="003A5515"/>
    <w:rsid w:val="003D47E5"/>
    <w:rsid w:val="003D5A66"/>
    <w:rsid w:val="003E13B4"/>
    <w:rsid w:val="004177FF"/>
    <w:rsid w:val="00427F1A"/>
    <w:rsid w:val="0044115E"/>
    <w:rsid w:val="0045454F"/>
    <w:rsid w:val="00460ABD"/>
    <w:rsid w:val="00463376"/>
    <w:rsid w:val="004732A1"/>
    <w:rsid w:val="00482FDB"/>
    <w:rsid w:val="0048382D"/>
    <w:rsid w:val="004C19B9"/>
    <w:rsid w:val="004C3562"/>
    <w:rsid w:val="004C4574"/>
    <w:rsid w:val="004C6942"/>
    <w:rsid w:val="004D2D5E"/>
    <w:rsid w:val="004E1286"/>
    <w:rsid w:val="004E1879"/>
    <w:rsid w:val="004F4512"/>
    <w:rsid w:val="005159D6"/>
    <w:rsid w:val="00543812"/>
    <w:rsid w:val="00590263"/>
    <w:rsid w:val="005B3316"/>
    <w:rsid w:val="005C2480"/>
    <w:rsid w:val="00600E8F"/>
    <w:rsid w:val="00604FC6"/>
    <w:rsid w:val="00604FE0"/>
    <w:rsid w:val="00606BFA"/>
    <w:rsid w:val="0061704D"/>
    <w:rsid w:val="00624B4A"/>
    <w:rsid w:val="006275CD"/>
    <w:rsid w:val="00634CFC"/>
    <w:rsid w:val="00651A80"/>
    <w:rsid w:val="00651C14"/>
    <w:rsid w:val="00661A43"/>
    <w:rsid w:val="00686E9D"/>
    <w:rsid w:val="00696C9F"/>
    <w:rsid w:val="006A2249"/>
    <w:rsid w:val="006D4C59"/>
    <w:rsid w:val="006F0482"/>
    <w:rsid w:val="00705DE2"/>
    <w:rsid w:val="0073533C"/>
    <w:rsid w:val="00744FC3"/>
    <w:rsid w:val="007569FD"/>
    <w:rsid w:val="007802DC"/>
    <w:rsid w:val="007953B4"/>
    <w:rsid w:val="007B1D3C"/>
    <w:rsid w:val="007C0A11"/>
    <w:rsid w:val="007D15D0"/>
    <w:rsid w:val="007D6042"/>
    <w:rsid w:val="007E2A81"/>
    <w:rsid w:val="007E32C3"/>
    <w:rsid w:val="007E55AC"/>
    <w:rsid w:val="007F0A27"/>
    <w:rsid w:val="00806D1A"/>
    <w:rsid w:val="008365E2"/>
    <w:rsid w:val="00836C21"/>
    <w:rsid w:val="00846A89"/>
    <w:rsid w:val="00861E20"/>
    <w:rsid w:val="00882444"/>
    <w:rsid w:val="00882A84"/>
    <w:rsid w:val="00884DAE"/>
    <w:rsid w:val="00884F43"/>
    <w:rsid w:val="008A677D"/>
    <w:rsid w:val="008B2788"/>
    <w:rsid w:val="008B465F"/>
    <w:rsid w:val="008C5096"/>
    <w:rsid w:val="008D1B12"/>
    <w:rsid w:val="008D40AA"/>
    <w:rsid w:val="008D498B"/>
    <w:rsid w:val="008E1660"/>
    <w:rsid w:val="009A061D"/>
    <w:rsid w:val="009B347E"/>
    <w:rsid w:val="009D4293"/>
    <w:rsid w:val="009D5633"/>
    <w:rsid w:val="00A230C7"/>
    <w:rsid w:val="00A540CD"/>
    <w:rsid w:val="00A72568"/>
    <w:rsid w:val="00A735F1"/>
    <w:rsid w:val="00AA0E7F"/>
    <w:rsid w:val="00AE17AB"/>
    <w:rsid w:val="00AF64F9"/>
    <w:rsid w:val="00AF6E88"/>
    <w:rsid w:val="00B23854"/>
    <w:rsid w:val="00B44163"/>
    <w:rsid w:val="00B644D0"/>
    <w:rsid w:val="00B76CC7"/>
    <w:rsid w:val="00B81714"/>
    <w:rsid w:val="00B9546D"/>
    <w:rsid w:val="00BB5023"/>
    <w:rsid w:val="00BB75C2"/>
    <w:rsid w:val="00BC2FD5"/>
    <w:rsid w:val="00BF254A"/>
    <w:rsid w:val="00C01319"/>
    <w:rsid w:val="00C1365D"/>
    <w:rsid w:val="00C22F33"/>
    <w:rsid w:val="00C4420E"/>
    <w:rsid w:val="00C455E2"/>
    <w:rsid w:val="00C57F8D"/>
    <w:rsid w:val="00C61474"/>
    <w:rsid w:val="00C709D0"/>
    <w:rsid w:val="00C8020F"/>
    <w:rsid w:val="00C8171B"/>
    <w:rsid w:val="00C85939"/>
    <w:rsid w:val="00C86774"/>
    <w:rsid w:val="00CA23E1"/>
    <w:rsid w:val="00CB606E"/>
    <w:rsid w:val="00CB74E3"/>
    <w:rsid w:val="00CC679A"/>
    <w:rsid w:val="00CE4EC8"/>
    <w:rsid w:val="00CF0450"/>
    <w:rsid w:val="00CF366A"/>
    <w:rsid w:val="00D44C2A"/>
    <w:rsid w:val="00D65FCA"/>
    <w:rsid w:val="00D82907"/>
    <w:rsid w:val="00DA3A2F"/>
    <w:rsid w:val="00DB04DA"/>
    <w:rsid w:val="00DB4023"/>
    <w:rsid w:val="00DC4DEE"/>
    <w:rsid w:val="00DF5F20"/>
    <w:rsid w:val="00DF6E26"/>
    <w:rsid w:val="00E1652C"/>
    <w:rsid w:val="00E377C5"/>
    <w:rsid w:val="00E56A71"/>
    <w:rsid w:val="00E60EB6"/>
    <w:rsid w:val="00E74F82"/>
    <w:rsid w:val="00E85E65"/>
    <w:rsid w:val="00E868EA"/>
    <w:rsid w:val="00E87325"/>
    <w:rsid w:val="00EA20E2"/>
    <w:rsid w:val="00EA2447"/>
    <w:rsid w:val="00EA75D7"/>
    <w:rsid w:val="00EC53B4"/>
    <w:rsid w:val="00F267B2"/>
    <w:rsid w:val="00F51C64"/>
    <w:rsid w:val="00F61FA6"/>
    <w:rsid w:val="00F62455"/>
    <w:rsid w:val="00F64B09"/>
    <w:rsid w:val="00F738D2"/>
    <w:rsid w:val="00FA1EA7"/>
    <w:rsid w:val="00FB35EE"/>
    <w:rsid w:val="00FB5945"/>
    <w:rsid w:val="00FD1789"/>
    <w:rsid w:val="00FD57B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FD1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23FF"/>
    <w:pPr>
      <w:tabs>
        <w:tab w:val="center" w:pos="4320"/>
        <w:tab w:val="right" w:pos="8640"/>
      </w:tabs>
      <w:spacing w:after="0"/>
    </w:pPr>
  </w:style>
  <w:style w:type="character" w:customStyle="1" w:styleId="FooterChar">
    <w:name w:val="Footer Char"/>
    <w:basedOn w:val="DefaultParagraphFont"/>
    <w:link w:val="Footer"/>
    <w:rsid w:val="001D23FF"/>
  </w:style>
  <w:style w:type="character" w:styleId="PageNumber">
    <w:name w:val="page number"/>
    <w:basedOn w:val="DefaultParagraphFont"/>
    <w:rsid w:val="001D23FF"/>
  </w:style>
  <w:style w:type="paragraph" w:styleId="Header">
    <w:name w:val="header"/>
    <w:basedOn w:val="Normal"/>
    <w:link w:val="HeaderChar"/>
    <w:rsid w:val="00BB75C2"/>
    <w:pPr>
      <w:tabs>
        <w:tab w:val="center" w:pos="4320"/>
        <w:tab w:val="right" w:pos="8640"/>
      </w:tabs>
      <w:spacing w:after="0"/>
    </w:pPr>
  </w:style>
  <w:style w:type="character" w:customStyle="1" w:styleId="HeaderChar">
    <w:name w:val="Header Char"/>
    <w:basedOn w:val="DefaultParagraphFont"/>
    <w:link w:val="Header"/>
    <w:rsid w:val="00BB7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5552</Words>
  <Characters>31648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AMD6K</cp:lastModifiedBy>
  <cp:revision>2</cp:revision>
  <cp:lastPrinted>2010-12-07T20:26:00Z</cp:lastPrinted>
  <dcterms:created xsi:type="dcterms:W3CDTF">2010-12-14T06:29:00Z</dcterms:created>
  <dcterms:modified xsi:type="dcterms:W3CDTF">2010-12-14T06:29:00Z</dcterms:modified>
</cp:coreProperties>
</file>