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8AF30" w14:textId="7AF02873" w:rsidR="001A5100" w:rsidRPr="00214401" w:rsidRDefault="001A5100" w:rsidP="00214401">
      <w:pPr>
        <w:pStyle w:val="Body"/>
        <w:jc w:val="center"/>
        <w:rPr>
          <w:rFonts w:ascii="Times New Roman" w:hAnsi="Times New Roman"/>
        </w:rPr>
      </w:pPr>
      <w:r w:rsidRPr="00606735">
        <w:rPr>
          <w:rFonts w:ascii="Times New Roman" w:hAnsi="Times New Roman"/>
          <w:noProof/>
        </w:rPr>
        <w:drawing>
          <wp:anchor distT="0" distB="0" distL="114300" distR="114300" simplePos="0" relativeHeight="251658240" behindDoc="0" locked="0" layoutInCell="1" allowOverlap="1" wp14:anchorId="1F4B6A81" wp14:editId="2C443E77">
            <wp:simplePos x="0" y="0"/>
            <wp:positionH relativeFrom="column">
              <wp:posOffset>1438275</wp:posOffset>
            </wp:positionH>
            <wp:positionV relativeFrom="paragraph">
              <wp:posOffset>0</wp:posOffset>
            </wp:positionV>
            <wp:extent cx="3048000" cy="146050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1460500"/>
                    </a:xfrm>
                    <a:prstGeom prst="rect">
                      <a:avLst/>
                    </a:prstGeom>
                    <a:noFill/>
                    <a:ln>
                      <a:noFill/>
                    </a:ln>
                  </pic:spPr>
                </pic:pic>
              </a:graphicData>
            </a:graphic>
          </wp:anchor>
        </w:drawing>
      </w:r>
      <w:r w:rsidR="00047418">
        <w:rPr>
          <w:rFonts w:ascii="Times New Roman" w:hAnsi="Times New Roman"/>
        </w:rPr>
        <w:br w:type="textWrapping" w:clear="all"/>
      </w:r>
      <w:r w:rsidRPr="00403D8B">
        <w:rPr>
          <w:rFonts w:ascii="Times New Roman" w:hAnsi="Times New Roman"/>
          <w:sz w:val="28"/>
          <w:szCs w:val="28"/>
        </w:rPr>
        <w:t>Educational &amp; Research Technologies Committee</w:t>
      </w:r>
    </w:p>
    <w:p w14:paraId="17D58D7F" w14:textId="77777777" w:rsidR="001A5100" w:rsidRPr="00403D8B" w:rsidRDefault="001A5100" w:rsidP="00525EE3">
      <w:pPr>
        <w:pStyle w:val="Body"/>
        <w:jc w:val="center"/>
        <w:outlineLvl w:val="0"/>
        <w:rPr>
          <w:rFonts w:ascii="Times New Roman" w:hAnsi="Times New Roman"/>
          <w:sz w:val="28"/>
          <w:szCs w:val="28"/>
        </w:rPr>
      </w:pPr>
      <w:r w:rsidRPr="00403D8B">
        <w:rPr>
          <w:rFonts w:ascii="Times New Roman" w:hAnsi="Times New Roman"/>
          <w:sz w:val="28"/>
          <w:szCs w:val="28"/>
        </w:rPr>
        <w:t>Minutes</w:t>
      </w:r>
    </w:p>
    <w:p w14:paraId="76A1F86E" w14:textId="77777777" w:rsidR="001A5100" w:rsidRPr="00403D8B" w:rsidRDefault="001A5100" w:rsidP="00525EE3">
      <w:pPr>
        <w:pStyle w:val="Body"/>
        <w:jc w:val="center"/>
        <w:outlineLvl w:val="0"/>
        <w:rPr>
          <w:rFonts w:ascii="Times New Roman" w:hAnsi="Times New Roman"/>
          <w:sz w:val="28"/>
          <w:szCs w:val="28"/>
        </w:rPr>
      </w:pPr>
      <w:r w:rsidRPr="00403D8B">
        <w:rPr>
          <w:rFonts w:ascii="Times New Roman" w:hAnsi="Times New Roman"/>
          <w:sz w:val="28"/>
          <w:szCs w:val="28"/>
        </w:rPr>
        <w:t>427a Waterman</w:t>
      </w:r>
    </w:p>
    <w:p w14:paraId="50989EA7" w14:textId="7B29DC2B" w:rsidR="00214401" w:rsidRPr="00403D8B" w:rsidRDefault="00971CDA" w:rsidP="00214401">
      <w:pPr>
        <w:pStyle w:val="Body"/>
        <w:jc w:val="center"/>
        <w:outlineLvl w:val="0"/>
        <w:rPr>
          <w:rFonts w:ascii="Times New Roman" w:hAnsi="Times New Roman"/>
          <w:sz w:val="28"/>
          <w:szCs w:val="28"/>
        </w:rPr>
      </w:pPr>
      <w:r>
        <w:rPr>
          <w:rFonts w:ascii="Times New Roman" w:hAnsi="Times New Roman"/>
          <w:sz w:val="28"/>
          <w:szCs w:val="28"/>
        </w:rPr>
        <w:t xml:space="preserve"> September 12, </w:t>
      </w:r>
      <w:r w:rsidR="009E72AB" w:rsidRPr="00403D8B">
        <w:rPr>
          <w:rFonts w:ascii="Times New Roman" w:hAnsi="Times New Roman"/>
          <w:sz w:val="28"/>
          <w:szCs w:val="28"/>
        </w:rPr>
        <w:t>2018</w:t>
      </w:r>
    </w:p>
    <w:p w14:paraId="500F84E1" w14:textId="1D27259B" w:rsidR="001A5100" w:rsidRPr="00403D8B" w:rsidRDefault="001A5100" w:rsidP="00214401">
      <w:pPr>
        <w:pStyle w:val="Body"/>
        <w:rPr>
          <w:rFonts w:ascii="Times New Roman" w:hAnsi="Times New Roman"/>
        </w:rPr>
      </w:pPr>
    </w:p>
    <w:p w14:paraId="7E697F94" w14:textId="2435EC87" w:rsidR="001A5100" w:rsidRPr="0023096E" w:rsidRDefault="00D12B2A" w:rsidP="00BD0CE9">
      <w:pPr>
        <w:pStyle w:val="Body"/>
        <w:ind w:left="1440" w:hanging="1440"/>
        <w:outlineLvl w:val="0"/>
        <w:rPr>
          <w:rFonts w:ascii="Times New Roman" w:hAnsi="Times New Roman"/>
        </w:rPr>
      </w:pPr>
      <w:r w:rsidRPr="0023096E">
        <w:rPr>
          <w:rFonts w:ascii="Times New Roman" w:hAnsi="Times New Roman"/>
        </w:rPr>
        <w:t>Present:</w:t>
      </w:r>
      <w:r w:rsidRPr="0023096E">
        <w:rPr>
          <w:rFonts w:ascii="Times New Roman" w:hAnsi="Times New Roman"/>
        </w:rPr>
        <w:tab/>
      </w:r>
      <w:r w:rsidR="00971CDA" w:rsidRPr="0023096E">
        <w:rPr>
          <w:rFonts w:ascii="Times New Roman" w:hAnsi="Times New Roman"/>
        </w:rPr>
        <w:t>Hung Do (BSAD), Kayla Johnson (GSS),</w:t>
      </w:r>
      <w:r w:rsidRPr="0023096E">
        <w:rPr>
          <w:rFonts w:ascii="Times New Roman" w:hAnsi="Times New Roman"/>
        </w:rPr>
        <w:t xml:space="preserve"> </w:t>
      </w:r>
      <w:r w:rsidR="00736736" w:rsidRPr="0023096E">
        <w:rPr>
          <w:rFonts w:ascii="Times New Roman" w:hAnsi="Times New Roman"/>
        </w:rPr>
        <w:t xml:space="preserve">Lutz Kaelber (CAS), </w:t>
      </w:r>
      <w:r w:rsidR="00D47C28" w:rsidRPr="0023096E">
        <w:rPr>
          <w:rFonts w:ascii="Times New Roman" w:hAnsi="Times New Roman"/>
        </w:rPr>
        <w:t>Cathy Paris (Faculty Senate President</w:t>
      </w:r>
      <w:r w:rsidR="00971CDA" w:rsidRPr="0023096E">
        <w:rPr>
          <w:rFonts w:ascii="Times New Roman" w:hAnsi="Times New Roman"/>
        </w:rPr>
        <w:t xml:space="preserve">), Jane Petrillo (CALS), </w:t>
      </w:r>
      <w:r w:rsidR="001A5100" w:rsidRPr="0023096E">
        <w:rPr>
          <w:rFonts w:ascii="Times New Roman" w:hAnsi="Times New Roman"/>
        </w:rPr>
        <w:t>Helen Read</w:t>
      </w:r>
      <w:r w:rsidR="009E72AB" w:rsidRPr="0023096E">
        <w:rPr>
          <w:rFonts w:ascii="Times New Roman" w:hAnsi="Times New Roman"/>
        </w:rPr>
        <w:t xml:space="preserve"> (C</w:t>
      </w:r>
      <w:r w:rsidR="00E76180" w:rsidRPr="0023096E">
        <w:rPr>
          <w:rFonts w:ascii="Times New Roman" w:hAnsi="Times New Roman"/>
        </w:rPr>
        <w:t>E</w:t>
      </w:r>
      <w:r w:rsidR="009E72AB" w:rsidRPr="0023096E">
        <w:rPr>
          <w:rFonts w:ascii="Times New Roman" w:hAnsi="Times New Roman"/>
        </w:rPr>
        <w:t>M</w:t>
      </w:r>
      <w:r w:rsidR="00E76180" w:rsidRPr="0023096E">
        <w:rPr>
          <w:rFonts w:ascii="Times New Roman" w:hAnsi="Times New Roman"/>
        </w:rPr>
        <w:t>S)</w:t>
      </w:r>
      <w:r w:rsidR="00971CDA" w:rsidRPr="0023096E">
        <w:rPr>
          <w:rFonts w:ascii="Times New Roman" w:hAnsi="Times New Roman"/>
        </w:rPr>
        <w:t>,</w:t>
      </w:r>
      <w:r w:rsidR="00E76180" w:rsidRPr="0023096E">
        <w:rPr>
          <w:rFonts w:ascii="Times New Roman" w:hAnsi="Times New Roman"/>
        </w:rPr>
        <w:t xml:space="preserve"> </w:t>
      </w:r>
      <w:r w:rsidR="002B1E22" w:rsidRPr="0023096E">
        <w:rPr>
          <w:rFonts w:ascii="Times New Roman" w:hAnsi="Times New Roman"/>
        </w:rPr>
        <w:t xml:space="preserve">Regina Toolin </w:t>
      </w:r>
      <w:r w:rsidR="00E76180" w:rsidRPr="0023096E">
        <w:rPr>
          <w:rFonts w:ascii="Times New Roman" w:hAnsi="Times New Roman"/>
        </w:rPr>
        <w:t>(CESS)</w:t>
      </w:r>
      <w:r w:rsidR="00971CDA" w:rsidRPr="0023096E">
        <w:rPr>
          <w:rFonts w:ascii="Times New Roman" w:hAnsi="Times New Roman"/>
        </w:rPr>
        <w:t xml:space="preserve">, </w:t>
      </w:r>
      <w:r w:rsidR="0023096E">
        <w:rPr>
          <w:rFonts w:ascii="Times New Roman" w:hAnsi="Times New Roman"/>
        </w:rPr>
        <w:t>Tourville (CNHS)</w:t>
      </w:r>
    </w:p>
    <w:p w14:paraId="30505AC9" w14:textId="22AE89F3" w:rsidR="001A5100" w:rsidRPr="0023096E" w:rsidRDefault="001A5100" w:rsidP="00DC6393">
      <w:pPr>
        <w:pStyle w:val="Body"/>
        <w:rPr>
          <w:rFonts w:ascii="Times New Roman" w:hAnsi="Times New Roman"/>
        </w:rPr>
      </w:pPr>
      <w:r w:rsidRPr="0023096E">
        <w:rPr>
          <w:rFonts w:ascii="Times New Roman" w:hAnsi="Times New Roman"/>
        </w:rPr>
        <w:t xml:space="preserve">  </w:t>
      </w:r>
    </w:p>
    <w:p w14:paraId="15B79AFA" w14:textId="08B22B83" w:rsidR="001A5100" w:rsidRPr="0023096E" w:rsidRDefault="001A5100" w:rsidP="00D54AD9">
      <w:pPr>
        <w:pStyle w:val="Body"/>
        <w:ind w:left="1440" w:hanging="1440"/>
        <w:rPr>
          <w:rFonts w:ascii="Times New Roman" w:hAnsi="Times New Roman"/>
          <w:color w:val="auto"/>
        </w:rPr>
      </w:pPr>
      <w:r w:rsidRPr="0023096E">
        <w:rPr>
          <w:rFonts w:ascii="Times New Roman" w:hAnsi="Times New Roman"/>
        </w:rPr>
        <w:t>Absent:</w:t>
      </w:r>
      <w:r w:rsidRPr="0023096E">
        <w:rPr>
          <w:rFonts w:ascii="Times New Roman" w:hAnsi="Times New Roman"/>
        </w:rPr>
        <w:tab/>
      </w:r>
      <w:r w:rsidR="00971CDA" w:rsidRPr="0023096E">
        <w:rPr>
          <w:rFonts w:ascii="Times New Roman" w:hAnsi="Times New Roman"/>
        </w:rPr>
        <w:t xml:space="preserve">Elise Hotaling (LCOM), </w:t>
      </w:r>
      <w:r w:rsidR="00D47C28" w:rsidRPr="0023096E">
        <w:rPr>
          <w:rFonts w:ascii="Times New Roman" w:hAnsi="Times New Roman"/>
        </w:rPr>
        <w:t>Tim Le</w:t>
      </w:r>
      <w:r w:rsidR="00971CDA" w:rsidRPr="0023096E">
        <w:rPr>
          <w:rFonts w:ascii="Times New Roman" w:hAnsi="Times New Roman"/>
        </w:rPr>
        <w:t>e (LCOM)</w:t>
      </w:r>
      <w:r w:rsidR="00736736" w:rsidRPr="0023096E">
        <w:rPr>
          <w:rFonts w:ascii="Times New Roman" w:hAnsi="Times New Roman"/>
        </w:rPr>
        <w:t>,</w:t>
      </w:r>
      <w:r w:rsidR="00971CDA" w:rsidRPr="0023096E">
        <w:rPr>
          <w:rFonts w:ascii="Times New Roman" w:hAnsi="Times New Roman"/>
        </w:rPr>
        <w:t xml:space="preserve"> Lyman Ross (LIB) </w:t>
      </w:r>
      <w:r w:rsidR="007C38C3" w:rsidRPr="0023096E">
        <w:rPr>
          <w:rFonts w:ascii="Times New Roman" w:hAnsi="Times New Roman"/>
        </w:rPr>
        <w:t>Brian</w:t>
      </w:r>
      <w:r w:rsidR="00E76180" w:rsidRPr="0023096E">
        <w:rPr>
          <w:rFonts w:ascii="Times New Roman" w:hAnsi="Times New Roman"/>
        </w:rPr>
        <w:t xml:space="preserve"> Voight (RSENR)</w:t>
      </w:r>
    </w:p>
    <w:p w14:paraId="3FC12703" w14:textId="77777777" w:rsidR="001A5100" w:rsidRPr="0023096E" w:rsidRDefault="001A5100" w:rsidP="001A5100">
      <w:pPr>
        <w:pStyle w:val="Body"/>
        <w:ind w:left="1440" w:hanging="1440"/>
        <w:rPr>
          <w:rFonts w:ascii="Times New Roman" w:hAnsi="Times New Roman"/>
        </w:rPr>
      </w:pPr>
    </w:p>
    <w:p w14:paraId="70026EC9" w14:textId="43BFBE99" w:rsidR="001A5100" w:rsidRPr="0023096E" w:rsidRDefault="001A5100" w:rsidP="00637C70">
      <w:pPr>
        <w:ind w:left="1440" w:hanging="1440"/>
      </w:pPr>
      <w:r w:rsidRPr="0023096E">
        <w:t>Guests:</w:t>
      </w:r>
      <w:r w:rsidRPr="0023096E">
        <w:tab/>
      </w:r>
      <w:r w:rsidR="00971CDA" w:rsidRPr="0023096E">
        <w:t>Mike Austin, Wendy Berenback,</w:t>
      </w:r>
      <w:r w:rsidR="0023096E">
        <w:t xml:space="preserve"> Thomas Chittenden (Faculty Senate President Elect),</w:t>
      </w:r>
      <w:r w:rsidR="00971CDA" w:rsidRPr="0023096E">
        <w:t xml:space="preserve"> </w:t>
      </w:r>
      <w:r w:rsidR="00736736" w:rsidRPr="0023096E">
        <w:t xml:space="preserve">Andrew Horvat, </w:t>
      </w:r>
      <w:r w:rsidR="00971CDA" w:rsidRPr="0023096E">
        <w:t>Alex Messinger</w:t>
      </w:r>
    </w:p>
    <w:p w14:paraId="6EEFF719" w14:textId="68C084F3" w:rsidR="00214401" w:rsidRPr="0023096E" w:rsidRDefault="00214401" w:rsidP="001A5100">
      <w:pPr>
        <w:rPr>
          <w:rFonts w:ascii="Times" w:hAnsi="Times" w:cs="Skia"/>
          <w:szCs w:val="28"/>
        </w:rPr>
      </w:pPr>
    </w:p>
    <w:p w14:paraId="62B74A82" w14:textId="4603149A" w:rsidR="001A5100" w:rsidRPr="0023096E" w:rsidRDefault="001A5100" w:rsidP="00525EE3">
      <w:pPr>
        <w:pStyle w:val="Body"/>
        <w:outlineLvl w:val="0"/>
        <w:rPr>
          <w:rFonts w:ascii="Times New Roman" w:hAnsi="Times New Roman"/>
        </w:rPr>
      </w:pPr>
      <w:r w:rsidRPr="0023096E">
        <w:rPr>
          <w:rFonts w:ascii="Times New Roman" w:hAnsi="Times New Roman"/>
        </w:rPr>
        <w:t xml:space="preserve"> </w:t>
      </w:r>
      <w:r w:rsidR="002B1E22" w:rsidRPr="0023096E">
        <w:rPr>
          <w:rFonts w:ascii="Times New Roman" w:hAnsi="Times New Roman"/>
        </w:rPr>
        <w:t>Regina Toolin</w:t>
      </w:r>
      <w:r w:rsidRPr="0023096E">
        <w:rPr>
          <w:rFonts w:ascii="Times New Roman" w:hAnsi="Times New Roman"/>
        </w:rPr>
        <w:t xml:space="preserve"> cal</w:t>
      </w:r>
      <w:r w:rsidR="00BD0CE9" w:rsidRPr="0023096E">
        <w:rPr>
          <w:rFonts w:ascii="Times New Roman" w:hAnsi="Times New Roman"/>
        </w:rPr>
        <w:t xml:space="preserve">led the </w:t>
      </w:r>
      <w:r w:rsidR="00047418" w:rsidRPr="0023096E">
        <w:rPr>
          <w:rFonts w:ascii="Times New Roman" w:hAnsi="Times New Roman"/>
        </w:rPr>
        <w:t>meeting</w:t>
      </w:r>
      <w:r w:rsidR="00971CDA" w:rsidRPr="0023096E">
        <w:rPr>
          <w:rFonts w:ascii="Times New Roman" w:hAnsi="Times New Roman"/>
        </w:rPr>
        <w:t xml:space="preserve"> to order at 8:36</w:t>
      </w:r>
      <w:r w:rsidR="00F4683A" w:rsidRPr="0023096E">
        <w:rPr>
          <w:rFonts w:ascii="Times New Roman" w:hAnsi="Times New Roman"/>
        </w:rPr>
        <w:t xml:space="preserve"> am in Waterman 427a</w:t>
      </w:r>
      <w:r w:rsidRPr="0023096E">
        <w:rPr>
          <w:rFonts w:ascii="Times New Roman" w:hAnsi="Times New Roman"/>
        </w:rPr>
        <w:t>.</w:t>
      </w:r>
      <w:bookmarkStart w:id="0" w:name="_GoBack"/>
      <w:bookmarkEnd w:id="0"/>
    </w:p>
    <w:p w14:paraId="2CB256FD" w14:textId="77777777" w:rsidR="001A5100" w:rsidRPr="0023096E" w:rsidRDefault="001A5100" w:rsidP="001A5100">
      <w:pPr>
        <w:pStyle w:val="Body"/>
        <w:rPr>
          <w:rFonts w:ascii="Times New Roman" w:hAnsi="Times New Roman"/>
        </w:rPr>
      </w:pPr>
    </w:p>
    <w:p w14:paraId="7C998101" w14:textId="5BDE3592" w:rsidR="00EA3130" w:rsidRPr="0023096E" w:rsidRDefault="001A5100" w:rsidP="00CF13F0">
      <w:pPr>
        <w:pStyle w:val="BodyA"/>
        <w:numPr>
          <w:ilvl w:val="0"/>
          <w:numId w:val="2"/>
        </w:numPr>
      </w:pPr>
      <w:r w:rsidRPr="0023096E">
        <w:rPr>
          <w:b/>
        </w:rPr>
        <w:t>Minutes.</w:t>
      </w:r>
      <w:r w:rsidR="00971CDA" w:rsidRPr="0023096E">
        <w:t xml:space="preserve"> The minutes of the May 9</w:t>
      </w:r>
      <w:r w:rsidR="00F4683A" w:rsidRPr="0023096E">
        <w:t xml:space="preserve">, 2018 </w:t>
      </w:r>
      <w:r w:rsidR="005E627C" w:rsidRPr="0023096E">
        <w:t>were</w:t>
      </w:r>
      <w:r w:rsidR="00D47C28" w:rsidRPr="0023096E">
        <w:t xml:space="preserve"> approved as written</w:t>
      </w:r>
      <w:r w:rsidR="00D40BC7" w:rsidRPr="0023096E">
        <w:t xml:space="preserve">. </w:t>
      </w:r>
    </w:p>
    <w:p w14:paraId="72C3DDF1" w14:textId="64248807" w:rsidR="00D40BC7" w:rsidRPr="00403D8B" w:rsidRDefault="00D40BC7" w:rsidP="003D0073">
      <w:pPr>
        <w:pStyle w:val="BodyA"/>
        <w:ind w:left="360"/>
      </w:pPr>
    </w:p>
    <w:p w14:paraId="5DB00AEF" w14:textId="57999865" w:rsidR="00D40BC7" w:rsidRPr="00971CDA" w:rsidRDefault="00971CDA" w:rsidP="00CF13F0">
      <w:pPr>
        <w:pStyle w:val="ListParagraph"/>
        <w:numPr>
          <w:ilvl w:val="0"/>
          <w:numId w:val="2"/>
        </w:numPr>
        <w:rPr>
          <w:b/>
          <w:color w:val="000000"/>
        </w:rPr>
      </w:pPr>
      <w:r>
        <w:rPr>
          <w:b/>
          <w:color w:val="000000"/>
        </w:rPr>
        <w:t xml:space="preserve">2018 Welcome. </w:t>
      </w:r>
      <w:r w:rsidR="00E42CCD">
        <w:rPr>
          <w:color w:val="000000"/>
        </w:rPr>
        <w:t>Chair Regina Toolin welcomed</w:t>
      </w:r>
      <w:r>
        <w:rPr>
          <w:color w:val="000000"/>
        </w:rPr>
        <w:t xml:space="preserve"> new and returning members. </w:t>
      </w:r>
    </w:p>
    <w:p w14:paraId="447D5753" w14:textId="77777777" w:rsidR="00971CDA" w:rsidRPr="00971CDA" w:rsidRDefault="00971CDA" w:rsidP="00971CDA">
      <w:pPr>
        <w:pStyle w:val="ListParagraph"/>
        <w:rPr>
          <w:b/>
          <w:color w:val="000000"/>
        </w:rPr>
      </w:pPr>
    </w:p>
    <w:p w14:paraId="134195A6" w14:textId="2C5DC31C" w:rsidR="00971CDA" w:rsidRPr="00971CDA" w:rsidRDefault="00971CDA" w:rsidP="00971CDA">
      <w:pPr>
        <w:pStyle w:val="ListParagraph"/>
        <w:numPr>
          <w:ilvl w:val="0"/>
          <w:numId w:val="2"/>
        </w:numPr>
        <w:rPr>
          <w:b/>
          <w:color w:val="000000"/>
        </w:rPr>
      </w:pPr>
      <w:r>
        <w:rPr>
          <w:b/>
          <w:color w:val="000000"/>
        </w:rPr>
        <w:t>CIO, Simeon Ana</w:t>
      </w:r>
      <w:r w:rsidR="00676901">
        <w:rPr>
          <w:b/>
          <w:color w:val="000000"/>
        </w:rPr>
        <w:t>n</w:t>
      </w:r>
      <w:r>
        <w:rPr>
          <w:b/>
          <w:color w:val="000000"/>
        </w:rPr>
        <w:t xml:space="preserve">ou. </w:t>
      </w:r>
      <w:r w:rsidR="0023096E">
        <w:rPr>
          <w:color w:val="000000"/>
        </w:rPr>
        <w:t>CIO Anaou has been on campus for about two months and expressed that</w:t>
      </w:r>
      <w:r>
        <w:rPr>
          <w:color w:val="000000"/>
        </w:rPr>
        <w:t xml:space="preserve"> UVM has a truly </w:t>
      </w:r>
      <w:r w:rsidR="0023096E">
        <w:rPr>
          <w:color w:val="000000"/>
        </w:rPr>
        <w:t xml:space="preserve">friendly campus. Currently he is </w:t>
      </w:r>
      <w:r>
        <w:rPr>
          <w:color w:val="000000"/>
        </w:rPr>
        <w:t>listen</w:t>
      </w:r>
      <w:r w:rsidR="0023096E">
        <w:rPr>
          <w:color w:val="000000"/>
        </w:rPr>
        <w:t>ing</w:t>
      </w:r>
      <w:r>
        <w:rPr>
          <w:color w:val="000000"/>
        </w:rPr>
        <w:t xml:space="preserve"> and learn</w:t>
      </w:r>
      <w:r w:rsidR="0023096E">
        <w:rPr>
          <w:color w:val="000000"/>
        </w:rPr>
        <w:t>ing</w:t>
      </w:r>
      <w:r>
        <w:rPr>
          <w:color w:val="000000"/>
        </w:rPr>
        <w:t xml:space="preserve"> about the process</w:t>
      </w:r>
      <w:r w:rsidR="0023096E">
        <w:rPr>
          <w:color w:val="000000"/>
        </w:rPr>
        <w:t>es of UVM and working with the</w:t>
      </w:r>
      <w:r>
        <w:rPr>
          <w:color w:val="000000"/>
        </w:rPr>
        <w:t xml:space="preserve"> shared governances. Campus has a high level of technological employees, ETS has over 1300 </w:t>
      </w:r>
      <w:r w:rsidR="00676901">
        <w:rPr>
          <w:color w:val="000000"/>
        </w:rPr>
        <w:t xml:space="preserve">years </w:t>
      </w:r>
      <w:r>
        <w:rPr>
          <w:color w:val="000000"/>
        </w:rPr>
        <w:t xml:space="preserve">of experience. There are good systems in place with Banner and Blackboard. </w:t>
      </w:r>
      <w:r w:rsidR="0023096E">
        <w:rPr>
          <w:color w:val="000000"/>
        </w:rPr>
        <w:t xml:space="preserve">One </w:t>
      </w:r>
      <w:r w:rsidR="009E5A3C">
        <w:rPr>
          <w:color w:val="000000"/>
        </w:rPr>
        <w:t xml:space="preserve">current challenge may be whether </w:t>
      </w:r>
      <w:r>
        <w:rPr>
          <w:color w:val="000000"/>
        </w:rPr>
        <w:t xml:space="preserve">UVM </w:t>
      </w:r>
      <w:r w:rsidR="009E5A3C">
        <w:rPr>
          <w:color w:val="000000"/>
        </w:rPr>
        <w:t xml:space="preserve">is </w:t>
      </w:r>
      <w:r>
        <w:rPr>
          <w:color w:val="000000"/>
        </w:rPr>
        <w:t>o</w:t>
      </w:r>
      <w:r w:rsidR="0023096E">
        <w:rPr>
          <w:color w:val="000000"/>
        </w:rPr>
        <w:t>n track in the way we en</w:t>
      </w:r>
      <w:r w:rsidR="009E5A3C">
        <w:rPr>
          <w:color w:val="000000"/>
        </w:rPr>
        <w:t>g</w:t>
      </w:r>
      <w:r w:rsidR="0023096E">
        <w:rPr>
          <w:color w:val="000000"/>
        </w:rPr>
        <w:t>age</w:t>
      </w:r>
      <w:r>
        <w:rPr>
          <w:color w:val="000000"/>
        </w:rPr>
        <w:t xml:space="preserve"> 21</w:t>
      </w:r>
      <w:r w:rsidRPr="00971CDA">
        <w:rPr>
          <w:color w:val="000000"/>
          <w:vertAlign w:val="superscript"/>
        </w:rPr>
        <w:t>st</w:t>
      </w:r>
      <w:r>
        <w:rPr>
          <w:color w:val="000000"/>
        </w:rPr>
        <w:t xml:space="preserve"> </w:t>
      </w:r>
      <w:r w:rsidR="0023096E">
        <w:rPr>
          <w:color w:val="000000"/>
        </w:rPr>
        <w:t>century learning</w:t>
      </w:r>
      <w:r w:rsidR="009E5A3C">
        <w:rPr>
          <w:color w:val="000000"/>
        </w:rPr>
        <w:t>.</w:t>
      </w:r>
      <w:r>
        <w:rPr>
          <w:color w:val="000000"/>
        </w:rPr>
        <w:t xml:space="preserve"> The technological aspect should truly support the universities mission. ETS is working on a mission statement for </w:t>
      </w:r>
      <w:r w:rsidR="0023096E">
        <w:rPr>
          <w:color w:val="000000"/>
        </w:rPr>
        <w:t xml:space="preserve">each of </w:t>
      </w:r>
      <w:r>
        <w:rPr>
          <w:color w:val="000000"/>
        </w:rPr>
        <w:t>their units and one main statement for ETS. It will be shared with</w:t>
      </w:r>
      <w:r w:rsidR="0047546D">
        <w:rPr>
          <w:color w:val="000000"/>
        </w:rPr>
        <w:t xml:space="preserve"> ERTC before the final draft is complete</w:t>
      </w:r>
      <w:r>
        <w:rPr>
          <w:color w:val="000000"/>
        </w:rPr>
        <w:t xml:space="preserve">. There are four areas to look at over the next year.  </w:t>
      </w:r>
    </w:p>
    <w:p w14:paraId="40B4C7BC" w14:textId="77777777" w:rsidR="00971CDA" w:rsidRPr="0047546D" w:rsidRDefault="00971CDA" w:rsidP="00971CDA">
      <w:pPr>
        <w:pStyle w:val="ListParagraph"/>
        <w:rPr>
          <w:color w:val="000000"/>
        </w:rPr>
      </w:pPr>
    </w:p>
    <w:p w14:paraId="1E9CEF4F" w14:textId="5A8BFD89" w:rsidR="00971CDA" w:rsidRPr="00B615E5" w:rsidRDefault="00971CDA" w:rsidP="00B615E5">
      <w:pPr>
        <w:pStyle w:val="ListParagraph"/>
        <w:numPr>
          <w:ilvl w:val="2"/>
          <w:numId w:val="2"/>
        </w:numPr>
        <w:rPr>
          <w:color w:val="000000"/>
        </w:rPr>
      </w:pPr>
      <w:r w:rsidRPr="0047546D">
        <w:rPr>
          <w:color w:val="000000"/>
        </w:rPr>
        <w:t>Engage students</w:t>
      </w:r>
    </w:p>
    <w:p w14:paraId="1344AA49" w14:textId="478A65F5" w:rsidR="00971CDA" w:rsidRPr="00B615E5" w:rsidRDefault="00971CDA" w:rsidP="00B615E5">
      <w:pPr>
        <w:pStyle w:val="ListParagraph"/>
        <w:numPr>
          <w:ilvl w:val="2"/>
          <w:numId w:val="2"/>
        </w:numPr>
        <w:rPr>
          <w:color w:val="000000"/>
        </w:rPr>
      </w:pPr>
      <w:r w:rsidRPr="0047546D">
        <w:rPr>
          <w:color w:val="000000"/>
        </w:rPr>
        <w:t>Realign resources</w:t>
      </w:r>
    </w:p>
    <w:p w14:paraId="2B52E891" w14:textId="0B474774" w:rsidR="00971CDA" w:rsidRPr="00B615E5" w:rsidRDefault="00971CDA" w:rsidP="00B615E5">
      <w:pPr>
        <w:pStyle w:val="ListParagraph"/>
        <w:numPr>
          <w:ilvl w:val="2"/>
          <w:numId w:val="2"/>
        </w:numPr>
        <w:rPr>
          <w:b/>
          <w:color w:val="000000"/>
        </w:rPr>
      </w:pPr>
      <w:r w:rsidRPr="0047546D">
        <w:rPr>
          <w:color w:val="000000"/>
        </w:rPr>
        <w:t xml:space="preserve">Analytics </w:t>
      </w:r>
      <w:r w:rsidR="0047546D" w:rsidRPr="0047546D">
        <w:rPr>
          <w:color w:val="000000"/>
        </w:rPr>
        <w:t>and how we understand</w:t>
      </w:r>
      <w:r w:rsidRPr="0047546D">
        <w:rPr>
          <w:color w:val="000000"/>
        </w:rPr>
        <w:t xml:space="preserve"> campus</w:t>
      </w:r>
      <w:r w:rsidR="0047546D" w:rsidRPr="0047546D">
        <w:rPr>
          <w:color w:val="000000"/>
        </w:rPr>
        <w:t xml:space="preserve"> resources.</w:t>
      </w:r>
      <w:r w:rsidR="0047546D">
        <w:rPr>
          <w:color w:val="000000"/>
        </w:rPr>
        <w:t xml:space="preserve"> Using data to make predications for</w:t>
      </w:r>
      <w:r w:rsidRPr="0047546D">
        <w:rPr>
          <w:color w:val="000000"/>
        </w:rPr>
        <w:t xml:space="preserve"> the future</w:t>
      </w:r>
      <w:r w:rsidR="009E5A3C">
        <w:rPr>
          <w:color w:val="000000"/>
        </w:rPr>
        <w:t>.</w:t>
      </w:r>
    </w:p>
    <w:p w14:paraId="54F002FB" w14:textId="77777777" w:rsidR="0047546D" w:rsidRDefault="00971CDA" w:rsidP="00971CDA">
      <w:pPr>
        <w:pStyle w:val="ListParagraph"/>
        <w:numPr>
          <w:ilvl w:val="2"/>
          <w:numId w:val="2"/>
        </w:numPr>
        <w:rPr>
          <w:color w:val="000000"/>
        </w:rPr>
      </w:pPr>
      <w:r w:rsidRPr="0047546D">
        <w:rPr>
          <w:color w:val="000000"/>
        </w:rPr>
        <w:t xml:space="preserve">View of the computer lab. </w:t>
      </w:r>
    </w:p>
    <w:p w14:paraId="00E47AB2" w14:textId="77777777" w:rsidR="0047546D" w:rsidRPr="0047546D" w:rsidRDefault="0047546D" w:rsidP="0047546D">
      <w:pPr>
        <w:rPr>
          <w:color w:val="000000"/>
        </w:rPr>
      </w:pPr>
    </w:p>
    <w:p w14:paraId="54786F4E" w14:textId="7FBC0860" w:rsidR="00971CDA" w:rsidRPr="0047546D" w:rsidRDefault="009E5A3C" w:rsidP="0047546D">
      <w:pPr>
        <w:ind w:left="1620"/>
        <w:rPr>
          <w:color w:val="000000"/>
        </w:rPr>
      </w:pPr>
      <w:r>
        <w:rPr>
          <w:color w:val="000000"/>
        </w:rPr>
        <w:lastRenderedPageBreak/>
        <w:t xml:space="preserve">With over </w:t>
      </w:r>
      <w:r w:rsidR="00971CDA" w:rsidRPr="0047546D">
        <w:rPr>
          <w:color w:val="000000"/>
        </w:rPr>
        <w:t>90% of students carry</w:t>
      </w:r>
      <w:r>
        <w:rPr>
          <w:color w:val="000000"/>
        </w:rPr>
        <w:t>ing</w:t>
      </w:r>
      <w:r w:rsidR="00971CDA" w:rsidRPr="0047546D">
        <w:rPr>
          <w:color w:val="000000"/>
        </w:rPr>
        <w:t xml:space="preserve"> a device</w:t>
      </w:r>
      <w:r>
        <w:rPr>
          <w:color w:val="000000"/>
        </w:rPr>
        <w:t xml:space="preserve">, the CIO questioned why </w:t>
      </w:r>
      <w:r w:rsidR="0047546D">
        <w:rPr>
          <w:color w:val="000000"/>
        </w:rPr>
        <w:t>UVM</w:t>
      </w:r>
      <w:r>
        <w:rPr>
          <w:color w:val="000000"/>
        </w:rPr>
        <w:t xml:space="preserve"> has so many computer labs</w:t>
      </w:r>
      <w:r w:rsidR="00971CDA" w:rsidRPr="0047546D">
        <w:rPr>
          <w:color w:val="000000"/>
        </w:rPr>
        <w:t xml:space="preserve">. </w:t>
      </w:r>
      <w:r>
        <w:rPr>
          <w:color w:val="000000"/>
        </w:rPr>
        <w:t xml:space="preserve">As he understands </w:t>
      </w:r>
      <w:r w:rsidR="00676901">
        <w:rPr>
          <w:color w:val="000000"/>
        </w:rPr>
        <w:t xml:space="preserve">it, students to the computer labs not necessarily to </w:t>
      </w:r>
      <w:r>
        <w:rPr>
          <w:color w:val="000000"/>
        </w:rPr>
        <w:t>utilize computer</w:t>
      </w:r>
      <w:r w:rsidR="00676901">
        <w:rPr>
          <w:color w:val="000000"/>
        </w:rPr>
        <w:t>s</w:t>
      </w:r>
      <w:r>
        <w:rPr>
          <w:color w:val="000000"/>
        </w:rPr>
        <w:t xml:space="preserve"> </w:t>
      </w:r>
      <w:r w:rsidR="00676901">
        <w:rPr>
          <w:color w:val="000000"/>
        </w:rPr>
        <w:t>, but instead to make</w:t>
      </w:r>
      <w:r w:rsidR="00971CDA" w:rsidRPr="0047546D">
        <w:rPr>
          <w:color w:val="000000"/>
        </w:rPr>
        <w:t xml:space="preserve"> use the </w:t>
      </w:r>
      <w:r w:rsidR="00676901">
        <w:rPr>
          <w:color w:val="000000"/>
        </w:rPr>
        <w:t xml:space="preserve">expensive </w:t>
      </w:r>
      <w:r w:rsidR="00971CDA" w:rsidRPr="0047546D">
        <w:rPr>
          <w:color w:val="000000"/>
        </w:rPr>
        <w:t>software</w:t>
      </w:r>
      <w:r>
        <w:rPr>
          <w:color w:val="000000"/>
        </w:rPr>
        <w:t xml:space="preserve"> that might be otherwise inaccessible to them</w:t>
      </w:r>
      <w:r w:rsidR="00971CDA" w:rsidRPr="0047546D">
        <w:rPr>
          <w:color w:val="000000"/>
        </w:rPr>
        <w:t xml:space="preserve">. </w:t>
      </w:r>
    </w:p>
    <w:p w14:paraId="3DE23BE1" w14:textId="77777777" w:rsidR="00971CDA" w:rsidRPr="00971CDA" w:rsidRDefault="00971CDA" w:rsidP="00971CDA">
      <w:pPr>
        <w:pStyle w:val="ListParagraph"/>
        <w:rPr>
          <w:b/>
          <w:color w:val="000000"/>
        </w:rPr>
      </w:pPr>
    </w:p>
    <w:p w14:paraId="13BC549A" w14:textId="65B7A0B3" w:rsidR="0047546D" w:rsidRPr="0047546D" w:rsidRDefault="009E5A3C" w:rsidP="00B615E5">
      <w:r>
        <w:rPr>
          <w:b/>
          <w:color w:val="000000"/>
        </w:rPr>
        <w:t>Committee members raised questions about the following topics:</w:t>
      </w:r>
    </w:p>
    <w:p w14:paraId="76E56815" w14:textId="483578EF" w:rsidR="00971CDA" w:rsidRPr="0047546D" w:rsidRDefault="00971CDA" w:rsidP="00971CDA">
      <w:pPr>
        <w:pStyle w:val="ListParagraph"/>
        <w:numPr>
          <w:ilvl w:val="3"/>
          <w:numId w:val="2"/>
        </w:numPr>
        <w:rPr>
          <w:color w:val="000000"/>
        </w:rPr>
      </w:pPr>
      <w:r w:rsidRPr="0047546D">
        <w:rPr>
          <w:color w:val="000000"/>
        </w:rPr>
        <w:t>I</w:t>
      </w:r>
      <w:r w:rsidR="009E5A3C">
        <w:rPr>
          <w:color w:val="000000"/>
        </w:rPr>
        <w:t>-</w:t>
      </w:r>
      <w:r w:rsidRPr="0047546D">
        <w:rPr>
          <w:color w:val="000000"/>
        </w:rPr>
        <w:t>clickers</w:t>
      </w:r>
    </w:p>
    <w:p w14:paraId="67AE2D84" w14:textId="708A8489" w:rsidR="00971CDA" w:rsidRPr="0047546D" w:rsidRDefault="00971CDA" w:rsidP="00971CDA">
      <w:pPr>
        <w:pStyle w:val="ListParagraph"/>
        <w:numPr>
          <w:ilvl w:val="3"/>
          <w:numId w:val="2"/>
        </w:numPr>
        <w:rPr>
          <w:color w:val="000000"/>
        </w:rPr>
      </w:pPr>
      <w:r w:rsidRPr="0047546D">
        <w:rPr>
          <w:color w:val="000000"/>
        </w:rPr>
        <w:t>Computer labs</w:t>
      </w:r>
    </w:p>
    <w:p w14:paraId="47891229" w14:textId="07BC9E4B" w:rsidR="00971CDA" w:rsidRPr="0047546D" w:rsidRDefault="00971CDA" w:rsidP="00971CDA">
      <w:pPr>
        <w:pStyle w:val="ListParagraph"/>
        <w:numPr>
          <w:ilvl w:val="3"/>
          <w:numId w:val="2"/>
        </w:numPr>
        <w:rPr>
          <w:color w:val="000000"/>
        </w:rPr>
      </w:pPr>
      <w:r w:rsidRPr="0047546D">
        <w:rPr>
          <w:color w:val="000000"/>
        </w:rPr>
        <w:t>Software packages.</w:t>
      </w:r>
    </w:p>
    <w:p w14:paraId="74DE1AF2" w14:textId="2B6EC2F7" w:rsidR="00971CDA" w:rsidRPr="0047546D" w:rsidRDefault="00971CDA" w:rsidP="00971CDA">
      <w:pPr>
        <w:pStyle w:val="ListParagraph"/>
        <w:numPr>
          <w:ilvl w:val="3"/>
          <w:numId w:val="2"/>
        </w:numPr>
        <w:rPr>
          <w:color w:val="000000"/>
        </w:rPr>
      </w:pPr>
      <w:r w:rsidRPr="0047546D">
        <w:rPr>
          <w:color w:val="000000"/>
        </w:rPr>
        <w:t>Adobe software licensing concerns</w:t>
      </w:r>
    </w:p>
    <w:p w14:paraId="533A5279" w14:textId="5C4F7B34" w:rsidR="00971CDA" w:rsidRPr="0047546D" w:rsidRDefault="00971CDA" w:rsidP="00971CDA">
      <w:pPr>
        <w:pStyle w:val="ListParagraph"/>
        <w:numPr>
          <w:ilvl w:val="3"/>
          <w:numId w:val="2"/>
        </w:numPr>
        <w:rPr>
          <w:color w:val="000000"/>
        </w:rPr>
      </w:pPr>
      <w:r w:rsidRPr="0047546D">
        <w:rPr>
          <w:color w:val="000000"/>
        </w:rPr>
        <w:t>Innovation Center</w:t>
      </w:r>
    </w:p>
    <w:p w14:paraId="755FED85" w14:textId="77777777" w:rsidR="009E5A3C" w:rsidRDefault="009E5A3C" w:rsidP="009E5A3C">
      <w:pPr>
        <w:rPr>
          <w:b/>
          <w:color w:val="000000"/>
        </w:rPr>
      </w:pPr>
    </w:p>
    <w:p w14:paraId="3724ABB9" w14:textId="77777777" w:rsidR="001E3BA4" w:rsidRPr="00B615E5" w:rsidRDefault="001E3BA4" w:rsidP="009E5A3C">
      <w:pPr>
        <w:rPr>
          <w:b/>
          <w:color w:val="000000"/>
        </w:rPr>
      </w:pPr>
    </w:p>
    <w:p w14:paraId="2E28F280" w14:textId="509CD987" w:rsidR="00971CDA" w:rsidRPr="009E5A3C" w:rsidRDefault="00971CDA" w:rsidP="00B615E5">
      <w:pPr>
        <w:pStyle w:val="ListParagraph"/>
        <w:numPr>
          <w:ilvl w:val="0"/>
          <w:numId w:val="2"/>
        </w:numPr>
      </w:pPr>
      <w:r w:rsidRPr="009E5A3C">
        <w:t>Operating Procedure</w:t>
      </w:r>
      <w:r w:rsidR="009E5A3C" w:rsidRPr="009E5A3C">
        <w:t>s</w:t>
      </w:r>
      <w:r w:rsidRPr="009E5A3C">
        <w:t xml:space="preserve">: </w:t>
      </w:r>
    </w:p>
    <w:p w14:paraId="4D775E12" w14:textId="77777777" w:rsidR="00971CDA" w:rsidRDefault="00971CDA" w:rsidP="00971CDA">
      <w:pPr>
        <w:pStyle w:val="NormalWeb"/>
      </w:pPr>
      <w:r>
        <w:rPr>
          <w:rFonts w:ascii="TimesNewRomanPS" w:hAnsi="TimesNewRomanPS"/>
          <w:b/>
          <w:bCs/>
        </w:rPr>
        <w:t>Faculty Senate Educational and Research Technologies Committee (ERTC) Operating Procedures</w:t>
      </w:r>
      <w:r>
        <w:rPr>
          <w:rFonts w:ascii="TimesNewRomanPS" w:hAnsi="TimesNewRomanPS"/>
          <w:b/>
          <w:bCs/>
        </w:rPr>
        <w:br/>
        <w:t xml:space="preserve">May 2018 </w:t>
      </w:r>
    </w:p>
    <w:p w14:paraId="7760AF01" w14:textId="77777777" w:rsidR="00971CDA" w:rsidRDefault="00971CDA" w:rsidP="00B615E5">
      <w:pPr>
        <w:pStyle w:val="NormalWeb"/>
        <w:spacing w:before="0" w:beforeAutospacing="0" w:after="0" w:afterAutospacing="0"/>
      </w:pPr>
      <w:r>
        <w:rPr>
          <w:rFonts w:ascii="TimesNewRomanPS" w:hAnsi="TimesNewRomanPS"/>
          <w:b/>
          <w:bCs/>
        </w:rPr>
        <w:t xml:space="preserve">ERTC Responsibilities &amp; Membership (Source: Faculty Senate By-Laws) </w:t>
      </w:r>
    </w:p>
    <w:p w14:paraId="5326AABB" w14:textId="77777777" w:rsidR="00971CDA" w:rsidRDefault="00971CDA" w:rsidP="00B615E5">
      <w:pPr>
        <w:pStyle w:val="NormalWeb"/>
        <w:spacing w:before="0" w:beforeAutospacing="0" w:after="0" w:afterAutospacing="0"/>
      </w:pPr>
      <w:r>
        <w:rPr>
          <w:rFonts w:ascii="TimesNewRomanPS" w:hAnsi="TimesNewRomanPS"/>
          <w:b/>
          <w:bCs/>
          <w:color w:val="424242"/>
          <w:sz w:val="26"/>
          <w:szCs w:val="26"/>
        </w:rPr>
        <w:t xml:space="preserve">7.1.5.6 Educational and Research Technologies Committee. </w:t>
      </w:r>
    </w:p>
    <w:p w14:paraId="0D709B08" w14:textId="77777777" w:rsidR="00971CDA" w:rsidRDefault="00971CDA" w:rsidP="00B615E5">
      <w:pPr>
        <w:pStyle w:val="NormalWeb"/>
        <w:spacing w:before="0" w:beforeAutospacing="0" w:after="0" w:afterAutospacing="0"/>
      </w:pPr>
      <w:r>
        <w:rPr>
          <w:rFonts w:ascii="TimesNewRomanPSMT" w:hAnsi="TimesNewRomanPSMT" w:cs="TimesNewRomanPSMT"/>
          <w:color w:val="424242"/>
        </w:rPr>
        <w:t xml:space="preserve">This committee shall have the responsibility of matters related to the development and </w:t>
      </w:r>
    </w:p>
    <w:p w14:paraId="33F8463E" w14:textId="77777777" w:rsidR="00971CDA" w:rsidRDefault="00971CDA" w:rsidP="00B615E5">
      <w:pPr>
        <w:pStyle w:val="NormalWeb"/>
        <w:spacing w:before="0" w:beforeAutospacing="0" w:after="0" w:afterAutospacing="0"/>
      </w:pPr>
      <w:r>
        <w:rPr>
          <w:rFonts w:ascii="TimesNewRomanPSMT" w:hAnsi="TimesNewRomanPSMT" w:cs="TimesNewRomanPSMT"/>
          <w:color w:val="424242"/>
        </w:rPr>
        <w:t xml:space="preserve">implementation of educational and research technologies at the University that guide acquisition </w:t>
      </w:r>
    </w:p>
    <w:p w14:paraId="56AB852D" w14:textId="77777777" w:rsidR="00971CDA" w:rsidRDefault="00971CDA" w:rsidP="00B615E5">
      <w:pPr>
        <w:pStyle w:val="NormalWeb"/>
        <w:spacing w:before="0" w:beforeAutospacing="0" w:after="0" w:afterAutospacing="0"/>
      </w:pPr>
      <w:r>
        <w:rPr>
          <w:rFonts w:ascii="TimesNewRomanPSMT" w:hAnsi="TimesNewRomanPSMT" w:cs="TimesNewRomanPSMT"/>
          <w:color w:val="424242"/>
        </w:rPr>
        <w:t xml:space="preserve">of information literacy by students and faculty. It shall review and recommend policies and </w:t>
      </w:r>
    </w:p>
    <w:p w14:paraId="0D20E239" w14:textId="77777777" w:rsidR="00971CDA" w:rsidRDefault="00971CDA" w:rsidP="00B615E5">
      <w:pPr>
        <w:pStyle w:val="NormalWeb"/>
        <w:spacing w:before="0" w:beforeAutospacing="0" w:after="0" w:afterAutospacing="0"/>
      </w:pPr>
      <w:r>
        <w:rPr>
          <w:rFonts w:ascii="TimesNewRomanPSMT" w:hAnsi="TimesNewRomanPSMT" w:cs="TimesNewRomanPSMT"/>
          <w:color w:val="424242"/>
        </w:rPr>
        <w:t xml:space="preserve">procedures relating to the planning, introduction, and use of campus-wide technologies, </w:t>
      </w:r>
    </w:p>
    <w:p w14:paraId="41935423" w14:textId="77777777" w:rsidR="00971CDA" w:rsidRDefault="00971CDA" w:rsidP="00B615E5">
      <w:pPr>
        <w:pStyle w:val="NormalWeb"/>
        <w:spacing w:before="0" w:beforeAutospacing="0" w:after="0" w:afterAutospacing="0"/>
      </w:pPr>
      <w:r>
        <w:rPr>
          <w:rFonts w:ascii="TimesNewRomanPSMT" w:hAnsi="TimesNewRomanPSMT" w:cs="TimesNewRomanPSMT"/>
          <w:color w:val="424242"/>
        </w:rPr>
        <w:t xml:space="preserve">including computers, communications, electronic data handling, and instructional media. The </w:t>
      </w:r>
    </w:p>
    <w:p w14:paraId="4C0F9BBB" w14:textId="77777777" w:rsidR="00971CDA" w:rsidRDefault="00971CDA" w:rsidP="00B615E5">
      <w:pPr>
        <w:pStyle w:val="NormalWeb"/>
        <w:spacing w:before="0" w:beforeAutospacing="0" w:after="0" w:afterAutospacing="0"/>
      </w:pPr>
      <w:r>
        <w:rPr>
          <w:rFonts w:ascii="TimesNewRomanPSMT" w:hAnsi="TimesNewRomanPSMT" w:cs="TimesNewRomanPSMT"/>
          <w:color w:val="424242"/>
        </w:rPr>
        <w:t xml:space="preserve">committee shall assume responsibility for informing the administration of educational and </w:t>
      </w:r>
    </w:p>
    <w:p w14:paraId="0DD626AF" w14:textId="77777777" w:rsidR="00971CDA" w:rsidRDefault="00971CDA" w:rsidP="00B615E5">
      <w:pPr>
        <w:pStyle w:val="NormalWeb"/>
        <w:spacing w:before="0" w:beforeAutospacing="0" w:after="0" w:afterAutospacing="0"/>
      </w:pPr>
      <w:r>
        <w:rPr>
          <w:rFonts w:ascii="TimesNewRomanPSMT" w:hAnsi="TimesNewRomanPSMT" w:cs="TimesNewRomanPSMT"/>
          <w:color w:val="424242"/>
        </w:rPr>
        <w:t xml:space="preserve">research priorities and needs related to information literacy and see that these are considered in </w:t>
      </w:r>
    </w:p>
    <w:p w14:paraId="6B96C191" w14:textId="77777777" w:rsidR="00971CDA" w:rsidRDefault="00971CDA" w:rsidP="00B615E5">
      <w:pPr>
        <w:pStyle w:val="NormalWeb"/>
        <w:spacing w:before="0" w:beforeAutospacing="0" w:after="0" w:afterAutospacing="0"/>
      </w:pPr>
      <w:r>
        <w:rPr>
          <w:rFonts w:ascii="TimesNewRomanPSMT" w:hAnsi="TimesNewRomanPSMT" w:cs="TimesNewRomanPSMT"/>
          <w:color w:val="424242"/>
        </w:rPr>
        <w:t xml:space="preserve">all planning. It shall maintain close liaison with the Curricular Affairs Committee, the Financial </w:t>
      </w:r>
    </w:p>
    <w:p w14:paraId="118CC825" w14:textId="77777777" w:rsidR="00971CDA" w:rsidRDefault="00971CDA" w:rsidP="00B615E5">
      <w:pPr>
        <w:pStyle w:val="NormalWeb"/>
        <w:spacing w:before="0" w:beforeAutospacing="0" w:after="0" w:afterAutospacing="0"/>
      </w:pPr>
      <w:r>
        <w:rPr>
          <w:rFonts w:ascii="TimesNewRomanPSMT" w:hAnsi="TimesNewRomanPSMT" w:cs="TimesNewRomanPSMT"/>
          <w:color w:val="424242"/>
        </w:rPr>
        <w:t xml:space="preserve">and Physical Planning Committee, the Student Affairs Committee, and the Research, </w:t>
      </w:r>
    </w:p>
    <w:p w14:paraId="60E6FFA4" w14:textId="77777777" w:rsidR="00971CDA" w:rsidRDefault="00971CDA" w:rsidP="00B615E5">
      <w:pPr>
        <w:pStyle w:val="NormalWeb"/>
        <w:spacing w:before="0" w:beforeAutospacing="0" w:after="0" w:afterAutospacing="0"/>
      </w:pPr>
      <w:r>
        <w:rPr>
          <w:rFonts w:ascii="TimesNewRomanPSMT" w:hAnsi="TimesNewRomanPSMT" w:cs="TimesNewRomanPSMT"/>
          <w:color w:val="424242"/>
        </w:rPr>
        <w:t xml:space="preserve">Scholarship, and Graduate Education Committee. In addition to the membership stipulated in </w:t>
      </w:r>
    </w:p>
    <w:p w14:paraId="18EA2C5E" w14:textId="77777777" w:rsidR="00971CDA" w:rsidRDefault="00971CDA" w:rsidP="00B615E5">
      <w:pPr>
        <w:pStyle w:val="NormalWeb"/>
        <w:spacing w:before="0" w:beforeAutospacing="0" w:after="0" w:afterAutospacing="0"/>
      </w:pPr>
      <w:r>
        <w:rPr>
          <w:rFonts w:ascii="TimesNewRomanPSMT" w:hAnsi="TimesNewRomanPSMT" w:cs="TimesNewRomanPSMT"/>
          <w:color w:val="424242"/>
        </w:rPr>
        <w:t xml:space="preserve">Section 7.1.2.1a and 7.1.2.3, each of these committees shall appoint one of their elected members </w:t>
      </w:r>
    </w:p>
    <w:p w14:paraId="6AB4DA4D" w14:textId="77777777" w:rsidR="00971CDA" w:rsidRDefault="00971CDA" w:rsidP="00B615E5">
      <w:pPr>
        <w:pStyle w:val="NormalWeb"/>
        <w:spacing w:before="0" w:beforeAutospacing="0" w:after="0" w:afterAutospacing="0"/>
      </w:pPr>
      <w:r>
        <w:rPr>
          <w:rFonts w:ascii="TimesNewRomanPSMT" w:hAnsi="TimesNewRomanPSMT" w:cs="TimesNewRomanPSMT"/>
          <w:color w:val="424242"/>
        </w:rPr>
        <w:t xml:space="preserve">to serve as a voting member on the Educational and Research Technologies Committee. The </w:t>
      </w:r>
    </w:p>
    <w:p w14:paraId="3727B91B" w14:textId="77777777" w:rsidR="00971CDA" w:rsidRDefault="00971CDA" w:rsidP="00B615E5">
      <w:pPr>
        <w:pStyle w:val="NormalWeb"/>
        <w:spacing w:before="0" w:beforeAutospacing="0" w:after="0" w:afterAutospacing="0"/>
      </w:pPr>
      <w:r>
        <w:rPr>
          <w:rFonts w:ascii="TimesNewRomanPSMT" w:hAnsi="TimesNewRomanPSMT" w:cs="TimesNewRomanPSMT"/>
          <w:color w:val="424242"/>
        </w:rPr>
        <w:t xml:space="preserve">committee shall maintain close liaison with appropriate administrative offices in its areas of </w:t>
      </w:r>
    </w:p>
    <w:p w14:paraId="09F50153" w14:textId="77777777" w:rsidR="00971CDA" w:rsidRDefault="00971CDA" w:rsidP="00B615E5">
      <w:pPr>
        <w:pStyle w:val="NormalWeb"/>
        <w:spacing w:before="0" w:beforeAutospacing="0" w:after="0" w:afterAutospacing="0"/>
      </w:pPr>
      <w:r>
        <w:rPr>
          <w:rFonts w:ascii="TimesNewRomanPSMT" w:hAnsi="TimesNewRomanPSMT" w:cs="TimesNewRomanPSMT"/>
          <w:color w:val="424242"/>
        </w:rPr>
        <w:t xml:space="preserve">responsibility and with the Educational Policy and Institutional Resources Committee of the </w:t>
      </w:r>
    </w:p>
    <w:p w14:paraId="17408FB1" w14:textId="77777777" w:rsidR="00971CDA" w:rsidRDefault="00971CDA" w:rsidP="00B615E5">
      <w:pPr>
        <w:pStyle w:val="NormalWeb"/>
        <w:spacing w:before="0" w:beforeAutospacing="0" w:after="0" w:afterAutospacing="0"/>
      </w:pPr>
      <w:r>
        <w:rPr>
          <w:rFonts w:ascii="TimesNewRomanPSMT" w:hAnsi="TimesNewRomanPSMT" w:cs="TimesNewRomanPSMT"/>
          <w:color w:val="424242"/>
        </w:rPr>
        <w:t xml:space="preserve">Board of Trustees. </w:t>
      </w:r>
    </w:p>
    <w:p w14:paraId="22D5382B" w14:textId="77777777" w:rsidR="00971CDA" w:rsidRDefault="00971CDA" w:rsidP="00971CDA">
      <w:pPr>
        <w:pStyle w:val="NormalWeb"/>
      </w:pPr>
      <w:r>
        <w:rPr>
          <w:rFonts w:ascii="TimesNewRomanPS" w:hAnsi="TimesNewRomanPS"/>
          <w:b/>
          <w:bCs/>
        </w:rPr>
        <w:t xml:space="preserve">7.1.2.1 Elected Members. </w:t>
      </w:r>
    </w:p>
    <w:p w14:paraId="68D88C4E" w14:textId="77777777" w:rsidR="00971CDA" w:rsidRDefault="00971CDA" w:rsidP="00971CDA">
      <w:pPr>
        <w:pStyle w:val="NormalWeb"/>
      </w:pPr>
      <w:r>
        <w:rPr>
          <w:rFonts w:ascii="TimesNewRomanPSMT" w:hAnsi="TimesNewRomanPSMT" w:cs="TimesNewRomanPSMT"/>
        </w:rPr>
        <w:t xml:space="preserve">a. Number. Except as described below, standing committees and standing subcommittees shall be composed of at least one member from each of the major academic units (the Colleges of Arts and Sciences, Agriculture and Life Sciences, Education and Social Services, Engineering and Mathematics, and Medicine; the College of Nursing and Health Sciences, Business Administration, and Natural Resources; and the Officers of Extension, and of the Libraries. A unit with more than 200 full-time eligible faculty members may elect one additional member to each standing committee and standing subcommittee. </w:t>
      </w:r>
    </w:p>
    <w:p w14:paraId="568B7F80" w14:textId="77777777" w:rsidR="00971CDA" w:rsidRDefault="00971CDA" w:rsidP="00971CDA">
      <w:pPr>
        <w:pStyle w:val="NormalWeb"/>
      </w:pPr>
      <w:r>
        <w:rPr>
          <w:rFonts w:ascii="TimesNewRomanPSMT" w:hAnsi="TimesNewRomanPSMT" w:cs="TimesNewRomanPSMT"/>
        </w:rPr>
        <w:lastRenderedPageBreak/>
        <w:t>b. Eligibility. Any eligible faculty member may stand for election by his/her college or school to serve on a standing committee except as otherwise stated in these Bylaws.</w:t>
      </w:r>
      <w:r>
        <w:rPr>
          <w:rFonts w:ascii="TimesNewRomanPSMT" w:hAnsi="TimesNewRomanPSMT" w:cs="TimesNewRomanPSMT"/>
        </w:rPr>
        <w:br/>
        <w:t xml:space="preserve">c. Term. Members of the standing committees shall be elected for three years or as otherwise stated in these Bylaws, starting on July 1. Terms shall be staggered so that approximately one-third of the standing committee members shall be elected each year. </w:t>
      </w:r>
    </w:p>
    <w:p w14:paraId="40A7324F" w14:textId="77777777" w:rsidR="00971CDA" w:rsidRDefault="00971CDA" w:rsidP="00971CDA">
      <w:pPr>
        <w:pStyle w:val="NormalWeb"/>
      </w:pPr>
      <w:r>
        <w:rPr>
          <w:rFonts w:ascii="TimesNewRomanPSMT" w:hAnsi="TimesNewRomanPSMT" w:cs="TimesNewRomanPSMT"/>
        </w:rPr>
        <w:t xml:space="preserve">d. Election. The election of standing committee members shall be the responsibility of the individual college and school faculties. Elections shall be held no later than April of each year and shall be conducted by secret ballot distributed to all eligible faculty members of the college/school. An opportunity must be provided for all eligible faculty members to volunteer to run for election to Senate standing committees. The Faculty Senate shall supervise the elections of Senate Standing Committees; concerns regarding election irregularities must be communicated to the Senate President by May 1. </w:t>
      </w:r>
    </w:p>
    <w:p w14:paraId="6941CE3F" w14:textId="77777777" w:rsidR="00971CDA" w:rsidRDefault="00971CDA" w:rsidP="00971CDA">
      <w:pPr>
        <w:pStyle w:val="NormalWeb"/>
      </w:pPr>
      <w:r>
        <w:rPr>
          <w:rFonts w:ascii="TimesNewRomanPSMT" w:hAnsi="TimesNewRomanPSMT" w:cs="TimesNewRomanPSMT"/>
        </w:rPr>
        <w:t xml:space="preserve">e. Vacancies. If a standing committee member vacates his/her seat the vacancy shall be filled by a special election within the unit from which s/he was elected. The term of a member </w:t>
      </w:r>
    </w:p>
    <w:p w14:paraId="1C924704" w14:textId="77777777" w:rsidR="00971CDA" w:rsidRDefault="00971CDA" w:rsidP="00971CDA">
      <w:pPr>
        <w:pStyle w:val="NormalWeb"/>
      </w:pPr>
      <w:r>
        <w:rPr>
          <w:rFonts w:ascii="TimesNewRomanPSMT" w:hAnsi="TimesNewRomanPSMT" w:cs="TimesNewRomanPSMT"/>
        </w:rPr>
        <w:t xml:space="preserve">under these circumstances shall commence immediately and shall normally be for the unexpired term of the regularly elected member. If a standing committee member is granted leave for one year or less a replacement shall be elected by a special election within the unit from which s/he was elected to take the absent standing committee member’s seat for the period of the leave. </w:t>
      </w:r>
    </w:p>
    <w:p w14:paraId="54F506E9" w14:textId="77777777" w:rsidR="001E3BA4" w:rsidRDefault="00971CDA" w:rsidP="00971CDA">
      <w:pPr>
        <w:pStyle w:val="NormalWeb"/>
        <w:rPr>
          <w:rFonts w:ascii="TimesNewRomanPSMT" w:hAnsi="TimesNewRomanPSMT" w:cs="TimesNewRomanPSMT"/>
        </w:rPr>
      </w:pPr>
      <w:r>
        <w:rPr>
          <w:rFonts w:ascii="TimesNewRomanPSMT" w:hAnsi="TimesNewRomanPSMT" w:cs="TimesNewRomanPSMT"/>
        </w:rPr>
        <w:t>f. Attendance. A standing committee member absent from three committee meetings in a calendar year in the absence of mitigating circumstances will be considered to have vacated his/her seat.</w:t>
      </w:r>
      <w:r>
        <w:rPr>
          <w:rFonts w:ascii="TimesNewRomanPSMT" w:hAnsi="TimesNewRomanPSMT" w:cs="TimesNewRomanPSMT"/>
        </w:rPr>
        <w:br/>
      </w:r>
    </w:p>
    <w:p w14:paraId="32BB2F28" w14:textId="57170A89" w:rsidR="00971CDA" w:rsidRDefault="00971CDA" w:rsidP="00971CDA">
      <w:pPr>
        <w:pStyle w:val="NormalWeb"/>
      </w:pPr>
      <w:r>
        <w:rPr>
          <w:rFonts w:ascii="TimesNewRomanPSMT" w:hAnsi="TimesNewRomanPSMT" w:cs="TimesNewRomanPSMT"/>
        </w:rPr>
        <w:t xml:space="preserve">g. Members of the Senate. A standing committee member may also serve as an Elected Senator. Standing committee members are members of the Senate without vote if not also an Elected Senator. </w:t>
      </w:r>
    </w:p>
    <w:p w14:paraId="520CEF0A" w14:textId="29FC0735" w:rsidR="00971CDA" w:rsidRDefault="001E3BA4" w:rsidP="00971CDA">
      <w:pPr>
        <w:pStyle w:val="NormalWeb"/>
      </w:pPr>
      <w:r>
        <w:rPr>
          <w:rFonts w:ascii="TimesNewRomanPSMT" w:hAnsi="TimesNewRomanPSMT" w:cs="TimesNewRomanPSMT"/>
        </w:rPr>
        <w:t xml:space="preserve">h. </w:t>
      </w:r>
      <w:r w:rsidR="00971CDA">
        <w:rPr>
          <w:rFonts w:ascii="TimesNewRomanPSMT" w:hAnsi="TimesNewRomanPSMT" w:cs="TimesNewRomanPSMT"/>
        </w:rPr>
        <w:t xml:space="preserve">Meetings (Dates, Times, Location) </w:t>
      </w:r>
    </w:p>
    <w:p w14:paraId="553B46D8" w14:textId="77777777" w:rsidR="00971CDA" w:rsidRDefault="00971CDA" w:rsidP="00971CDA">
      <w:pPr>
        <w:pStyle w:val="NormalWeb"/>
        <w:numPr>
          <w:ilvl w:val="0"/>
          <w:numId w:val="11"/>
        </w:numPr>
        <w:rPr>
          <w:rFonts w:ascii="SymbolMT" w:hAnsi="SymbolMT"/>
        </w:rPr>
      </w:pPr>
      <w:r>
        <w:rPr>
          <w:rFonts w:ascii="TimesNewRomanPSMT" w:hAnsi="TimesNewRomanPSMT" w:cs="TimesNewRomanPSMT"/>
          <w:color w:val="424242"/>
        </w:rPr>
        <w:t xml:space="preserve">The Educational &amp; Research Technologies Committee meetings are generally held on the second Wednesday of each month from 8:30 - 10:00 a.m. in 427A Waterman. </w:t>
      </w:r>
    </w:p>
    <w:p w14:paraId="5E19C21B" w14:textId="77777777" w:rsidR="00971CDA" w:rsidRDefault="00971CDA" w:rsidP="00971CDA">
      <w:pPr>
        <w:pStyle w:val="NormalWeb"/>
        <w:numPr>
          <w:ilvl w:val="0"/>
          <w:numId w:val="11"/>
        </w:numPr>
        <w:rPr>
          <w:rFonts w:ascii="SymbolMT" w:hAnsi="SymbolMT"/>
        </w:rPr>
      </w:pPr>
      <w:r>
        <w:rPr>
          <w:rFonts w:ascii="TimesNewRomanPSMT" w:hAnsi="TimesNewRomanPSMT" w:cs="TimesNewRomanPSMT"/>
        </w:rPr>
        <w:t xml:space="preserve">It is the responsibility of the ERTC Chair to notify all members of the specific dates, times, and locations of committee meetings. </w:t>
      </w:r>
    </w:p>
    <w:p w14:paraId="1D386665" w14:textId="77777777" w:rsidR="00971CDA" w:rsidRDefault="00971CDA" w:rsidP="00971CDA">
      <w:pPr>
        <w:pStyle w:val="NormalWeb"/>
        <w:numPr>
          <w:ilvl w:val="0"/>
          <w:numId w:val="11"/>
        </w:numPr>
        <w:rPr>
          <w:rFonts w:ascii="SymbolMT" w:hAnsi="SymbolMT"/>
        </w:rPr>
      </w:pPr>
      <w:r>
        <w:rPr>
          <w:rFonts w:ascii="TimesNewRomanPSMT" w:hAnsi="TimesNewRomanPSMT" w:cs="TimesNewRomanPSMT"/>
        </w:rPr>
        <w:t xml:space="preserve">Meeting materials will be distributed about one week before the meeting. </w:t>
      </w:r>
    </w:p>
    <w:p w14:paraId="45506E5F" w14:textId="604F34B3" w:rsidR="00971CDA" w:rsidRPr="009E5A3C" w:rsidRDefault="00971CDA" w:rsidP="00B615E5">
      <w:pPr>
        <w:pStyle w:val="NormalWeb"/>
        <w:numPr>
          <w:ilvl w:val="0"/>
          <w:numId w:val="11"/>
        </w:numPr>
        <w:rPr>
          <w:rFonts w:ascii="SymbolMT" w:hAnsi="SymbolMT"/>
        </w:rPr>
      </w:pPr>
      <w:r>
        <w:rPr>
          <w:rFonts w:ascii="TimesNewRomanPSMT" w:hAnsi="TimesNewRomanPSMT" w:cs="TimesNewRomanPSMT"/>
        </w:rPr>
        <w:t>The ERTC webpage is located at</w:t>
      </w:r>
      <w:r w:rsidR="009E5A3C">
        <w:rPr>
          <w:rFonts w:ascii="TimesNewRomanPSMT" w:hAnsi="TimesNewRomanPSMT" w:cs="TimesNewRomanPSMT"/>
        </w:rPr>
        <w:t xml:space="preserve"> </w:t>
      </w:r>
      <w:r w:rsidRPr="009E5A3C">
        <w:rPr>
          <w:rFonts w:ascii="TimesNewRomanPSMT" w:hAnsi="TimesNewRomanPSMT" w:cs="TimesNewRomanPSMT"/>
        </w:rPr>
        <w:t xml:space="preserve">https://www.uvm.edu/faculty_senate/educational_research_technologies_committee </w:t>
      </w:r>
    </w:p>
    <w:p w14:paraId="1294CD5C" w14:textId="09A04408" w:rsidR="00971CDA" w:rsidRDefault="00971CDA" w:rsidP="00B615E5">
      <w:pPr>
        <w:pStyle w:val="NormalWeb"/>
        <w:numPr>
          <w:ilvl w:val="0"/>
          <w:numId w:val="11"/>
        </w:numPr>
      </w:pPr>
      <w:r>
        <w:rPr>
          <w:rFonts w:ascii="TimesNewRomanPSMT" w:hAnsi="TimesNewRomanPSMT" w:cs="TimesNewRomanPSMT"/>
        </w:rPr>
        <w:t xml:space="preserve">Regular guests include Registrar, CIO, Media Technician Senior (Andrew Horvat), and Registrar (Veronika Carter). </w:t>
      </w:r>
      <w:r w:rsidRPr="009E5A3C">
        <w:rPr>
          <w:rFonts w:ascii="TimesNewRomanPSMT" w:hAnsi="TimesNewRomanPSMT" w:cs="TimesNewRomanPSMT"/>
        </w:rPr>
        <w:t xml:space="preserve">Director Systems Administration (Mike Austin), </w:t>
      </w:r>
    </w:p>
    <w:p w14:paraId="4A94A57F" w14:textId="645EA59F" w:rsidR="00971CDA" w:rsidRDefault="001E3BA4" w:rsidP="00971CDA">
      <w:pPr>
        <w:pStyle w:val="NormalWeb"/>
      </w:pPr>
      <w:r>
        <w:rPr>
          <w:rFonts w:ascii="TimesNewRomanPSMT" w:hAnsi="TimesNewRomanPSMT" w:cs="TimesNewRomanPSMT"/>
        </w:rPr>
        <w:t>i</w:t>
      </w:r>
      <w:r w:rsidR="009E5A3C">
        <w:rPr>
          <w:rFonts w:ascii="TimesNewRomanPSMT" w:hAnsi="TimesNewRomanPSMT" w:cs="TimesNewRomanPSMT"/>
        </w:rPr>
        <w:t xml:space="preserve">. Chair Elections: </w:t>
      </w:r>
      <w:r w:rsidR="00971CDA">
        <w:rPr>
          <w:rFonts w:ascii="TimesNewRomanPSMT" w:hAnsi="TimesNewRomanPSMT" w:cs="TimesNewRomanPSMT"/>
        </w:rPr>
        <w:t xml:space="preserve">Chair elections will be completed by the Faculty Senate Office by the end of the academic year. </w:t>
      </w:r>
    </w:p>
    <w:p w14:paraId="1B7C726C" w14:textId="1E049FE0" w:rsidR="00971CDA" w:rsidRDefault="001E3BA4" w:rsidP="00971CDA">
      <w:pPr>
        <w:pStyle w:val="NormalWeb"/>
        <w:rPr>
          <w:rFonts w:ascii="TimesNewRomanPSMT" w:hAnsi="TimesNewRomanPSMT" w:cs="TimesNewRomanPSMT"/>
        </w:rPr>
      </w:pPr>
      <w:r>
        <w:rPr>
          <w:rFonts w:ascii="TimesNewRomanPSMT" w:hAnsi="TimesNewRomanPSMT" w:cs="TimesNewRomanPSMT"/>
        </w:rPr>
        <w:lastRenderedPageBreak/>
        <w:t>j</w:t>
      </w:r>
      <w:r w:rsidR="009E5A3C" w:rsidRPr="009E5A3C">
        <w:rPr>
          <w:rFonts w:ascii="TimesNewRomanPSMT" w:hAnsi="TimesNewRomanPSMT" w:cs="TimesNewRomanPSMT"/>
        </w:rPr>
        <w:t>.</w:t>
      </w:r>
      <w:r w:rsidR="009E5A3C">
        <w:rPr>
          <w:rFonts w:ascii="TimesNewRomanPSMT" w:hAnsi="TimesNewRomanPSMT" w:cs="TimesNewRomanPSMT"/>
        </w:rPr>
        <w:t xml:space="preserve"> Annual Report: </w:t>
      </w:r>
      <w:r w:rsidR="00971CDA">
        <w:rPr>
          <w:rFonts w:ascii="TimesNewRomanPSMT" w:hAnsi="TimesNewRomanPSMT" w:cs="TimesNewRomanPSMT"/>
        </w:rPr>
        <w:t>The ERTC chair will submit an annual report to the Faculty Senate Office by April 30</w:t>
      </w:r>
      <w:r w:rsidR="00971CDA">
        <w:rPr>
          <w:rFonts w:ascii="TimesNewRomanPSMT" w:hAnsi="TimesNewRomanPSMT" w:cs="TimesNewRomanPSMT"/>
          <w:position w:val="8"/>
          <w:sz w:val="16"/>
          <w:szCs w:val="16"/>
        </w:rPr>
        <w:t xml:space="preserve">th </w:t>
      </w:r>
      <w:r w:rsidR="00971CDA">
        <w:rPr>
          <w:rFonts w:ascii="TimesNewRomanPSMT" w:hAnsi="TimesNewRomanPSMT" w:cs="TimesNewRomanPSMT"/>
        </w:rPr>
        <w:t xml:space="preserve">each year. </w:t>
      </w:r>
    </w:p>
    <w:p w14:paraId="4132819B" w14:textId="392FA49E" w:rsidR="00971CDA" w:rsidRDefault="009E5A3C" w:rsidP="00971CDA">
      <w:pPr>
        <w:pStyle w:val="NormalWeb"/>
      </w:pPr>
      <w:r>
        <w:t xml:space="preserve">Discussion: </w:t>
      </w:r>
      <w:r w:rsidR="0047546D">
        <w:t>The committee discussed concern over meetings scheduled during the final exam period. The December 14</w:t>
      </w:r>
      <w:r w:rsidR="0047546D" w:rsidRPr="0047546D">
        <w:rPr>
          <w:vertAlign w:val="superscript"/>
        </w:rPr>
        <w:t>th</w:t>
      </w:r>
      <w:r w:rsidR="0047546D">
        <w:t xml:space="preserve"> meeting has been moved up a week to December 7</w:t>
      </w:r>
      <w:r w:rsidR="0047546D" w:rsidRPr="0047546D">
        <w:rPr>
          <w:vertAlign w:val="superscript"/>
        </w:rPr>
        <w:t>th</w:t>
      </w:r>
      <w:r w:rsidR="0047546D">
        <w:t xml:space="preserve">. The committee is not adopting this practice to the operating procedures but will try not to schedule meetings during exam periods in the future. </w:t>
      </w:r>
    </w:p>
    <w:p w14:paraId="1E8F286E" w14:textId="769E9C72" w:rsidR="00971CDA" w:rsidRPr="00E42CCD" w:rsidRDefault="00E42CCD" w:rsidP="00E42CCD">
      <w:pPr>
        <w:pStyle w:val="ListParagraph"/>
        <w:numPr>
          <w:ilvl w:val="0"/>
          <w:numId w:val="2"/>
        </w:numPr>
        <w:rPr>
          <w:b/>
          <w:color w:val="000000"/>
        </w:rPr>
      </w:pPr>
      <w:r>
        <w:rPr>
          <w:b/>
          <w:color w:val="000000"/>
        </w:rPr>
        <w:t xml:space="preserve">Online Course Evaluation, Thomas Chittenden. </w:t>
      </w:r>
      <w:r>
        <w:rPr>
          <w:color w:val="000000"/>
        </w:rPr>
        <w:t xml:space="preserve">Thomas gave an update and explained the proposed changes to the original proposal. </w:t>
      </w:r>
    </w:p>
    <w:p w14:paraId="40EA467A" w14:textId="77777777" w:rsidR="00E42CCD" w:rsidRDefault="00E42CCD" w:rsidP="00E42CCD">
      <w:pPr>
        <w:pStyle w:val="ListParagraph"/>
        <w:ind w:left="360"/>
        <w:rPr>
          <w:b/>
          <w:color w:val="000000"/>
        </w:rPr>
      </w:pPr>
    </w:p>
    <w:p w14:paraId="2E90F5B5" w14:textId="77777777" w:rsidR="00E42CCD" w:rsidRPr="00B615E5" w:rsidRDefault="00E42CCD" w:rsidP="00E42CCD">
      <w:r w:rsidRPr="00B615E5">
        <w:t>Student Affairs Committee and Educational Research Technology Committee Faculty Senate Report on the Resolution Passed on Course Evaluations</w:t>
      </w:r>
    </w:p>
    <w:p w14:paraId="0A2EF5A7" w14:textId="77777777" w:rsidR="00E42CCD" w:rsidRPr="00B615E5" w:rsidRDefault="00E42CCD" w:rsidP="00E42CCD">
      <w:r w:rsidRPr="00B615E5">
        <w:t>August 28</w:t>
      </w:r>
      <w:r w:rsidRPr="00B615E5">
        <w:rPr>
          <w:vertAlign w:val="superscript"/>
        </w:rPr>
        <w:t>th</w:t>
      </w:r>
      <w:r w:rsidRPr="00B615E5">
        <w:t>, 2018</w:t>
      </w:r>
    </w:p>
    <w:p w14:paraId="4692B36D" w14:textId="77777777" w:rsidR="00E42CCD" w:rsidRPr="00B615E5" w:rsidRDefault="00E42CCD" w:rsidP="00E42CCD"/>
    <w:p w14:paraId="04FA3970" w14:textId="77777777" w:rsidR="00E42CCD" w:rsidRPr="00B615E5" w:rsidRDefault="00E42CCD" w:rsidP="00E42CCD">
      <w:r w:rsidRPr="00B615E5">
        <w:t>Background:  On October 23</w:t>
      </w:r>
      <w:r w:rsidRPr="00B615E5">
        <w:rPr>
          <w:vertAlign w:val="superscript"/>
        </w:rPr>
        <w:t>rd</w:t>
      </w:r>
      <w:r w:rsidRPr="00B615E5">
        <w:t xml:space="preserve"> 2017 the Faculty Senate passed with 80% approval a resolution on “Departmentally Controlled myUVM Portal Integrated Online Course Evaluation Platform.”  (Appendix A).   Since then, additional efforts have been conducted on behalf of the Faculty Senate.  </w:t>
      </w:r>
    </w:p>
    <w:p w14:paraId="0E7A3331" w14:textId="77777777" w:rsidR="00E42CCD" w:rsidRPr="00B615E5" w:rsidRDefault="00E42CCD" w:rsidP="00E42CCD"/>
    <w:p w14:paraId="010A8671" w14:textId="77777777" w:rsidR="00E42CCD" w:rsidRPr="00B615E5" w:rsidRDefault="00E42CCD" w:rsidP="00E42CCD">
      <w:r w:rsidRPr="00B615E5">
        <w:t>Update:  The Provost has charged a committee of eight individuals to execute the action called for in our resolution with a deadline of February 2019 for a recommendation.  Appointed members of this committee:</w:t>
      </w:r>
    </w:p>
    <w:p w14:paraId="0BD453E7" w14:textId="77777777" w:rsidR="00E42CCD" w:rsidRPr="00B615E5" w:rsidRDefault="00E42CCD" w:rsidP="00E42CCD">
      <w:pPr>
        <w:pStyle w:val="ListParagraph"/>
        <w:numPr>
          <w:ilvl w:val="0"/>
          <w:numId w:val="14"/>
        </w:numPr>
        <w:rPr>
          <w:color w:val="000000"/>
        </w:rPr>
      </w:pPr>
      <w:r w:rsidRPr="00B615E5">
        <w:rPr>
          <w:color w:val="000000"/>
        </w:rPr>
        <w:t xml:space="preserve">Penny Bishop, Associate Dean for Innovation and Technology, College of Education and Social Services; </w:t>
      </w:r>
    </w:p>
    <w:p w14:paraId="6BA376E5" w14:textId="77777777" w:rsidR="00E42CCD" w:rsidRPr="00B615E5" w:rsidRDefault="00E42CCD" w:rsidP="00E42CCD">
      <w:pPr>
        <w:pStyle w:val="ListParagraph"/>
        <w:numPr>
          <w:ilvl w:val="0"/>
          <w:numId w:val="14"/>
        </w:numPr>
        <w:rPr>
          <w:color w:val="000000"/>
        </w:rPr>
      </w:pPr>
      <w:r w:rsidRPr="00B615E5">
        <w:rPr>
          <w:color w:val="000000"/>
        </w:rPr>
        <w:t xml:space="preserve">Jamie Benson, Chair, Academic Affairs Committee, Student Government Association; </w:t>
      </w:r>
    </w:p>
    <w:p w14:paraId="79151A73" w14:textId="77777777" w:rsidR="00E42CCD" w:rsidRPr="00B615E5" w:rsidRDefault="00E42CCD" w:rsidP="00E42CCD">
      <w:pPr>
        <w:pStyle w:val="ListParagraph"/>
        <w:numPr>
          <w:ilvl w:val="0"/>
          <w:numId w:val="14"/>
        </w:numPr>
        <w:rPr>
          <w:color w:val="000000"/>
        </w:rPr>
      </w:pPr>
      <w:r w:rsidRPr="00B615E5">
        <w:rPr>
          <w:color w:val="000000"/>
        </w:rPr>
        <w:t xml:space="preserve">Michael Cannizzaro, Associate Professor, Department of Communication Sciences and Disorders; </w:t>
      </w:r>
    </w:p>
    <w:p w14:paraId="39A49B8C" w14:textId="77777777" w:rsidR="00E42CCD" w:rsidRPr="00B615E5" w:rsidRDefault="00E42CCD" w:rsidP="00E42CCD">
      <w:pPr>
        <w:pStyle w:val="ListParagraph"/>
        <w:numPr>
          <w:ilvl w:val="0"/>
          <w:numId w:val="14"/>
        </w:numPr>
        <w:rPr>
          <w:color w:val="000000"/>
        </w:rPr>
      </w:pPr>
      <w:r w:rsidRPr="00B615E5">
        <w:rPr>
          <w:color w:val="000000"/>
        </w:rPr>
        <w:t xml:space="preserve">Thomas Chittenden, Co-Chair, Faculty Senate Student Affairs Committee; </w:t>
      </w:r>
    </w:p>
    <w:p w14:paraId="7AF027BE" w14:textId="77777777" w:rsidR="00E42CCD" w:rsidRPr="00B615E5" w:rsidRDefault="00E42CCD" w:rsidP="00E42CCD">
      <w:pPr>
        <w:pStyle w:val="ListParagraph"/>
        <w:numPr>
          <w:ilvl w:val="0"/>
          <w:numId w:val="14"/>
        </w:numPr>
        <w:rPr>
          <w:color w:val="000000"/>
        </w:rPr>
      </w:pPr>
      <w:r w:rsidRPr="00B615E5">
        <w:rPr>
          <w:color w:val="000000"/>
        </w:rPr>
        <w:t xml:space="preserve">Andrew Hendrickson, Information Technology Administrator, College of Arts and Sciences; </w:t>
      </w:r>
    </w:p>
    <w:p w14:paraId="6A3194B7" w14:textId="77777777" w:rsidR="00E42CCD" w:rsidRPr="00B615E5" w:rsidRDefault="00E42CCD" w:rsidP="00E42CCD">
      <w:pPr>
        <w:pStyle w:val="ListParagraph"/>
        <w:numPr>
          <w:ilvl w:val="0"/>
          <w:numId w:val="14"/>
        </w:numPr>
        <w:rPr>
          <w:color w:val="000000"/>
        </w:rPr>
      </w:pPr>
      <w:r w:rsidRPr="00B615E5">
        <w:rPr>
          <w:color w:val="000000"/>
        </w:rPr>
        <w:t xml:space="preserve">Rachel Seremeth, Director, Enterprise Application Services; </w:t>
      </w:r>
    </w:p>
    <w:p w14:paraId="0B231184" w14:textId="77777777" w:rsidR="00E42CCD" w:rsidRPr="00B615E5" w:rsidRDefault="00E42CCD" w:rsidP="00E42CCD">
      <w:pPr>
        <w:pStyle w:val="ListParagraph"/>
        <w:numPr>
          <w:ilvl w:val="0"/>
          <w:numId w:val="14"/>
        </w:numPr>
        <w:rPr>
          <w:color w:val="000000"/>
        </w:rPr>
      </w:pPr>
      <w:r w:rsidRPr="00B615E5">
        <w:rPr>
          <w:color w:val="000000"/>
        </w:rPr>
        <w:t xml:space="preserve">Regina Toolin, Chair, Faculty Senate Educational and Research Technologies Committee; </w:t>
      </w:r>
    </w:p>
    <w:p w14:paraId="5B63B10B" w14:textId="77777777" w:rsidR="00E42CCD" w:rsidRPr="00B615E5" w:rsidRDefault="00E42CCD" w:rsidP="00E42CCD">
      <w:pPr>
        <w:pStyle w:val="ListParagraph"/>
        <w:numPr>
          <w:ilvl w:val="0"/>
          <w:numId w:val="14"/>
        </w:numPr>
      </w:pPr>
      <w:r w:rsidRPr="00B615E5">
        <w:rPr>
          <w:color w:val="000000"/>
        </w:rPr>
        <w:t xml:space="preserve">Rachel Grace Trowbridge, Associate Registrar.  </w:t>
      </w:r>
    </w:p>
    <w:p w14:paraId="1A8BE6C3" w14:textId="77777777" w:rsidR="00E42CCD" w:rsidRPr="00B615E5" w:rsidRDefault="00E42CCD" w:rsidP="00E42CCD">
      <w:pPr>
        <w:pStyle w:val="ListParagraph"/>
      </w:pPr>
    </w:p>
    <w:p w14:paraId="042092AC" w14:textId="77777777" w:rsidR="00E42CCD" w:rsidRPr="00B615E5" w:rsidRDefault="00E42CCD" w:rsidP="00E42CCD">
      <w:r w:rsidRPr="00B615E5">
        <w:t>Departmental Presentations:</w:t>
      </w:r>
    </w:p>
    <w:p w14:paraId="70A77D10" w14:textId="77777777" w:rsidR="00E42CCD" w:rsidRPr="00B615E5" w:rsidRDefault="00E42CCD" w:rsidP="00E42CCD">
      <w:r w:rsidRPr="00B615E5">
        <w:t xml:space="preserve">Per the request of the Provost, UVM department chairs and directors were contacted including a full presentation to the CAS Directors &amp; Chairs body in February of 2018.  These presentations generated additional letters and emails of support to further identify a solution to improve how course evaluations are conducted at UVM.  </w:t>
      </w:r>
    </w:p>
    <w:p w14:paraId="6475D1EF" w14:textId="77777777" w:rsidR="00E42CCD" w:rsidRPr="00B615E5" w:rsidRDefault="00E42CCD" w:rsidP="00E42CCD"/>
    <w:p w14:paraId="1703B93C" w14:textId="77777777" w:rsidR="00E42CCD" w:rsidRPr="00B615E5" w:rsidRDefault="00E42CCD" w:rsidP="00E42CCD">
      <w:r w:rsidRPr="00B615E5">
        <w:t>Administrative Staff Discussions:</w:t>
      </w:r>
    </w:p>
    <w:p w14:paraId="04E5EC7F" w14:textId="77777777" w:rsidR="00E42CCD" w:rsidRPr="00B615E5" w:rsidRDefault="00E42CCD" w:rsidP="00E42CCD">
      <w:r w:rsidRPr="00B615E5">
        <w:t xml:space="preserve">To translate our resolution into action, staff in ETS, SAA and the Registrar’s office were consulted.  A draft Request for Information (RFI) document was developed and technical questions have been identified.  </w:t>
      </w:r>
    </w:p>
    <w:p w14:paraId="03AE725F" w14:textId="77777777" w:rsidR="00E42CCD" w:rsidRPr="00B615E5" w:rsidRDefault="00E42CCD" w:rsidP="00E42CCD">
      <w:r w:rsidRPr="00B615E5">
        <w:lastRenderedPageBreak/>
        <w:t xml:space="preserve">From these discussions, concerns have been raised on some of the language of the Faculty Senate–approved resolution.  Three specific changes are proposed in response. </w:t>
      </w:r>
    </w:p>
    <w:p w14:paraId="56665CC2" w14:textId="77777777" w:rsidR="00E42CCD" w:rsidRPr="00B615E5" w:rsidRDefault="00E42CCD" w:rsidP="00E42CCD">
      <w:pPr>
        <w:pStyle w:val="ListParagraph"/>
        <w:numPr>
          <w:ilvl w:val="0"/>
          <w:numId w:val="15"/>
        </w:numPr>
      </w:pPr>
      <w:r w:rsidRPr="00B615E5">
        <w:t xml:space="preserve">Revised language acknowledges that decision making concerning course evaluation methods will continue to rest with our departments, schools, and colleges, as it does at present.  It also acknowledges that control over course evaluation data remains with deans and department chairs, as it does now.  </w:t>
      </w:r>
    </w:p>
    <w:p w14:paraId="30016BCC" w14:textId="77777777" w:rsidR="00E42CCD" w:rsidRPr="00B615E5" w:rsidRDefault="00E42CCD" w:rsidP="00E42CCD">
      <w:pPr>
        <w:pStyle w:val="ListParagraph"/>
        <w:numPr>
          <w:ilvl w:val="0"/>
          <w:numId w:val="15"/>
        </w:numPr>
      </w:pPr>
      <w:r w:rsidRPr="00B615E5">
        <w:t xml:space="preserve">The new language eliminates reference to “auditing access attempts,” which had unnecessary negative connotations.  </w:t>
      </w:r>
      <w:r w:rsidRPr="00B615E5">
        <w:rPr>
          <w:color w:val="000000"/>
        </w:rPr>
        <w:t xml:space="preserve">  </w:t>
      </w:r>
    </w:p>
    <w:p w14:paraId="41914B79" w14:textId="77777777" w:rsidR="00E42CCD" w:rsidRPr="00B615E5" w:rsidRDefault="00E42CCD" w:rsidP="00E42CCD">
      <w:pPr>
        <w:pStyle w:val="ListParagraph"/>
        <w:numPr>
          <w:ilvl w:val="0"/>
          <w:numId w:val="15"/>
        </w:numPr>
      </w:pPr>
      <w:r w:rsidRPr="00B615E5">
        <w:t xml:space="preserve">It adds another “Whereas” clause referencing the support for online course evaluations at UVM evidenced with resolutions, letters and statements of support compiled over the past six years.      </w:t>
      </w:r>
    </w:p>
    <w:p w14:paraId="7E093D0A" w14:textId="77777777" w:rsidR="00E42CCD" w:rsidRPr="00B615E5" w:rsidRDefault="00E42CCD" w:rsidP="00E42CCD">
      <w:r w:rsidRPr="00B615E5">
        <w:t>This is a report to the Faculty Senate that the following language revisions are being adopted by the newly appointed Request for Proposal Committee.  We welcome your comments and concerns.</w:t>
      </w:r>
    </w:p>
    <w:p w14:paraId="4377B1E7" w14:textId="77777777" w:rsidR="00E42CCD" w:rsidRPr="001E3BA4" w:rsidRDefault="00E42CCD" w:rsidP="00E42CCD"/>
    <w:tbl>
      <w:tblPr>
        <w:tblStyle w:val="TableGrid"/>
        <w:tblW w:w="0" w:type="auto"/>
        <w:tblLook w:val="04A0" w:firstRow="1" w:lastRow="0" w:firstColumn="1" w:lastColumn="0" w:noHBand="0" w:noVBand="1"/>
      </w:tblPr>
      <w:tblGrid>
        <w:gridCol w:w="4698"/>
        <w:gridCol w:w="4652"/>
      </w:tblGrid>
      <w:tr w:rsidR="00E42CCD" w:rsidRPr="001E3BA4" w14:paraId="62DEA050" w14:textId="77777777" w:rsidTr="007D32C7">
        <w:tc>
          <w:tcPr>
            <w:tcW w:w="5395" w:type="dxa"/>
          </w:tcPr>
          <w:p w14:paraId="61F0BBC4" w14:textId="77777777" w:rsidR="00E42CCD" w:rsidRPr="00B615E5" w:rsidRDefault="00E42CCD" w:rsidP="007D32C7">
            <w:pPr>
              <w:jc w:val="center"/>
            </w:pPr>
            <w:r w:rsidRPr="00B615E5">
              <w:t>Language Approved by the Faculty Senate (10/23/17)</w:t>
            </w:r>
          </w:p>
        </w:tc>
        <w:tc>
          <w:tcPr>
            <w:tcW w:w="5395" w:type="dxa"/>
          </w:tcPr>
          <w:p w14:paraId="6B6027AA" w14:textId="77777777" w:rsidR="00E42CCD" w:rsidRPr="00B615E5" w:rsidRDefault="00E42CCD" w:rsidP="007D32C7">
            <w:pPr>
              <w:jc w:val="center"/>
            </w:pPr>
            <w:r w:rsidRPr="00B615E5">
              <w:t>Revised Language to be Used by the Request For Proposal Committee</w:t>
            </w:r>
          </w:p>
        </w:tc>
      </w:tr>
      <w:tr w:rsidR="00E42CCD" w:rsidRPr="001E3BA4" w14:paraId="17743FB1" w14:textId="77777777" w:rsidTr="007D32C7">
        <w:tc>
          <w:tcPr>
            <w:tcW w:w="5395" w:type="dxa"/>
          </w:tcPr>
          <w:p w14:paraId="11B90B23" w14:textId="77777777" w:rsidR="00E42CCD" w:rsidRPr="00B615E5" w:rsidRDefault="00E42CCD" w:rsidP="007D32C7">
            <w:pPr>
              <w:rPr>
                <w:iCs/>
              </w:rPr>
            </w:pPr>
            <w:r w:rsidRPr="00B615E5">
              <w:rPr>
                <w:iCs/>
              </w:rPr>
              <w:t>Functional units or departments on campus would not be under any obligation to use this integrated platform for course evaluations, and that the determination to do so rests with the governance structures in place within each functional unit/department;</w:t>
            </w:r>
          </w:p>
          <w:p w14:paraId="02ECEAAD" w14:textId="77777777" w:rsidR="00E42CCD" w:rsidRPr="00B615E5" w:rsidRDefault="00E42CCD" w:rsidP="007D32C7"/>
          <w:p w14:paraId="55F3A1B9" w14:textId="77777777" w:rsidR="00E42CCD" w:rsidRPr="00B615E5" w:rsidRDefault="00E42CCD" w:rsidP="007D32C7">
            <w:pPr>
              <w:rPr>
                <w:iCs/>
              </w:rPr>
            </w:pPr>
            <w:r w:rsidRPr="00B615E5">
              <w:rPr>
                <w:iCs/>
                <w:noProof/>
              </w:rPr>
              <mc:AlternateContent>
                <mc:Choice Requires="wps">
                  <w:drawing>
                    <wp:anchor distT="0" distB="0" distL="114300" distR="114300" simplePos="0" relativeHeight="251660288" behindDoc="0" locked="0" layoutInCell="1" allowOverlap="1" wp14:anchorId="4D93CA3E" wp14:editId="39C29B45">
                      <wp:simplePos x="0" y="0"/>
                      <wp:positionH relativeFrom="column">
                        <wp:posOffset>3300197</wp:posOffset>
                      </wp:positionH>
                      <wp:positionV relativeFrom="paragraph">
                        <wp:posOffset>218720</wp:posOffset>
                      </wp:positionV>
                      <wp:extent cx="109728" cy="109728"/>
                      <wp:effectExtent l="0" t="19050" r="43180" b="43180"/>
                      <wp:wrapNone/>
                      <wp:docPr id="3" name="Right Arrow 3"/>
                      <wp:cNvGraphicFramePr/>
                      <a:graphic xmlns:a="http://schemas.openxmlformats.org/drawingml/2006/main">
                        <a:graphicData uri="http://schemas.microsoft.com/office/word/2010/wordprocessingShape">
                          <wps:wsp>
                            <wps:cNvSpPr/>
                            <wps:spPr>
                              <a:xfrm>
                                <a:off x="0" y="0"/>
                                <a:ext cx="109728" cy="109728"/>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CD228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259.85pt;margin-top:17.2pt;width:8.65pt;height: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" adj="10800" fillcolor="#5b9bd5 [3204]" strokecolor="#1f4d78 [1604]" strokeweight="1pt"/>
                  </w:pict>
                </mc:Fallback>
              </mc:AlternateContent>
            </w:r>
            <w:r w:rsidRPr="00B615E5">
              <w:rPr>
                <w:iCs/>
              </w:rPr>
              <w:t>This platform would place full autonomy and control of the questions, responses, and managed access to the responses solely with the functional units or departments on campus currently responsible for managing course evaluations;</w:t>
            </w:r>
          </w:p>
          <w:p w14:paraId="7E901CDC" w14:textId="77777777" w:rsidR="00E42CCD" w:rsidRPr="00B615E5" w:rsidRDefault="00E42CCD" w:rsidP="007D32C7"/>
          <w:p w14:paraId="79B00EEB" w14:textId="77777777" w:rsidR="00E42CCD" w:rsidRPr="00B615E5" w:rsidRDefault="00E42CCD" w:rsidP="007D32C7">
            <w:r w:rsidRPr="00B615E5">
              <w:rPr>
                <w:iCs/>
                <w:strike/>
              </w:rPr>
              <w:t>Any implemented system would include data access and access attempt auditing to maintain verifiable integrity over the departmentally controlled responses to these course evaluations</w:t>
            </w:r>
            <w:r w:rsidRPr="00B615E5">
              <w:rPr>
                <w:iCs/>
              </w:rPr>
              <w:t>.</w:t>
            </w:r>
          </w:p>
          <w:p w14:paraId="723935E5" w14:textId="77777777" w:rsidR="00E42CCD" w:rsidRPr="00B615E5" w:rsidRDefault="00E42CCD" w:rsidP="007D32C7"/>
        </w:tc>
        <w:tc>
          <w:tcPr>
            <w:tcW w:w="5395" w:type="dxa"/>
          </w:tcPr>
          <w:p w14:paraId="17D57B05" w14:textId="77777777" w:rsidR="00E42CCD" w:rsidRPr="00B615E5" w:rsidRDefault="00E42CCD" w:rsidP="007D32C7">
            <w:r w:rsidRPr="00B615E5">
              <w:rPr>
                <w:iCs/>
                <w:noProof/>
              </w:rPr>
              <mc:AlternateContent>
                <mc:Choice Requires="wps">
                  <w:drawing>
                    <wp:anchor distT="0" distB="0" distL="114300" distR="114300" simplePos="0" relativeHeight="251661312" behindDoc="0" locked="0" layoutInCell="1" allowOverlap="1" wp14:anchorId="79CB6B5F" wp14:editId="0BE31C64">
                      <wp:simplePos x="0" y="0"/>
                      <wp:positionH relativeFrom="column">
                        <wp:posOffset>-147219</wp:posOffset>
                      </wp:positionH>
                      <wp:positionV relativeFrom="paragraph">
                        <wp:posOffset>167614</wp:posOffset>
                      </wp:positionV>
                      <wp:extent cx="109728" cy="109728"/>
                      <wp:effectExtent l="0" t="19050" r="43180" b="43180"/>
                      <wp:wrapNone/>
                      <wp:docPr id="4" name="Right Arrow 4"/>
                      <wp:cNvGraphicFramePr/>
                      <a:graphic xmlns:a="http://schemas.openxmlformats.org/drawingml/2006/main">
                        <a:graphicData uri="http://schemas.microsoft.com/office/word/2010/wordprocessingShape">
                          <wps:wsp>
                            <wps:cNvSpPr/>
                            <wps:spPr>
                              <a:xfrm>
                                <a:off x="0" y="0"/>
                                <a:ext cx="109728" cy="109728"/>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00A13D" id="Right Arrow 4" o:spid="_x0000_s1026" type="#_x0000_t13" style="position:absolute;margin-left:-11.6pt;margin-top:13.2pt;width:8.65pt;height: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" adj="10800" fillcolor="#5b9bd5 [3204]" strokecolor="#1f4d78 [1604]" strokeweight="1pt"/>
                  </w:pict>
                </mc:Fallback>
              </mc:AlternateContent>
            </w:r>
            <w:r w:rsidRPr="00B615E5">
              <w:t>Governance and decision making over course evaluation platform use would continue to rest with the governance structures in place within each college, school, or department;</w:t>
            </w:r>
          </w:p>
          <w:p w14:paraId="73DD26C9" w14:textId="77777777" w:rsidR="00E42CCD" w:rsidRPr="00B615E5" w:rsidRDefault="00E42CCD" w:rsidP="007D32C7"/>
          <w:p w14:paraId="0625E12A" w14:textId="77777777" w:rsidR="00E42CCD" w:rsidRPr="00B615E5" w:rsidRDefault="00E42CCD" w:rsidP="007D32C7"/>
          <w:p w14:paraId="763BAA59" w14:textId="77777777" w:rsidR="00E42CCD" w:rsidRPr="00B615E5" w:rsidRDefault="00E42CCD" w:rsidP="007D32C7"/>
          <w:p w14:paraId="6A030AF8" w14:textId="77777777" w:rsidR="00E42CCD" w:rsidRPr="00B615E5" w:rsidRDefault="00E42CCD" w:rsidP="007D32C7">
            <w:r w:rsidRPr="00B615E5">
              <w:t>Control over course evaluation response data would continue to rest with department chairs and deans, as it does at present; </w:t>
            </w:r>
          </w:p>
          <w:p w14:paraId="11C8C901" w14:textId="77777777" w:rsidR="00E42CCD" w:rsidRPr="00B615E5" w:rsidRDefault="00E42CCD" w:rsidP="007D32C7"/>
          <w:p w14:paraId="5ED3D6F8" w14:textId="77777777" w:rsidR="00E42CCD" w:rsidRPr="00B615E5" w:rsidRDefault="00E42CCD" w:rsidP="007D32C7"/>
          <w:p w14:paraId="7FEADD5A" w14:textId="77777777" w:rsidR="00E42CCD" w:rsidRPr="00B615E5" w:rsidRDefault="00E42CCD" w:rsidP="007D32C7"/>
          <w:p w14:paraId="703AD029" w14:textId="77777777" w:rsidR="00E42CCD" w:rsidRPr="00B615E5" w:rsidRDefault="00E42CCD" w:rsidP="007D32C7"/>
          <w:p w14:paraId="1B50A883" w14:textId="77777777" w:rsidR="00E42CCD" w:rsidRPr="00B615E5" w:rsidRDefault="00E42CCD" w:rsidP="007D32C7">
            <w:r w:rsidRPr="00B615E5">
              <w:rPr>
                <w:iCs/>
                <w:noProof/>
              </w:rPr>
              <mc:AlternateContent>
                <mc:Choice Requires="wps">
                  <w:drawing>
                    <wp:anchor distT="0" distB="0" distL="114300" distR="114300" simplePos="0" relativeHeight="251662336" behindDoc="0" locked="0" layoutInCell="1" allowOverlap="1" wp14:anchorId="22C4EBFE" wp14:editId="779E2392">
                      <wp:simplePos x="0" y="0"/>
                      <wp:positionH relativeFrom="column">
                        <wp:posOffset>-147320</wp:posOffset>
                      </wp:positionH>
                      <wp:positionV relativeFrom="paragraph">
                        <wp:posOffset>99060</wp:posOffset>
                      </wp:positionV>
                      <wp:extent cx="109220" cy="109220"/>
                      <wp:effectExtent l="38100" t="19050" r="5080" b="24130"/>
                      <wp:wrapNone/>
                      <wp:docPr id="5" name="Right Arrow 5"/>
                      <wp:cNvGraphicFramePr/>
                      <a:graphic xmlns:a="http://schemas.openxmlformats.org/drawingml/2006/main">
                        <a:graphicData uri="http://schemas.microsoft.com/office/word/2010/wordprocessingShape">
                          <wps:wsp>
                            <wps:cNvSpPr/>
                            <wps:spPr>
                              <a:xfrm rot="1750840">
                                <a:off x="0" y="0"/>
                                <a:ext cx="109220" cy="1092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DB3C6D" id="Right Arrow 5" o:spid="_x0000_s1026" type="#_x0000_t13" style="position:absolute;margin-left:-11.6pt;margin-top:7.8pt;width:8.6pt;height:8.6pt;rotation:1912384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" adj="10800" fillcolor="#5b9bd5 [3204]" strokecolor="#1f4d78 [1604]" strokeweight="1pt"/>
                  </w:pict>
                </mc:Fallback>
              </mc:AlternateContent>
            </w:r>
          </w:p>
          <w:p w14:paraId="005D678F" w14:textId="77777777" w:rsidR="00E42CCD" w:rsidRPr="00B615E5" w:rsidRDefault="00E42CCD" w:rsidP="007D32C7">
            <w:r w:rsidRPr="00B615E5">
              <w:t>Add:</w:t>
            </w:r>
          </w:p>
          <w:p w14:paraId="1A5A94BF" w14:textId="77777777" w:rsidR="00E42CCD" w:rsidRPr="00B615E5" w:rsidRDefault="00E42CCD" w:rsidP="007D32C7">
            <w:r w:rsidRPr="00B615E5">
              <w:t>WHEREAS there is documented widespread support across the University of Vermont from faculty, associate deans, and deans for the development of a sophisticated, integrated, and online course evaluation platform to improve the quality, completeness, and dimensional depth of collected responses.</w:t>
            </w:r>
          </w:p>
          <w:p w14:paraId="200914EB" w14:textId="77777777" w:rsidR="00E42CCD" w:rsidRPr="00B615E5" w:rsidRDefault="00E42CCD" w:rsidP="007D32C7"/>
        </w:tc>
      </w:tr>
    </w:tbl>
    <w:p w14:paraId="61BC1774" w14:textId="77777777" w:rsidR="00E42CCD" w:rsidRPr="00B615E5" w:rsidRDefault="00E42CCD" w:rsidP="00E42CCD"/>
    <w:p w14:paraId="07DCB927" w14:textId="77777777" w:rsidR="00E42CCD" w:rsidRPr="00B615E5" w:rsidRDefault="00E42CCD" w:rsidP="00E42CCD">
      <w:r w:rsidRPr="00B615E5">
        <w:br w:type="page"/>
      </w:r>
    </w:p>
    <w:p w14:paraId="39B7B1E2" w14:textId="77777777" w:rsidR="00E42CCD" w:rsidRPr="00B615E5" w:rsidRDefault="00E42CCD" w:rsidP="00E42CCD">
      <w:r w:rsidRPr="00B615E5">
        <w:lastRenderedPageBreak/>
        <w:t>Appendix A:  Faculty Senate Passed Resolution on October 23</w:t>
      </w:r>
      <w:r w:rsidRPr="00B615E5">
        <w:rPr>
          <w:vertAlign w:val="superscript"/>
        </w:rPr>
        <w:t>rd</w:t>
      </w:r>
      <w:r w:rsidRPr="00B615E5">
        <w:t xml:space="preserve"> 2017</w:t>
      </w:r>
    </w:p>
    <w:p w14:paraId="57300517" w14:textId="77777777" w:rsidR="00E42CCD" w:rsidRPr="00B615E5" w:rsidRDefault="00E42CCD" w:rsidP="00E42CCD">
      <w:pPr>
        <w:pStyle w:val="NoSpacing"/>
        <w:jc w:val="center"/>
        <w:rPr>
          <w:rFonts w:ascii="Times New Roman" w:hAnsi="Times New Roman" w:cs="Times New Roman"/>
          <w:sz w:val="24"/>
          <w:szCs w:val="24"/>
        </w:rPr>
      </w:pPr>
    </w:p>
    <w:p w14:paraId="684022F6" w14:textId="77777777" w:rsidR="00E42CCD" w:rsidRPr="00B615E5" w:rsidRDefault="00E42CCD" w:rsidP="00E42CCD">
      <w:pPr>
        <w:pStyle w:val="Default"/>
        <w:rPr>
          <w:rFonts w:ascii="Times New Roman" w:hAnsi="Times New Roman" w:cs="Times New Roman"/>
          <w:color w:val="auto"/>
        </w:rPr>
      </w:pPr>
      <w:r w:rsidRPr="00B615E5">
        <w:rPr>
          <w:rFonts w:ascii="Times New Roman" w:hAnsi="Times New Roman" w:cs="Times New Roman"/>
          <w:color w:val="auto"/>
        </w:rPr>
        <w:t>WHEREAS the University of Vermont Faculty Senate passed a motion on online evaluations on April 9</w:t>
      </w:r>
      <w:r w:rsidRPr="00B615E5">
        <w:rPr>
          <w:rFonts w:ascii="Times New Roman" w:hAnsi="Times New Roman" w:cs="Times New Roman"/>
          <w:color w:val="auto"/>
          <w:vertAlign w:val="superscript"/>
        </w:rPr>
        <w:t>th</w:t>
      </w:r>
      <w:r w:rsidRPr="00B615E5">
        <w:rPr>
          <w:rFonts w:ascii="Times New Roman" w:hAnsi="Times New Roman" w:cs="Times New Roman"/>
          <w:color w:val="auto"/>
        </w:rPr>
        <w:t xml:space="preserve"> 2012 (FS2012-174) supporting the creation of an online course evaluation platform for UVM courses; and</w:t>
      </w:r>
    </w:p>
    <w:p w14:paraId="7F8A2EE0" w14:textId="77777777" w:rsidR="00E42CCD" w:rsidRPr="00B615E5" w:rsidRDefault="00E42CCD" w:rsidP="00E42CCD">
      <w:pPr>
        <w:pStyle w:val="Default"/>
        <w:rPr>
          <w:rFonts w:ascii="Times New Roman" w:hAnsi="Times New Roman" w:cs="Times New Roman"/>
          <w:color w:val="auto"/>
        </w:rPr>
      </w:pPr>
    </w:p>
    <w:p w14:paraId="73353CB6" w14:textId="77777777" w:rsidR="00E42CCD" w:rsidRPr="00B615E5" w:rsidRDefault="00E42CCD" w:rsidP="00E42CCD">
      <w:pPr>
        <w:pStyle w:val="Default"/>
        <w:rPr>
          <w:rFonts w:ascii="Times New Roman" w:hAnsi="Times New Roman" w:cs="Times New Roman"/>
          <w:color w:val="auto"/>
        </w:rPr>
      </w:pPr>
      <w:r w:rsidRPr="00B615E5">
        <w:rPr>
          <w:rFonts w:ascii="Times New Roman" w:hAnsi="Times New Roman" w:cs="Times New Roman"/>
          <w:color w:val="auto"/>
        </w:rPr>
        <w:t>WHEREAS the University of Vermont Student Government Association passed a resolution supporting the revitalization and standardization of academic course evaluations on November 18</w:t>
      </w:r>
      <w:r w:rsidRPr="00B615E5">
        <w:rPr>
          <w:rFonts w:ascii="Times New Roman" w:hAnsi="Times New Roman" w:cs="Times New Roman"/>
          <w:color w:val="auto"/>
          <w:vertAlign w:val="superscript"/>
        </w:rPr>
        <w:t>th</w:t>
      </w:r>
      <w:r w:rsidRPr="00B615E5">
        <w:rPr>
          <w:rFonts w:ascii="Times New Roman" w:hAnsi="Times New Roman" w:cs="Times New Roman"/>
          <w:color w:val="auto"/>
        </w:rPr>
        <w:t xml:space="preserve"> 2014 (SGA2014-04); and</w:t>
      </w:r>
    </w:p>
    <w:p w14:paraId="5C66FD57" w14:textId="77777777" w:rsidR="00E42CCD" w:rsidRPr="00B615E5" w:rsidRDefault="00E42CCD" w:rsidP="00E42CCD">
      <w:pPr>
        <w:pStyle w:val="Default"/>
        <w:rPr>
          <w:rFonts w:ascii="Times New Roman" w:hAnsi="Times New Roman" w:cs="Times New Roman"/>
          <w:color w:val="auto"/>
        </w:rPr>
      </w:pPr>
    </w:p>
    <w:p w14:paraId="7611C9BE" w14:textId="77777777" w:rsidR="00E42CCD" w:rsidRPr="00B615E5" w:rsidRDefault="00E42CCD" w:rsidP="00E42CCD">
      <w:pPr>
        <w:pStyle w:val="Default"/>
        <w:rPr>
          <w:rFonts w:ascii="Times New Roman" w:hAnsi="Times New Roman" w:cs="Times New Roman"/>
          <w:color w:val="auto"/>
        </w:rPr>
      </w:pPr>
      <w:r w:rsidRPr="00B615E5">
        <w:rPr>
          <w:rFonts w:ascii="Times New Roman" w:hAnsi="Times New Roman" w:cs="Times New Roman"/>
          <w:color w:val="auto"/>
        </w:rPr>
        <w:t>WHEREAS the Student Affairs Committee of the Faculty Senate, the Educational Research &amp; Technologies Committee of the Faculty Senate and the Student Government Association passed additional resolutions calling for an integrated course evaluation system to have the following operational and policy parameters:</w:t>
      </w:r>
    </w:p>
    <w:p w14:paraId="237587BE" w14:textId="77777777" w:rsidR="00E42CCD" w:rsidRPr="00B615E5" w:rsidRDefault="00E42CCD" w:rsidP="00E42CCD">
      <w:pPr>
        <w:pStyle w:val="Default"/>
        <w:rPr>
          <w:rFonts w:ascii="Times New Roman" w:hAnsi="Times New Roman" w:cs="Times New Roman"/>
          <w:color w:val="auto"/>
        </w:rPr>
      </w:pPr>
      <w:r w:rsidRPr="00B615E5">
        <w:rPr>
          <w:rFonts w:ascii="Times New Roman" w:hAnsi="Times New Roman" w:cs="Times New Roman"/>
          <w:color w:val="auto"/>
        </w:rPr>
        <w:tab/>
      </w:r>
    </w:p>
    <w:p w14:paraId="6EE55877" w14:textId="77777777" w:rsidR="00E42CCD" w:rsidRPr="00B615E5" w:rsidRDefault="00E42CCD" w:rsidP="00E42CCD">
      <w:pPr>
        <w:pStyle w:val="Default"/>
        <w:numPr>
          <w:ilvl w:val="0"/>
          <w:numId w:val="12"/>
        </w:numPr>
        <w:rPr>
          <w:rFonts w:ascii="Times New Roman" w:hAnsi="Times New Roman" w:cs="Times New Roman"/>
          <w:color w:val="auto"/>
        </w:rPr>
      </w:pPr>
      <w:r w:rsidRPr="00B615E5">
        <w:rPr>
          <w:rFonts w:ascii="Times New Roman" w:hAnsi="Times New Roman" w:cs="Times New Roman"/>
          <w:color w:val="auto"/>
        </w:rPr>
        <w:t>The anonymity of respondent submissions should be maintained in all presented results with specific attention to semantic security limiting multi-dimensional response parsing to only include sub-populations with a minimum number of five collected responses from that sub group;</w:t>
      </w:r>
    </w:p>
    <w:p w14:paraId="6F7FC244" w14:textId="77777777" w:rsidR="00E42CCD" w:rsidRPr="00B615E5" w:rsidRDefault="00E42CCD" w:rsidP="00E42CCD">
      <w:pPr>
        <w:pStyle w:val="Default"/>
        <w:numPr>
          <w:ilvl w:val="0"/>
          <w:numId w:val="12"/>
        </w:numPr>
        <w:rPr>
          <w:rFonts w:ascii="Times New Roman" w:hAnsi="Times New Roman" w:cs="Times New Roman"/>
          <w:color w:val="auto"/>
        </w:rPr>
      </w:pPr>
      <w:r w:rsidRPr="00B615E5">
        <w:rPr>
          <w:rFonts w:ascii="Times New Roman" w:hAnsi="Times New Roman" w:cs="Times New Roman"/>
          <w:color w:val="auto"/>
        </w:rPr>
        <w:t xml:space="preserve">Such a platform would make available the course questionnaire to students to complete up until being able to view their final course grade, and that a prompt would ask students if they would like to opt out or in to completing the evaluation; </w:t>
      </w:r>
    </w:p>
    <w:p w14:paraId="134CA06B" w14:textId="77777777" w:rsidR="00E42CCD" w:rsidRPr="00B615E5" w:rsidRDefault="00E42CCD" w:rsidP="00E42CCD">
      <w:pPr>
        <w:pStyle w:val="Default"/>
        <w:numPr>
          <w:ilvl w:val="0"/>
          <w:numId w:val="12"/>
        </w:numPr>
        <w:rPr>
          <w:rFonts w:ascii="Times New Roman" w:hAnsi="Times New Roman" w:cs="Times New Roman"/>
          <w:color w:val="auto"/>
        </w:rPr>
      </w:pPr>
      <w:r w:rsidRPr="00B615E5">
        <w:rPr>
          <w:rFonts w:ascii="Times New Roman" w:hAnsi="Times New Roman" w:cs="Times New Roman"/>
          <w:color w:val="auto"/>
        </w:rPr>
        <w:t>If the student opts to complete the course evaluation, this would only occur before the final grade is viewable ensuring that students must complete the course evaluation before their grade is viewable through the online portal;</w:t>
      </w:r>
    </w:p>
    <w:p w14:paraId="7DB2EA21" w14:textId="77777777" w:rsidR="00E42CCD" w:rsidRPr="00B615E5" w:rsidRDefault="00E42CCD" w:rsidP="00E42CCD">
      <w:pPr>
        <w:pStyle w:val="Default"/>
        <w:numPr>
          <w:ilvl w:val="0"/>
          <w:numId w:val="12"/>
        </w:numPr>
        <w:rPr>
          <w:rFonts w:ascii="Times New Roman" w:hAnsi="Times New Roman" w:cs="Times New Roman"/>
          <w:color w:val="auto"/>
        </w:rPr>
      </w:pPr>
      <w:r w:rsidRPr="00B615E5">
        <w:rPr>
          <w:rFonts w:ascii="Times New Roman" w:hAnsi="Times New Roman" w:cs="Times New Roman"/>
          <w:color w:val="auto"/>
        </w:rPr>
        <w:t xml:space="preserve">Functional units or departments on campus would not be under any obligation to use this integrated platform for course evaluations, and that the determination to do so rests with the governance structures in place within each functional unit/department; </w:t>
      </w:r>
    </w:p>
    <w:p w14:paraId="53CCFC35" w14:textId="77777777" w:rsidR="00E42CCD" w:rsidRPr="00B615E5" w:rsidRDefault="00E42CCD" w:rsidP="00E42CCD">
      <w:pPr>
        <w:pStyle w:val="Default"/>
        <w:numPr>
          <w:ilvl w:val="0"/>
          <w:numId w:val="12"/>
        </w:numPr>
        <w:rPr>
          <w:rFonts w:ascii="Times New Roman" w:hAnsi="Times New Roman" w:cs="Times New Roman"/>
          <w:color w:val="auto"/>
        </w:rPr>
      </w:pPr>
      <w:r w:rsidRPr="00B615E5">
        <w:rPr>
          <w:rFonts w:ascii="Times New Roman" w:hAnsi="Times New Roman" w:cs="Times New Roman"/>
          <w:color w:val="auto"/>
        </w:rPr>
        <w:t>This platform would place full autonomy and control of the questions, responses and managed access to the responses solely with the functional units or departments on campus currently responsible for managing course evaluations;</w:t>
      </w:r>
    </w:p>
    <w:p w14:paraId="79F45FC8" w14:textId="77777777" w:rsidR="00E42CCD" w:rsidRPr="00B615E5" w:rsidRDefault="00E42CCD" w:rsidP="00E42CCD">
      <w:pPr>
        <w:pStyle w:val="Default"/>
        <w:numPr>
          <w:ilvl w:val="0"/>
          <w:numId w:val="12"/>
        </w:numPr>
        <w:rPr>
          <w:rFonts w:ascii="Times New Roman" w:hAnsi="Times New Roman" w:cs="Times New Roman"/>
          <w:color w:val="auto"/>
        </w:rPr>
      </w:pPr>
      <w:r w:rsidRPr="00B615E5">
        <w:rPr>
          <w:rFonts w:ascii="Times New Roman" w:hAnsi="Times New Roman" w:cs="Times New Roman"/>
          <w:color w:val="auto"/>
        </w:rPr>
        <w:t>Any implemented system would include data access and access attempt auditing to maintain verifiable integrity over the departmentally controlled responses to these course evaluations.</w:t>
      </w:r>
    </w:p>
    <w:p w14:paraId="2F0B7664" w14:textId="77777777" w:rsidR="00E42CCD" w:rsidRPr="00B615E5" w:rsidRDefault="00E42CCD" w:rsidP="00E42CCD">
      <w:pPr>
        <w:pStyle w:val="NoSpacing"/>
        <w:rPr>
          <w:rFonts w:ascii="Times New Roman" w:hAnsi="Times New Roman" w:cs="Times New Roman"/>
          <w:sz w:val="24"/>
          <w:szCs w:val="24"/>
        </w:rPr>
      </w:pPr>
    </w:p>
    <w:p w14:paraId="65C9A22F" w14:textId="77777777" w:rsidR="00E42CCD" w:rsidRPr="00B615E5" w:rsidRDefault="00E42CCD" w:rsidP="00E42CCD">
      <w:pPr>
        <w:pStyle w:val="xdefault"/>
        <w:spacing w:before="0" w:beforeAutospacing="0" w:after="0" w:afterAutospacing="0"/>
      </w:pPr>
      <w:r w:rsidRPr="00B615E5">
        <w:t>THERFORE BE IT RESOLVED that</w:t>
      </w:r>
    </w:p>
    <w:p w14:paraId="035FC656" w14:textId="77777777" w:rsidR="00E42CCD" w:rsidRPr="00B615E5" w:rsidRDefault="00E42CCD" w:rsidP="00E42CCD">
      <w:pPr>
        <w:pStyle w:val="xdefault"/>
        <w:numPr>
          <w:ilvl w:val="0"/>
          <w:numId w:val="13"/>
        </w:numPr>
        <w:spacing w:before="0" w:beforeAutospacing="0" w:after="0" w:afterAutospacing="0"/>
      </w:pPr>
      <w:r w:rsidRPr="00B615E5">
        <w:t>The University of Vermont Faculty Senate supports the implementation of a myUVM-integrated departmentally controlled course evaluation platform.; and</w:t>
      </w:r>
    </w:p>
    <w:p w14:paraId="0C487BE1" w14:textId="77777777" w:rsidR="00E42CCD" w:rsidRPr="00B615E5" w:rsidRDefault="00E42CCD" w:rsidP="00E42CCD">
      <w:pPr>
        <w:pStyle w:val="xdefault"/>
        <w:numPr>
          <w:ilvl w:val="0"/>
          <w:numId w:val="13"/>
        </w:numPr>
        <w:spacing w:before="0" w:beforeAutospacing="0" w:after="0" w:afterAutospacing="0"/>
      </w:pPr>
      <w:r w:rsidRPr="00B615E5">
        <w:rPr>
          <w:bCs/>
        </w:rPr>
        <w:t xml:space="preserve">The University of Vermont should </w:t>
      </w:r>
      <w:r w:rsidRPr="00B615E5">
        <w:rPr>
          <w:rFonts w:eastAsia="Times New Roman"/>
        </w:rPr>
        <w:t xml:space="preserve">charge a joint Administration/Faculty Senate committee </w:t>
      </w:r>
      <w:r w:rsidRPr="00B615E5">
        <w:t xml:space="preserve">to develop a Request for Information (RFI) to solicit vendor proposals on a course evaluation platform to meet the desired characteristics outlined above. </w:t>
      </w:r>
    </w:p>
    <w:p w14:paraId="56D886BD" w14:textId="55AA9DB0" w:rsidR="00214401" w:rsidRPr="0047546D" w:rsidRDefault="00214401" w:rsidP="00214401">
      <w:pPr>
        <w:rPr>
          <w:rFonts w:ascii="Calibri" w:hAnsi="Calibri"/>
          <w:color w:val="000000"/>
        </w:rPr>
      </w:pPr>
    </w:p>
    <w:p w14:paraId="4FD73320" w14:textId="2837466E" w:rsidR="009E6DCF" w:rsidRPr="00403D8B" w:rsidRDefault="009E6DCF" w:rsidP="009E6DCF">
      <w:pPr>
        <w:rPr>
          <w:color w:val="000000"/>
        </w:rPr>
      </w:pPr>
    </w:p>
    <w:p w14:paraId="6B95BBA1" w14:textId="4CAF3E20" w:rsidR="009E6DCF" w:rsidRDefault="00BC0C02" w:rsidP="009E6DCF">
      <w:pPr>
        <w:pStyle w:val="ListParagraph"/>
        <w:numPr>
          <w:ilvl w:val="0"/>
          <w:numId w:val="2"/>
        </w:numPr>
        <w:rPr>
          <w:b/>
          <w:color w:val="000000"/>
        </w:rPr>
      </w:pPr>
      <w:r>
        <w:rPr>
          <w:b/>
          <w:color w:val="000000"/>
        </w:rPr>
        <w:t>October Meeting guests:</w:t>
      </w:r>
    </w:p>
    <w:p w14:paraId="634AED1C" w14:textId="77777777" w:rsidR="00037318" w:rsidRPr="00037318" w:rsidRDefault="00037318" w:rsidP="00037318">
      <w:pPr>
        <w:pStyle w:val="ListParagraph"/>
        <w:rPr>
          <w:b/>
          <w:color w:val="000000"/>
        </w:rPr>
      </w:pPr>
    </w:p>
    <w:p w14:paraId="767BEF1F" w14:textId="5D30537D" w:rsidR="00037318" w:rsidRPr="00BC0C02" w:rsidRDefault="00BC0C02" w:rsidP="00BC0C02">
      <w:pPr>
        <w:pStyle w:val="ListParagraph"/>
        <w:numPr>
          <w:ilvl w:val="1"/>
          <w:numId w:val="2"/>
        </w:numPr>
        <w:rPr>
          <w:color w:val="000000"/>
        </w:rPr>
      </w:pPr>
      <w:r w:rsidRPr="00BC0C02">
        <w:rPr>
          <w:b/>
          <w:color w:val="000000"/>
        </w:rPr>
        <w:t>Registrar Update.</w:t>
      </w:r>
      <w:r w:rsidR="00037318" w:rsidRPr="00BC0C02">
        <w:rPr>
          <w:b/>
          <w:color w:val="000000"/>
        </w:rPr>
        <w:t xml:space="preserve"> </w:t>
      </w:r>
      <w:r w:rsidRPr="00BC0C02">
        <w:rPr>
          <w:color w:val="000000"/>
        </w:rPr>
        <w:t>Veronika Carter</w:t>
      </w:r>
    </w:p>
    <w:p w14:paraId="246C63A5" w14:textId="4BD799E6" w:rsidR="00471DEA" w:rsidRPr="00BC0C02" w:rsidRDefault="00C5176E" w:rsidP="00471DEA">
      <w:pPr>
        <w:pStyle w:val="ListParagraph"/>
        <w:numPr>
          <w:ilvl w:val="1"/>
          <w:numId w:val="2"/>
        </w:numPr>
        <w:rPr>
          <w:color w:val="000000"/>
        </w:rPr>
      </w:pPr>
      <w:r w:rsidRPr="00BC0C02">
        <w:rPr>
          <w:b/>
          <w:color w:val="000000"/>
        </w:rPr>
        <w:lastRenderedPageBreak/>
        <w:t>Advising and Retention Tool</w:t>
      </w:r>
      <w:r w:rsidR="00D60722" w:rsidRPr="00BC0C02">
        <w:rPr>
          <w:b/>
          <w:color w:val="000000"/>
        </w:rPr>
        <w:t xml:space="preserve">, </w:t>
      </w:r>
      <w:r w:rsidR="00BC0C02" w:rsidRPr="00BC0C02">
        <w:rPr>
          <w:color w:val="000000"/>
        </w:rPr>
        <w:t xml:space="preserve">Sarah Warrington </w:t>
      </w:r>
    </w:p>
    <w:p w14:paraId="11692175" w14:textId="199D6D5E" w:rsidR="00471DEA" w:rsidRPr="00BC0C02" w:rsidRDefault="00471DEA" w:rsidP="00471DEA">
      <w:pPr>
        <w:pStyle w:val="ListParagraph"/>
        <w:numPr>
          <w:ilvl w:val="1"/>
          <w:numId w:val="2"/>
        </w:numPr>
        <w:rPr>
          <w:color w:val="000000"/>
        </w:rPr>
      </w:pPr>
      <w:r w:rsidRPr="00BC0C02">
        <w:rPr>
          <w:b/>
          <w:color w:val="000000"/>
        </w:rPr>
        <w:t>A</w:t>
      </w:r>
      <w:r w:rsidR="00FB5A3F" w:rsidRPr="00BC0C02">
        <w:rPr>
          <w:b/>
          <w:color w:val="000000"/>
        </w:rPr>
        <w:t>CCESS Student</w:t>
      </w:r>
      <w:r w:rsidR="007B5C27" w:rsidRPr="00BC0C02">
        <w:rPr>
          <w:b/>
          <w:color w:val="000000"/>
        </w:rPr>
        <w:t>s</w:t>
      </w:r>
      <w:r w:rsidR="00BC0C02" w:rsidRPr="00BC0C02">
        <w:rPr>
          <w:b/>
          <w:color w:val="000000"/>
        </w:rPr>
        <w:t xml:space="preserve">, </w:t>
      </w:r>
      <w:r w:rsidR="00D60722" w:rsidRPr="00BC0C02">
        <w:rPr>
          <w:color w:val="000000"/>
        </w:rPr>
        <w:t>Wendy Berenback</w:t>
      </w:r>
      <w:r w:rsidR="00BC0C02" w:rsidRPr="00BC0C02">
        <w:rPr>
          <w:color w:val="000000"/>
        </w:rPr>
        <w:t xml:space="preserve"> and Tessa Lucey</w:t>
      </w:r>
      <w:r w:rsidR="00D60722" w:rsidRPr="00BC0C02">
        <w:rPr>
          <w:color w:val="000000"/>
        </w:rPr>
        <w:t xml:space="preserve"> </w:t>
      </w:r>
    </w:p>
    <w:p w14:paraId="229F5381" w14:textId="391B085E" w:rsidR="00D60722" w:rsidRDefault="00D60722" w:rsidP="00471DEA">
      <w:pPr>
        <w:pStyle w:val="ListParagraph"/>
        <w:numPr>
          <w:ilvl w:val="1"/>
          <w:numId w:val="2"/>
        </w:numPr>
        <w:rPr>
          <w:color w:val="000000"/>
        </w:rPr>
      </w:pPr>
      <w:r>
        <w:rPr>
          <w:b/>
          <w:color w:val="000000"/>
        </w:rPr>
        <w:t xml:space="preserve">University Communication Update, </w:t>
      </w:r>
      <w:r w:rsidRPr="00D60722">
        <w:rPr>
          <w:color w:val="000000"/>
        </w:rPr>
        <w:t xml:space="preserve">Mike Austin </w:t>
      </w:r>
    </w:p>
    <w:p w14:paraId="0659B6EA" w14:textId="565F6541" w:rsidR="00D60722" w:rsidRPr="00BC0C02" w:rsidRDefault="00D60722" w:rsidP="00471DEA">
      <w:pPr>
        <w:pStyle w:val="ListParagraph"/>
        <w:numPr>
          <w:ilvl w:val="1"/>
          <w:numId w:val="2"/>
        </w:numPr>
        <w:rPr>
          <w:color w:val="000000"/>
        </w:rPr>
      </w:pPr>
      <w:r w:rsidRPr="00BC0C02">
        <w:rPr>
          <w:b/>
          <w:color w:val="000000"/>
        </w:rPr>
        <w:t xml:space="preserve">Research Computing update, </w:t>
      </w:r>
      <w:r w:rsidRPr="00BC0C02">
        <w:rPr>
          <w:color w:val="000000"/>
        </w:rPr>
        <w:t>Mike Austin</w:t>
      </w:r>
    </w:p>
    <w:p w14:paraId="58E75D29" w14:textId="77777777" w:rsidR="00BC0C02" w:rsidRDefault="00BC0C02" w:rsidP="00BC0C02">
      <w:pPr>
        <w:pStyle w:val="ListParagraph"/>
        <w:ind w:left="1080"/>
        <w:rPr>
          <w:b/>
          <w:color w:val="000000"/>
        </w:rPr>
      </w:pPr>
    </w:p>
    <w:p w14:paraId="3EEDCC88" w14:textId="77777777" w:rsidR="00BC0C02" w:rsidRPr="00D60722" w:rsidRDefault="00BC0C02" w:rsidP="00BC0C02">
      <w:pPr>
        <w:pStyle w:val="ListParagraph"/>
        <w:ind w:left="1080"/>
        <w:rPr>
          <w:color w:val="000000"/>
        </w:rPr>
      </w:pPr>
    </w:p>
    <w:p w14:paraId="1CB59240" w14:textId="0F7BC2A7" w:rsidR="00D24E56" w:rsidRDefault="00BC0C02" w:rsidP="00BC0C02">
      <w:pPr>
        <w:pStyle w:val="ListParagraph"/>
        <w:numPr>
          <w:ilvl w:val="0"/>
          <w:numId w:val="2"/>
        </w:numPr>
        <w:rPr>
          <w:b/>
          <w:color w:val="000000"/>
        </w:rPr>
      </w:pPr>
      <w:r>
        <w:rPr>
          <w:b/>
          <w:color w:val="000000"/>
        </w:rPr>
        <w:t>Future meeting topics</w:t>
      </w:r>
    </w:p>
    <w:p w14:paraId="1075BA61" w14:textId="6497753B" w:rsidR="00BC0C02" w:rsidRDefault="00BC0C02" w:rsidP="00BC0C02">
      <w:pPr>
        <w:pStyle w:val="ListParagraph"/>
        <w:numPr>
          <w:ilvl w:val="1"/>
          <w:numId w:val="2"/>
        </w:numPr>
        <w:rPr>
          <w:color w:val="000000"/>
        </w:rPr>
      </w:pPr>
      <w:r w:rsidRPr="00BC0C02">
        <w:rPr>
          <w:color w:val="000000"/>
        </w:rPr>
        <w:t>Campus safety</w:t>
      </w:r>
      <w:r w:rsidR="001E3BA4">
        <w:rPr>
          <w:color w:val="000000"/>
        </w:rPr>
        <w:t xml:space="preserve"> - H</w:t>
      </w:r>
      <w:r w:rsidRPr="00BC0C02">
        <w:rPr>
          <w:color w:val="000000"/>
        </w:rPr>
        <w:t>ow</w:t>
      </w:r>
      <w:r>
        <w:rPr>
          <w:color w:val="000000"/>
        </w:rPr>
        <w:t xml:space="preserve"> </w:t>
      </w:r>
      <w:r w:rsidR="001E3BA4">
        <w:rPr>
          <w:color w:val="000000"/>
        </w:rPr>
        <w:t xml:space="preserve">might </w:t>
      </w:r>
      <w:r>
        <w:rPr>
          <w:color w:val="000000"/>
        </w:rPr>
        <w:t>technology</w:t>
      </w:r>
      <w:r w:rsidR="001E3BA4">
        <w:rPr>
          <w:color w:val="000000"/>
        </w:rPr>
        <w:t xml:space="preserve"> be utilized</w:t>
      </w:r>
      <w:r w:rsidRPr="00BC0C02">
        <w:rPr>
          <w:color w:val="000000"/>
        </w:rPr>
        <w:t xml:space="preserve"> to keep faculty aware</w:t>
      </w:r>
      <w:r w:rsidR="001E3BA4">
        <w:rPr>
          <w:color w:val="000000"/>
        </w:rPr>
        <w:t>?</w:t>
      </w:r>
    </w:p>
    <w:p w14:paraId="47797ECC" w14:textId="30D2C9DD" w:rsidR="00BC0C02" w:rsidRDefault="00BC0C02" w:rsidP="00BC0C02">
      <w:pPr>
        <w:pStyle w:val="ListParagraph"/>
        <w:numPr>
          <w:ilvl w:val="1"/>
          <w:numId w:val="2"/>
        </w:numPr>
        <w:rPr>
          <w:color w:val="000000"/>
        </w:rPr>
      </w:pPr>
      <w:r>
        <w:rPr>
          <w:color w:val="000000"/>
        </w:rPr>
        <w:t>EMS</w:t>
      </w:r>
      <w:r w:rsidR="001E3BA4">
        <w:rPr>
          <w:color w:val="000000"/>
        </w:rPr>
        <w:t xml:space="preserve"> - H</w:t>
      </w:r>
      <w:r>
        <w:rPr>
          <w:color w:val="000000"/>
        </w:rPr>
        <w:t>ow to make it more visibl</w:t>
      </w:r>
      <w:r w:rsidR="001E3BA4">
        <w:rPr>
          <w:color w:val="000000"/>
        </w:rPr>
        <w:t>e?</w:t>
      </w:r>
      <w:r>
        <w:rPr>
          <w:color w:val="000000"/>
        </w:rPr>
        <w:t xml:space="preserve"> Heather Cochran as a potential guest. </w:t>
      </w:r>
    </w:p>
    <w:p w14:paraId="2C1C07F4" w14:textId="2196F9AE" w:rsidR="00BC0C02" w:rsidRDefault="00BC0C02" w:rsidP="00BC0C02">
      <w:pPr>
        <w:pStyle w:val="ListParagraph"/>
        <w:numPr>
          <w:ilvl w:val="1"/>
          <w:numId w:val="2"/>
        </w:numPr>
        <w:rPr>
          <w:color w:val="000000"/>
        </w:rPr>
      </w:pPr>
      <w:r>
        <w:rPr>
          <w:color w:val="000000"/>
        </w:rPr>
        <w:t>Research Data Management</w:t>
      </w:r>
      <w:r w:rsidR="001E3BA4">
        <w:rPr>
          <w:color w:val="000000"/>
        </w:rPr>
        <w:t xml:space="preserve">. </w:t>
      </w:r>
      <w:r>
        <w:rPr>
          <w:color w:val="000000"/>
        </w:rPr>
        <w:t>RSCA Chair Chris Burns as a potential guest.</w:t>
      </w:r>
    </w:p>
    <w:p w14:paraId="5B5A9F9E" w14:textId="587AE407" w:rsidR="00BC0C02" w:rsidRDefault="00BC0C02" w:rsidP="00BC0C02">
      <w:pPr>
        <w:pStyle w:val="ListParagraph"/>
        <w:numPr>
          <w:ilvl w:val="1"/>
          <w:numId w:val="2"/>
        </w:numPr>
        <w:rPr>
          <w:color w:val="000000"/>
        </w:rPr>
      </w:pPr>
      <w:r>
        <w:rPr>
          <w:color w:val="000000"/>
        </w:rPr>
        <w:t>Classroom furniture follow up</w:t>
      </w:r>
      <w:r w:rsidR="001E3BA4">
        <w:rPr>
          <w:color w:val="000000"/>
        </w:rPr>
        <w:t xml:space="preserve">. </w:t>
      </w:r>
      <w:r>
        <w:rPr>
          <w:color w:val="000000"/>
        </w:rPr>
        <w:t>Bob Vaughan</w:t>
      </w:r>
      <w:r w:rsidR="001E3BA4">
        <w:rPr>
          <w:color w:val="000000"/>
        </w:rPr>
        <w:t xml:space="preserve"> as a potential guest</w:t>
      </w:r>
    </w:p>
    <w:p w14:paraId="0DDAA47D" w14:textId="77777777" w:rsidR="00BC0C02" w:rsidRPr="00BC0C02" w:rsidRDefault="00BC0C02" w:rsidP="00BC0C02">
      <w:pPr>
        <w:pStyle w:val="ListParagraph"/>
        <w:ind w:left="1080"/>
        <w:rPr>
          <w:color w:val="000000"/>
        </w:rPr>
      </w:pPr>
    </w:p>
    <w:p w14:paraId="6852DC6F" w14:textId="4D80946E" w:rsidR="00214401" w:rsidRPr="00BC0C02" w:rsidRDefault="00BC0C02" w:rsidP="00BC0C02">
      <w:pPr>
        <w:pStyle w:val="ListParagraph"/>
        <w:numPr>
          <w:ilvl w:val="0"/>
          <w:numId w:val="2"/>
        </w:numPr>
        <w:rPr>
          <w:b/>
        </w:rPr>
      </w:pPr>
      <w:r>
        <w:rPr>
          <w:b/>
        </w:rPr>
        <w:t xml:space="preserve">Combined SAC / ERTC Meeting. </w:t>
      </w:r>
      <w:r>
        <w:t>SAC Chair, Thomas Chittenden and ERTC chair, Regina Toolin will meet to discuss potential combined meeting.</w:t>
      </w:r>
      <w:r w:rsidR="00214401" w:rsidRPr="00BC0C02">
        <w:rPr>
          <w:b/>
        </w:rPr>
        <w:t xml:space="preserve">  </w:t>
      </w:r>
    </w:p>
    <w:p w14:paraId="4DDF6FF5" w14:textId="77777777" w:rsidR="00214401" w:rsidRPr="00F57442" w:rsidRDefault="00214401" w:rsidP="00214401">
      <w:pPr>
        <w:rPr>
          <w:b/>
        </w:rPr>
      </w:pPr>
    </w:p>
    <w:p w14:paraId="2DA18D43" w14:textId="6B6A7CAB" w:rsidR="00784564" w:rsidRPr="006101C5" w:rsidRDefault="00784564" w:rsidP="00784564">
      <w:pPr>
        <w:tabs>
          <w:tab w:val="left" w:pos="1080"/>
        </w:tabs>
        <w:spacing w:after="120"/>
        <w:ind w:right="-907"/>
      </w:pPr>
    </w:p>
    <w:p w14:paraId="32B40096" w14:textId="0F5EE478" w:rsidR="00F5559C" w:rsidRPr="003703E8" w:rsidRDefault="00DD0417" w:rsidP="00B92CF4">
      <w:pPr>
        <w:tabs>
          <w:tab w:val="left" w:pos="1080"/>
        </w:tabs>
        <w:spacing w:after="120"/>
        <w:ind w:right="-907"/>
      </w:pPr>
      <w:r w:rsidRPr="002C061D">
        <w:t>T</w:t>
      </w:r>
      <w:r w:rsidR="00175733" w:rsidRPr="002C061D">
        <w:t xml:space="preserve">he </w:t>
      </w:r>
      <w:r w:rsidR="00175733" w:rsidRPr="001239B6">
        <w:t xml:space="preserve">meeting adjourned </w:t>
      </w:r>
      <w:r w:rsidR="002C6799" w:rsidRPr="001239B6">
        <w:t>at 10:00</w:t>
      </w:r>
      <w:r w:rsidR="00EC1290" w:rsidRPr="001239B6">
        <w:t>am.</w:t>
      </w:r>
      <w:r w:rsidR="00B92CF4" w:rsidRPr="001239B6">
        <w:t xml:space="preserve"> </w:t>
      </w:r>
      <w:r w:rsidR="00F5559C" w:rsidRPr="001239B6">
        <w:t xml:space="preserve">The next meeting of </w:t>
      </w:r>
      <w:r w:rsidR="00EA3130" w:rsidRPr="001239B6">
        <w:t>the ERTC will take place in 427a</w:t>
      </w:r>
      <w:r w:rsidR="00D60722" w:rsidRPr="001239B6">
        <w:t xml:space="preserve"> Waterman on October</w:t>
      </w:r>
      <w:r w:rsidR="002C6799" w:rsidRPr="001239B6">
        <w:t xml:space="preserve"> </w:t>
      </w:r>
      <w:r w:rsidR="001239B6" w:rsidRPr="001239B6">
        <w:t>10</w:t>
      </w:r>
      <w:r w:rsidR="005569FA" w:rsidRPr="001239B6">
        <w:t>,</w:t>
      </w:r>
      <w:r w:rsidR="002C6799" w:rsidRPr="001239B6">
        <w:t xml:space="preserve"> 2018</w:t>
      </w:r>
      <w:r w:rsidR="00606735" w:rsidRPr="002C061D">
        <w:t xml:space="preserve"> from</w:t>
      </w:r>
      <w:r w:rsidR="00B14DEB" w:rsidRPr="002C061D">
        <w:t xml:space="preserve"> 8:30 am -</w:t>
      </w:r>
      <w:r w:rsidR="00F5559C" w:rsidRPr="002C061D">
        <w:t>10:00 am.</w:t>
      </w:r>
      <w:r w:rsidR="00F5559C">
        <w:t xml:space="preserve"> </w:t>
      </w:r>
    </w:p>
    <w:sectPr w:rsidR="00F5559C" w:rsidRPr="003703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CF932" w14:textId="77777777" w:rsidR="00FB7B36" w:rsidRDefault="00FB7B36" w:rsidP="003D0073">
      <w:r>
        <w:separator/>
      </w:r>
    </w:p>
  </w:endnote>
  <w:endnote w:type="continuationSeparator" w:id="0">
    <w:p w14:paraId="6E768AE6" w14:textId="77777777" w:rsidR="00FB7B36" w:rsidRDefault="00FB7B36" w:rsidP="003D0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NewRomanPSMT">
    <w:altName w:val="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Times">
    <w:panose1 w:val="00000500000000020000"/>
    <w:charset w:val="00"/>
    <w:family w:val="auto"/>
    <w:pitch w:val="variable"/>
    <w:sig w:usb0="E00002FF" w:usb1="5000205A" w:usb2="00000000" w:usb3="00000000" w:csb0="0000019F" w:csb1="00000000"/>
  </w:font>
  <w:font w:name="Skia">
    <w:panose1 w:val="020D0502020204020204"/>
    <w:charset w:val="00"/>
    <w:family w:val="swiss"/>
    <w:pitch w:val="variable"/>
    <w:sig w:usb0="00000003" w:usb1="00000000" w:usb2="00000000" w:usb3="00000000" w:csb0="00000001" w:csb1="00000000"/>
  </w:font>
  <w:font w:name="TimesNewRomanPS">
    <w:altName w:val="Times New Roman"/>
    <w:panose1 w:val="020B0604020202020204"/>
    <w:charset w:val="00"/>
    <w:family w:val="roman"/>
    <w:notTrueType/>
    <w:pitch w:val="default"/>
  </w:font>
  <w:font w:name="SymbolMT">
    <w:altName w:val="Cambria"/>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F0386F" w14:textId="77777777" w:rsidR="00FB7B36" w:rsidRDefault="00FB7B36" w:rsidP="003D0073">
      <w:r>
        <w:separator/>
      </w:r>
    </w:p>
  </w:footnote>
  <w:footnote w:type="continuationSeparator" w:id="0">
    <w:p w14:paraId="2B8AECFA" w14:textId="77777777" w:rsidR="00FB7B36" w:rsidRDefault="00FB7B36" w:rsidP="003D00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01882"/>
    <w:multiLevelType w:val="hybridMultilevel"/>
    <w:tmpl w:val="C0063828"/>
    <w:lvl w:ilvl="0" w:tplc="E2D2337E">
      <w:start w:val="2"/>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3A42DEC"/>
    <w:multiLevelType w:val="hybridMultilevel"/>
    <w:tmpl w:val="FB0A72AC"/>
    <w:lvl w:ilvl="0" w:tplc="04090001">
      <w:start w:val="1"/>
      <w:numFmt w:val="bullet"/>
      <w:lvlText w:val=""/>
      <w:lvlJc w:val="left"/>
      <w:pPr>
        <w:ind w:left="720" w:hanging="360"/>
      </w:pPr>
      <w:rPr>
        <w:rFonts w:ascii="Symbol" w:hAnsi="Symbol" w:hint="default"/>
      </w:rPr>
    </w:lvl>
    <w:lvl w:ilvl="1" w:tplc="02329136">
      <w:numFmt w:val="bullet"/>
      <w:lvlText w:val="•"/>
      <w:lvlJc w:val="left"/>
      <w:pPr>
        <w:ind w:left="1440" w:hanging="360"/>
      </w:pPr>
      <w:rPr>
        <w:rFonts w:ascii="Cambria" w:eastAsiaTheme="minorEastAsia" w:hAnsi="Cambria" w:cs="Times New Roman" w:hint="default"/>
        <w:b/>
        <w:color w:val="auto"/>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9432E0"/>
    <w:multiLevelType w:val="multilevel"/>
    <w:tmpl w:val="FE20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1C5E1C"/>
    <w:multiLevelType w:val="hybridMultilevel"/>
    <w:tmpl w:val="9C644D18"/>
    <w:lvl w:ilvl="0" w:tplc="43CA28E8">
      <w:start w:val="1"/>
      <w:numFmt w:val="lowerRoman"/>
      <w:lvlText w:val="%1."/>
      <w:lvlJc w:val="left"/>
      <w:pPr>
        <w:ind w:left="1080" w:hanging="720"/>
      </w:pPr>
      <w:rPr>
        <w:rFonts w:ascii="TimesNewRomanPSMT" w:hAnsi="TimesNewRomanPSMT" w:cs="TimesNewRomanPS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BE559C"/>
    <w:multiLevelType w:val="hybridMultilevel"/>
    <w:tmpl w:val="35A6AD6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5" w15:restartNumberingAfterBreak="0">
    <w:nsid w:val="1D9A5FFF"/>
    <w:multiLevelType w:val="hybridMultilevel"/>
    <w:tmpl w:val="1C3C6D0C"/>
    <w:lvl w:ilvl="0" w:tplc="B8366C8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B227D4D"/>
    <w:multiLevelType w:val="hybridMultilevel"/>
    <w:tmpl w:val="150E1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472921"/>
    <w:multiLevelType w:val="hybridMultilevel"/>
    <w:tmpl w:val="94C6F508"/>
    <w:lvl w:ilvl="0" w:tplc="47C00EEA">
      <w:start w:val="2"/>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3B8A6CF4"/>
    <w:multiLevelType w:val="hybridMultilevel"/>
    <w:tmpl w:val="8A72CD76"/>
    <w:lvl w:ilvl="0" w:tplc="AECC78A6">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E9051D3"/>
    <w:multiLevelType w:val="hybridMultilevel"/>
    <w:tmpl w:val="47027120"/>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F514ABD"/>
    <w:multiLevelType w:val="hybridMultilevel"/>
    <w:tmpl w:val="E4100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7A3F2F"/>
    <w:multiLevelType w:val="hybridMultilevel"/>
    <w:tmpl w:val="18E09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5D6F05"/>
    <w:multiLevelType w:val="hybridMultilevel"/>
    <w:tmpl w:val="5EF2D12E"/>
    <w:lvl w:ilvl="0" w:tplc="04090001">
      <w:start w:val="1"/>
      <w:numFmt w:val="bullet"/>
      <w:lvlText w:val=""/>
      <w:lvlJc w:val="left"/>
      <w:pPr>
        <w:ind w:left="720" w:hanging="360"/>
      </w:pPr>
      <w:rPr>
        <w:rFonts w:ascii="Symbol" w:hAnsi="Symbol" w:hint="default"/>
      </w:rPr>
    </w:lvl>
    <w:lvl w:ilvl="1" w:tplc="B1628B88">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D72A16"/>
    <w:multiLevelType w:val="hybridMultilevel"/>
    <w:tmpl w:val="1570ECEE"/>
    <w:lvl w:ilvl="0" w:tplc="94842F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B0A4AB1"/>
    <w:multiLevelType w:val="hybridMultilevel"/>
    <w:tmpl w:val="AEAA27DC"/>
    <w:lvl w:ilvl="0" w:tplc="E37E19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4206B1"/>
    <w:multiLevelType w:val="hybridMultilevel"/>
    <w:tmpl w:val="EAF67F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7DCF3D3F"/>
    <w:multiLevelType w:val="hybridMultilevel"/>
    <w:tmpl w:val="C256D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
  </w:num>
  <w:num w:numId="4">
    <w:abstractNumId w:val="14"/>
  </w:num>
  <w:num w:numId="5">
    <w:abstractNumId w:val="6"/>
  </w:num>
  <w:num w:numId="6">
    <w:abstractNumId w:val="15"/>
  </w:num>
  <w:num w:numId="7">
    <w:abstractNumId w:val="5"/>
  </w:num>
  <w:num w:numId="8">
    <w:abstractNumId w:val="7"/>
  </w:num>
  <w:num w:numId="9">
    <w:abstractNumId w:val="0"/>
  </w:num>
  <w:num w:numId="10">
    <w:abstractNumId w:val="12"/>
  </w:num>
  <w:num w:numId="11">
    <w:abstractNumId w:val="2"/>
  </w:num>
  <w:num w:numId="12">
    <w:abstractNumId w:val="10"/>
  </w:num>
  <w:num w:numId="13">
    <w:abstractNumId w:val="4"/>
  </w:num>
  <w:num w:numId="14">
    <w:abstractNumId w:val="16"/>
  </w:num>
  <w:num w:numId="15">
    <w:abstractNumId w:val="11"/>
  </w:num>
  <w:num w:numId="16">
    <w:abstractNumId w:val="13"/>
  </w:num>
  <w:num w:numId="1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100"/>
    <w:rsid w:val="000000C2"/>
    <w:rsid w:val="00011F74"/>
    <w:rsid w:val="000135C9"/>
    <w:rsid w:val="00037318"/>
    <w:rsid w:val="00043F4D"/>
    <w:rsid w:val="00047418"/>
    <w:rsid w:val="00063894"/>
    <w:rsid w:val="00071433"/>
    <w:rsid w:val="0008239E"/>
    <w:rsid w:val="000834A5"/>
    <w:rsid w:val="00085540"/>
    <w:rsid w:val="00097CCA"/>
    <w:rsid w:val="000B1800"/>
    <w:rsid w:val="000B318B"/>
    <w:rsid w:val="000B3856"/>
    <w:rsid w:val="001239B6"/>
    <w:rsid w:val="00141F72"/>
    <w:rsid w:val="00175733"/>
    <w:rsid w:val="0017695D"/>
    <w:rsid w:val="00186BC0"/>
    <w:rsid w:val="00191004"/>
    <w:rsid w:val="001941A8"/>
    <w:rsid w:val="001979F4"/>
    <w:rsid w:val="001A419F"/>
    <w:rsid w:val="001A4C58"/>
    <w:rsid w:val="001A5100"/>
    <w:rsid w:val="001D6A79"/>
    <w:rsid w:val="001E3BA4"/>
    <w:rsid w:val="00201150"/>
    <w:rsid w:val="00214401"/>
    <w:rsid w:val="00216C12"/>
    <w:rsid w:val="00224F1B"/>
    <w:rsid w:val="0023096E"/>
    <w:rsid w:val="00242785"/>
    <w:rsid w:val="00282BDC"/>
    <w:rsid w:val="00286788"/>
    <w:rsid w:val="002A0740"/>
    <w:rsid w:val="002B1E22"/>
    <w:rsid w:val="002C061D"/>
    <w:rsid w:val="002C6799"/>
    <w:rsid w:val="00303FE3"/>
    <w:rsid w:val="00325742"/>
    <w:rsid w:val="003703E8"/>
    <w:rsid w:val="00380E03"/>
    <w:rsid w:val="00394F98"/>
    <w:rsid w:val="003A61CF"/>
    <w:rsid w:val="003C3D0C"/>
    <w:rsid w:val="003D0073"/>
    <w:rsid w:val="003D1EB0"/>
    <w:rsid w:val="00403D8B"/>
    <w:rsid w:val="00440741"/>
    <w:rsid w:val="004468A9"/>
    <w:rsid w:val="00471DEA"/>
    <w:rsid w:val="00474673"/>
    <w:rsid w:val="0047546D"/>
    <w:rsid w:val="004961D6"/>
    <w:rsid w:val="004C7AC3"/>
    <w:rsid w:val="004D1BBE"/>
    <w:rsid w:val="004E3F98"/>
    <w:rsid w:val="004F723A"/>
    <w:rsid w:val="00507E5B"/>
    <w:rsid w:val="00510889"/>
    <w:rsid w:val="00525EE3"/>
    <w:rsid w:val="005569FA"/>
    <w:rsid w:val="00560466"/>
    <w:rsid w:val="005816A6"/>
    <w:rsid w:val="00581A9D"/>
    <w:rsid w:val="005827B1"/>
    <w:rsid w:val="0058434E"/>
    <w:rsid w:val="00590C49"/>
    <w:rsid w:val="00591D5F"/>
    <w:rsid w:val="00593562"/>
    <w:rsid w:val="0059677F"/>
    <w:rsid w:val="00597972"/>
    <w:rsid w:val="005B1D69"/>
    <w:rsid w:val="005B64A1"/>
    <w:rsid w:val="005E627C"/>
    <w:rsid w:val="005F0046"/>
    <w:rsid w:val="005F1369"/>
    <w:rsid w:val="005F60C2"/>
    <w:rsid w:val="00606735"/>
    <w:rsid w:val="006101C5"/>
    <w:rsid w:val="00637C70"/>
    <w:rsid w:val="0064159A"/>
    <w:rsid w:val="00641F98"/>
    <w:rsid w:val="0065021E"/>
    <w:rsid w:val="0067621A"/>
    <w:rsid w:val="00676901"/>
    <w:rsid w:val="006A1FEB"/>
    <w:rsid w:val="006A32E8"/>
    <w:rsid w:val="006A375C"/>
    <w:rsid w:val="006D6F3C"/>
    <w:rsid w:val="00701FE5"/>
    <w:rsid w:val="00710D70"/>
    <w:rsid w:val="00713846"/>
    <w:rsid w:val="00717962"/>
    <w:rsid w:val="00734769"/>
    <w:rsid w:val="00736736"/>
    <w:rsid w:val="007416AB"/>
    <w:rsid w:val="0075413F"/>
    <w:rsid w:val="00756EEC"/>
    <w:rsid w:val="0077535C"/>
    <w:rsid w:val="007812B5"/>
    <w:rsid w:val="00784564"/>
    <w:rsid w:val="007A50EC"/>
    <w:rsid w:val="007A6DBE"/>
    <w:rsid w:val="007B5C27"/>
    <w:rsid w:val="007C1F75"/>
    <w:rsid w:val="007C38C3"/>
    <w:rsid w:val="007C39EB"/>
    <w:rsid w:val="00805E06"/>
    <w:rsid w:val="008443EB"/>
    <w:rsid w:val="0087136A"/>
    <w:rsid w:val="00875373"/>
    <w:rsid w:val="008A73F7"/>
    <w:rsid w:val="008B63EB"/>
    <w:rsid w:val="008C18EB"/>
    <w:rsid w:val="008C4B2B"/>
    <w:rsid w:val="008D1193"/>
    <w:rsid w:val="009061F9"/>
    <w:rsid w:val="00913204"/>
    <w:rsid w:val="009133A4"/>
    <w:rsid w:val="00913455"/>
    <w:rsid w:val="00913764"/>
    <w:rsid w:val="0091608C"/>
    <w:rsid w:val="00921665"/>
    <w:rsid w:val="00933D6A"/>
    <w:rsid w:val="00935DF2"/>
    <w:rsid w:val="00971CDA"/>
    <w:rsid w:val="00992872"/>
    <w:rsid w:val="009C61A9"/>
    <w:rsid w:val="009D5D57"/>
    <w:rsid w:val="009E2D30"/>
    <w:rsid w:val="009E4CA0"/>
    <w:rsid w:val="009E5A3C"/>
    <w:rsid w:val="009E6DCF"/>
    <w:rsid w:val="009E72AB"/>
    <w:rsid w:val="00A20185"/>
    <w:rsid w:val="00A41E26"/>
    <w:rsid w:val="00A44D79"/>
    <w:rsid w:val="00A535B7"/>
    <w:rsid w:val="00A732C8"/>
    <w:rsid w:val="00A85EF3"/>
    <w:rsid w:val="00AB224B"/>
    <w:rsid w:val="00AB5CDB"/>
    <w:rsid w:val="00AC030F"/>
    <w:rsid w:val="00AD1699"/>
    <w:rsid w:val="00AE21FF"/>
    <w:rsid w:val="00B00B9D"/>
    <w:rsid w:val="00B01BC7"/>
    <w:rsid w:val="00B060A0"/>
    <w:rsid w:val="00B10BFB"/>
    <w:rsid w:val="00B14DEB"/>
    <w:rsid w:val="00B255C7"/>
    <w:rsid w:val="00B56604"/>
    <w:rsid w:val="00B57122"/>
    <w:rsid w:val="00B615E5"/>
    <w:rsid w:val="00B76A33"/>
    <w:rsid w:val="00B91226"/>
    <w:rsid w:val="00B92CF4"/>
    <w:rsid w:val="00B95ECC"/>
    <w:rsid w:val="00BA659E"/>
    <w:rsid w:val="00BB51FE"/>
    <w:rsid w:val="00BC0C02"/>
    <w:rsid w:val="00BD0CE9"/>
    <w:rsid w:val="00BD548D"/>
    <w:rsid w:val="00BD608D"/>
    <w:rsid w:val="00BE6224"/>
    <w:rsid w:val="00C24C10"/>
    <w:rsid w:val="00C27820"/>
    <w:rsid w:val="00C33917"/>
    <w:rsid w:val="00C35A93"/>
    <w:rsid w:val="00C403D3"/>
    <w:rsid w:val="00C44998"/>
    <w:rsid w:val="00C5176E"/>
    <w:rsid w:val="00C61DC0"/>
    <w:rsid w:val="00C676AD"/>
    <w:rsid w:val="00C71760"/>
    <w:rsid w:val="00C72D7C"/>
    <w:rsid w:val="00C9066F"/>
    <w:rsid w:val="00C923DA"/>
    <w:rsid w:val="00CE38BA"/>
    <w:rsid w:val="00CF13F0"/>
    <w:rsid w:val="00D12B2A"/>
    <w:rsid w:val="00D135F3"/>
    <w:rsid w:val="00D142F1"/>
    <w:rsid w:val="00D24E56"/>
    <w:rsid w:val="00D40BC7"/>
    <w:rsid w:val="00D47C28"/>
    <w:rsid w:val="00D54AD9"/>
    <w:rsid w:val="00D60722"/>
    <w:rsid w:val="00DA2553"/>
    <w:rsid w:val="00DB1A1D"/>
    <w:rsid w:val="00DC6393"/>
    <w:rsid w:val="00DD0417"/>
    <w:rsid w:val="00E15B07"/>
    <w:rsid w:val="00E2538E"/>
    <w:rsid w:val="00E31813"/>
    <w:rsid w:val="00E42CCD"/>
    <w:rsid w:val="00E449CE"/>
    <w:rsid w:val="00E4764D"/>
    <w:rsid w:val="00E76180"/>
    <w:rsid w:val="00E95C60"/>
    <w:rsid w:val="00EA3130"/>
    <w:rsid w:val="00EA4F2A"/>
    <w:rsid w:val="00EB0B69"/>
    <w:rsid w:val="00EC1290"/>
    <w:rsid w:val="00EE503D"/>
    <w:rsid w:val="00F07F13"/>
    <w:rsid w:val="00F31ECA"/>
    <w:rsid w:val="00F33BC4"/>
    <w:rsid w:val="00F4683A"/>
    <w:rsid w:val="00F5559C"/>
    <w:rsid w:val="00F57442"/>
    <w:rsid w:val="00F64737"/>
    <w:rsid w:val="00FA128D"/>
    <w:rsid w:val="00FB5A3F"/>
    <w:rsid w:val="00FB7B36"/>
    <w:rsid w:val="00FF4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3C298"/>
  <w15:chartTrackingRefBased/>
  <w15:docId w15:val="{B9829FF0-D4D1-4854-B597-4ACD3EE68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510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C3391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4468A9"/>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C3391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A5100"/>
    <w:pPr>
      <w:spacing w:after="0" w:line="240" w:lineRule="auto"/>
    </w:pPr>
    <w:rPr>
      <w:rFonts w:ascii="Helvetica" w:eastAsia="ヒラギノ角ゴ Pro W3" w:hAnsi="Helvetica" w:cs="Times New Roman"/>
      <w:color w:val="000000"/>
      <w:sz w:val="24"/>
      <w:szCs w:val="20"/>
    </w:rPr>
  </w:style>
  <w:style w:type="paragraph" w:customStyle="1" w:styleId="BodyA">
    <w:name w:val="Body A"/>
    <w:autoRedefine/>
    <w:rsid w:val="001A5100"/>
    <w:pPr>
      <w:spacing w:after="0" w:line="240" w:lineRule="auto"/>
      <w:ind w:left="990"/>
    </w:pPr>
    <w:rPr>
      <w:rFonts w:ascii="Times New Roman" w:eastAsia="ヒラギノ角ゴ Pro W3" w:hAnsi="Times New Roman" w:cs="Times New Roman"/>
      <w:color w:val="000000"/>
      <w:sz w:val="24"/>
      <w:szCs w:val="20"/>
    </w:rPr>
  </w:style>
  <w:style w:type="table" w:styleId="TableGrid">
    <w:name w:val="Table Grid"/>
    <w:basedOn w:val="TableNormal"/>
    <w:uiPriority w:val="39"/>
    <w:rsid w:val="001A510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5100"/>
    <w:pPr>
      <w:ind w:left="720"/>
      <w:contextualSpacing/>
    </w:pPr>
  </w:style>
  <w:style w:type="paragraph" w:styleId="BalloonText">
    <w:name w:val="Balloon Text"/>
    <w:basedOn w:val="Normal"/>
    <w:link w:val="BalloonTextChar"/>
    <w:uiPriority w:val="99"/>
    <w:semiHidden/>
    <w:unhideWhenUsed/>
    <w:rsid w:val="004C7AC3"/>
    <w:rPr>
      <w:sz w:val="18"/>
      <w:szCs w:val="18"/>
    </w:rPr>
  </w:style>
  <w:style w:type="character" w:customStyle="1" w:styleId="BalloonTextChar">
    <w:name w:val="Balloon Text Char"/>
    <w:basedOn w:val="DefaultParagraphFont"/>
    <w:link w:val="BalloonText"/>
    <w:uiPriority w:val="99"/>
    <w:semiHidden/>
    <w:rsid w:val="004C7AC3"/>
    <w:rPr>
      <w:rFonts w:ascii="Times New Roman" w:eastAsia="Times New Roman" w:hAnsi="Times New Roman" w:cs="Times New Roman"/>
      <w:sz w:val="18"/>
      <w:szCs w:val="18"/>
    </w:rPr>
  </w:style>
  <w:style w:type="character" w:customStyle="1" w:styleId="Heading3Char">
    <w:name w:val="Heading 3 Char"/>
    <w:basedOn w:val="DefaultParagraphFont"/>
    <w:link w:val="Heading3"/>
    <w:uiPriority w:val="9"/>
    <w:rsid w:val="004468A9"/>
    <w:rPr>
      <w:rFonts w:ascii="Times New Roman" w:eastAsia="Times New Roman" w:hAnsi="Times New Roman" w:cs="Times New Roman"/>
      <w:b/>
      <w:bCs/>
      <w:sz w:val="27"/>
      <w:szCs w:val="27"/>
    </w:rPr>
  </w:style>
  <w:style w:type="paragraph" w:styleId="NormalWeb">
    <w:name w:val="Normal (Web)"/>
    <w:basedOn w:val="Normal"/>
    <w:uiPriority w:val="99"/>
    <w:unhideWhenUsed/>
    <w:rsid w:val="004468A9"/>
    <w:pPr>
      <w:spacing w:before="100" w:beforeAutospacing="1" w:after="100" w:afterAutospacing="1"/>
    </w:pPr>
  </w:style>
  <w:style w:type="paragraph" w:styleId="NoSpacing">
    <w:name w:val="No Spacing"/>
    <w:uiPriority w:val="1"/>
    <w:qFormat/>
    <w:rsid w:val="005816A6"/>
    <w:pPr>
      <w:spacing w:after="0" w:line="240" w:lineRule="auto"/>
    </w:pPr>
  </w:style>
  <w:style w:type="paragraph" w:customStyle="1" w:styleId="Default">
    <w:name w:val="Default"/>
    <w:rsid w:val="005816A6"/>
    <w:pPr>
      <w:autoSpaceDE w:val="0"/>
      <w:autoSpaceDN w:val="0"/>
      <w:adjustRightInd w:val="0"/>
      <w:spacing w:after="0" w:line="240" w:lineRule="auto"/>
    </w:pPr>
    <w:rPr>
      <w:rFonts w:ascii="Cambria" w:hAnsi="Cambria" w:cs="Cambria"/>
      <w:color w:val="000000"/>
      <w:sz w:val="24"/>
      <w:szCs w:val="24"/>
    </w:rPr>
  </w:style>
  <w:style w:type="paragraph" w:styleId="Title">
    <w:name w:val="Title"/>
    <w:basedOn w:val="Normal"/>
    <w:next w:val="Normal"/>
    <w:link w:val="TitleChar"/>
    <w:uiPriority w:val="10"/>
    <w:qFormat/>
    <w:rsid w:val="005816A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16A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816A6"/>
    <w:pPr>
      <w:numPr>
        <w:ilvl w:val="1"/>
      </w:numPr>
      <w:spacing w:after="160" w:line="259" w:lineRule="auto"/>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5816A6"/>
    <w:rPr>
      <w:rFonts w:eastAsiaTheme="minorEastAsia"/>
      <w:color w:val="5A5A5A" w:themeColor="text1" w:themeTint="A5"/>
      <w:spacing w:val="15"/>
    </w:rPr>
  </w:style>
  <w:style w:type="paragraph" w:styleId="Caption">
    <w:name w:val="caption"/>
    <w:basedOn w:val="Normal"/>
    <w:next w:val="Normal"/>
    <w:uiPriority w:val="35"/>
    <w:unhideWhenUsed/>
    <w:qFormat/>
    <w:rsid w:val="005816A6"/>
    <w:pPr>
      <w:spacing w:after="200"/>
    </w:pPr>
    <w:rPr>
      <w:rFonts w:asciiTheme="minorHAnsi" w:eastAsiaTheme="minorHAnsi" w:hAnsiTheme="minorHAnsi" w:cstheme="minorBidi"/>
      <w:i/>
      <w:iCs/>
      <w:color w:val="44546A" w:themeColor="text2"/>
      <w:sz w:val="18"/>
      <w:szCs w:val="18"/>
    </w:rPr>
  </w:style>
  <w:style w:type="paragraph" w:customStyle="1" w:styleId="xdefault">
    <w:name w:val="x_default"/>
    <w:basedOn w:val="Normal"/>
    <w:rsid w:val="00085540"/>
    <w:pPr>
      <w:spacing w:before="100" w:beforeAutospacing="1" w:after="100" w:afterAutospacing="1"/>
    </w:pPr>
    <w:rPr>
      <w:rFonts w:eastAsiaTheme="minorHAnsi"/>
    </w:rPr>
  </w:style>
  <w:style w:type="character" w:customStyle="1" w:styleId="Heading2Char">
    <w:name w:val="Heading 2 Char"/>
    <w:basedOn w:val="DefaultParagraphFont"/>
    <w:link w:val="Heading2"/>
    <w:uiPriority w:val="9"/>
    <w:rsid w:val="00C33917"/>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C33917"/>
    <w:rPr>
      <w:rFonts w:asciiTheme="majorHAnsi" w:eastAsiaTheme="majorEastAsia" w:hAnsiTheme="majorHAnsi" w:cstheme="majorBidi"/>
      <w:i/>
      <w:iCs/>
      <w:color w:val="2E74B5" w:themeColor="accent1" w:themeShade="BF"/>
      <w:sz w:val="24"/>
      <w:szCs w:val="24"/>
    </w:rPr>
  </w:style>
  <w:style w:type="character" w:styleId="Hyperlink">
    <w:name w:val="Hyperlink"/>
    <w:basedOn w:val="DefaultParagraphFont"/>
    <w:uiPriority w:val="99"/>
    <w:unhideWhenUsed/>
    <w:rsid w:val="00C33917"/>
    <w:rPr>
      <w:color w:val="0000FF"/>
      <w:u w:val="single"/>
    </w:rPr>
  </w:style>
  <w:style w:type="character" w:styleId="Strong">
    <w:name w:val="Strong"/>
    <w:basedOn w:val="DefaultParagraphFont"/>
    <w:uiPriority w:val="22"/>
    <w:qFormat/>
    <w:rsid w:val="00C33917"/>
    <w:rPr>
      <w:b/>
      <w:bCs/>
    </w:rPr>
  </w:style>
  <w:style w:type="character" w:styleId="CommentReference">
    <w:name w:val="annotation reference"/>
    <w:basedOn w:val="DefaultParagraphFont"/>
    <w:uiPriority w:val="99"/>
    <w:semiHidden/>
    <w:unhideWhenUsed/>
    <w:rsid w:val="0075413F"/>
    <w:rPr>
      <w:sz w:val="18"/>
      <w:szCs w:val="18"/>
    </w:rPr>
  </w:style>
  <w:style w:type="paragraph" w:styleId="CommentText">
    <w:name w:val="annotation text"/>
    <w:basedOn w:val="Normal"/>
    <w:link w:val="CommentTextChar"/>
    <w:uiPriority w:val="99"/>
    <w:semiHidden/>
    <w:unhideWhenUsed/>
    <w:rsid w:val="0075413F"/>
  </w:style>
  <w:style w:type="character" w:customStyle="1" w:styleId="CommentTextChar">
    <w:name w:val="Comment Text Char"/>
    <w:basedOn w:val="DefaultParagraphFont"/>
    <w:link w:val="CommentText"/>
    <w:uiPriority w:val="99"/>
    <w:semiHidden/>
    <w:rsid w:val="0075413F"/>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75413F"/>
    <w:rPr>
      <w:b/>
      <w:bCs/>
      <w:sz w:val="20"/>
      <w:szCs w:val="20"/>
    </w:rPr>
  </w:style>
  <w:style w:type="character" w:customStyle="1" w:styleId="CommentSubjectChar">
    <w:name w:val="Comment Subject Char"/>
    <w:basedOn w:val="CommentTextChar"/>
    <w:link w:val="CommentSubject"/>
    <w:uiPriority w:val="99"/>
    <w:semiHidden/>
    <w:rsid w:val="0075413F"/>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3D0073"/>
    <w:pPr>
      <w:tabs>
        <w:tab w:val="center" w:pos="4680"/>
        <w:tab w:val="right" w:pos="9360"/>
      </w:tabs>
    </w:pPr>
  </w:style>
  <w:style w:type="character" w:customStyle="1" w:styleId="HeaderChar">
    <w:name w:val="Header Char"/>
    <w:basedOn w:val="DefaultParagraphFont"/>
    <w:link w:val="Header"/>
    <w:uiPriority w:val="99"/>
    <w:rsid w:val="003D007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D0073"/>
    <w:pPr>
      <w:tabs>
        <w:tab w:val="center" w:pos="4680"/>
        <w:tab w:val="right" w:pos="9360"/>
      </w:tabs>
    </w:pPr>
  </w:style>
  <w:style w:type="character" w:customStyle="1" w:styleId="FooterChar">
    <w:name w:val="Footer Char"/>
    <w:basedOn w:val="DefaultParagraphFont"/>
    <w:link w:val="Footer"/>
    <w:uiPriority w:val="99"/>
    <w:rsid w:val="003D0073"/>
    <w:rPr>
      <w:rFonts w:ascii="Times New Roman" w:eastAsia="Times New Roman" w:hAnsi="Times New Roman" w:cs="Times New Roman"/>
      <w:sz w:val="24"/>
      <w:szCs w:val="24"/>
    </w:rPr>
  </w:style>
  <w:style w:type="paragraph" w:styleId="Revision">
    <w:name w:val="Revision"/>
    <w:hidden/>
    <w:uiPriority w:val="99"/>
    <w:semiHidden/>
    <w:rsid w:val="00B615E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88282">
      <w:bodyDiv w:val="1"/>
      <w:marLeft w:val="0"/>
      <w:marRight w:val="0"/>
      <w:marTop w:val="0"/>
      <w:marBottom w:val="0"/>
      <w:divBdr>
        <w:top w:val="none" w:sz="0" w:space="0" w:color="auto"/>
        <w:left w:val="none" w:sz="0" w:space="0" w:color="auto"/>
        <w:bottom w:val="none" w:sz="0" w:space="0" w:color="auto"/>
        <w:right w:val="none" w:sz="0" w:space="0" w:color="auto"/>
      </w:divBdr>
    </w:div>
    <w:div w:id="407968013">
      <w:bodyDiv w:val="1"/>
      <w:marLeft w:val="0"/>
      <w:marRight w:val="0"/>
      <w:marTop w:val="0"/>
      <w:marBottom w:val="0"/>
      <w:divBdr>
        <w:top w:val="none" w:sz="0" w:space="0" w:color="auto"/>
        <w:left w:val="none" w:sz="0" w:space="0" w:color="auto"/>
        <w:bottom w:val="none" w:sz="0" w:space="0" w:color="auto"/>
        <w:right w:val="none" w:sz="0" w:space="0" w:color="auto"/>
      </w:divBdr>
      <w:divsChild>
        <w:div w:id="647172348">
          <w:marLeft w:val="0"/>
          <w:marRight w:val="0"/>
          <w:marTop w:val="0"/>
          <w:marBottom w:val="0"/>
          <w:divBdr>
            <w:top w:val="none" w:sz="0" w:space="0" w:color="auto"/>
            <w:left w:val="none" w:sz="0" w:space="0" w:color="auto"/>
            <w:bottom w:val="none" w:sz="0" w:space="0" w:color="auto"/>
            <w:right w:val="none" w:sz="0" w:space="0" w:color="auto"/>
          </w:divBdr>
          <w:divsChild>
            <w:div w:id="1821459465">
              <w:marLeft w:val="0"/>
              <w:marRight w:val="0"/>
              <w:marTop w:val="0"/>
              <w:marBottom w:val="0"/>
              <w:divBdr>
                <w:top w:val="none" w:sz="0" w:space="0" w:color="auto"/>
                <w:left w:val="none" w:sz="0" w:space="0" w:color="auto"/>
                <w:bottom w:val="none" w:sz="0" w:space="0" w:color="auto"/>
                <w:right w:val="none" w:sz="0" w:space="0" w:color="auto"/>
              </w:divBdr>
              <w:divsChild>
                <w:div w:id="348216679">
                  <w:marLeft w:val="0"/>
                  <w:marRight w:val="0"/>
                  <w:marTop w:val="0"/>
                  <w:marBottom w:val="0"/>
                  <w:divBdr>
                    <w:top w:val="none" w:sz="0" w:space="0" w:color="auto"/>
                    <w:left w:val="none" w:sz="0" w:space="0" w:color="auto"/>
                    <w:bottom w:val="none" w:sz="0" w:space="0" w:color="auto"/>
                    <w:right w:val="none" w:sz="0" w:space="0" w:color="auto"/>
                  </w:divBdr>
                  <w:divsChild>
                    <w:div w:id="754474288">
                      <w:marLeft w:val="0"/>
                      <w:marRight w:val="0"/>
                      <w:marTop w:val="0"/>
                      <w:marBottom w:val="0"/>
                      <w:divBdr>
                        <w:top w:val="none" w:sz="0" w:space="0" w:color="auto"/>
                        <w:left w:val="none" w:sz="0" w:space="0" w:color="auto"/>
                        <w:bottom w:val="none" w:sz="0" w:space="0" w:color="auto"/>
                        <w:right w:val="none" w:sz="0" w:space="0" w:color="auto"/>
                      </w:divBdr>
                      <w:divsChild>
                        <w:div w:id="769816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0073324">
                              <w:marLeft w:val="0"/>
                              <w:marRight w:val="0"/>
                              <w:marTop w:val="0"/>
                              <w:marBottom w:val="0"/>
                              <w:divBdr>
                                <w:top w:val="none" w:sz="0" w:space="0" w:color="auto"/>
                                <w:left w:val="none" w:sz="0" w:space="0" w:color="auto"/>
                                <w:bottom w:val="none" w:sz="0" w:space="0" w:color="auto"/>
                                <w:right w:val="none" w:sz="0" w:space="0" w:color="auto"/>
                              </w:divBdr>
                              <w:divsChild>
                                <w:div w:id="1826628522">
                                  <w:marLeft w:val="0"/>
                                  <w:marRight w:val="0"/>
                                  <w:marTop w:val="0"/>
                                  <w:marBottom w:val="0"/>
                                  <w:divBdr>
                                    <w:top w:val="none" w:sz="0" w:space="0" w:color="auto"/>
                                    <w:left w:val="none" w:sz="0" w:space="0" w:color="auto"/>
                                    <w:bottom w:val="none" w:sz="0" w:space="0" w:color="auto"/>
                                    <w:right w:val="none" w:sz="0" w:space="0" w:color="auto"/>
                                  </w:divBdr>
                                  <w:divsChild>
                                    <w:div w:id="50575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863668">
      <w:bodyDiv w:val="1"/>
      <w:marLeft w:val="0"/>
      <w:marRight w:val="0"/>
      <w:marTop w:val="0"/>
      <w:marBottom w:val="0"/>
      <w:divBdr>
        <w:top w:val="none" w:sz="0" w:space="0" w:color="auto"/>
        <w:left w:val="none" w:sz="0" w:space="0" w:color="auto"/>
        <w:bottom w:val="none" w:sz="0" w:space="0" w:color="auto"/>
        <w:right w:val="none" w:sz="0" w:space="0" w:color="auto"/>
      </w:divBdr>
    </w:div>
    <w:div w:id="799959757">
      <w:bodyDiv w:val="1"/>
      <w:marLeft w:val="0"/>
      <w:marRight w:val="0"/>
      <w:marTop w:val="0"/>
      <w:marBottom w:val="0"/>
      <w:divBdr>
        <w:top w:val="none" w:sz="0" w:space="0" w:color="auto"/>
        <w:left w:val="none" w:sz="0" w:space="0" w:color="auto"/>
        <w:bottom w:val="none" w:sz="0" w:space="0" w:color="auto"/>
        <w:right w:val="none" w:sz="0" w:space="0" w:color="auto"/>
      </w:divBdr>
    </w:div>
    <w:div w:id="841238334">
      <w:bodyDiv w:val="1"/>
      <w:marLeft w:val="0"/>
      <w:marRight w:val="0"/>
      <w:marTop w:val="0"/>
      <w:marBottom w:val="0"/>
      <w:divBdr>
        <w:top w:val="none" w:sz="0" w:space="0" w:color="auto"/>
        <w:left w:val="none" w:sz="0" w:space="0" w:color="auto"/>
        <w:bottom w:val="none" w:sz="0" w:space="0" w:color="auto"/>
        <w:right w:val="none" w:sz="0" w:space="0" w:color="auto"/>
      </w:divBdr>
    </w:div>
    <w:div w:id="1015351801">
      <w:bodyDiv w:val="1"/>
      <w:marLeft w:val="0"/>
      <w:marRight w:val="0"/>
      <w:marTop w:val="0"/>
      <w:marBottom w:val="0"/>
      <w:divBdr>
        <w:top w:val="none" w:sz="0" w:space="0" w:color="auto"/>
        <w:left w:val="none" w:sz="0" w:space="0" w:color="auto"/>
        <w:bottom w:val="none" w:sz="0" w:space="0" w:color="auto"/>
        <w:right w:val="none" w:sz="0" w:space="0" w:color="auto"/>
      </w:divBdr>
    </w:div>
    <w:div w:id="1203326708">
      <w:bodyDiv w:val="1"/>
      <w:marLeft w:val="0"/>
      <w:marRight w:val="0"/>
      <w:marTop w:val="0"/>
      <w:marBottom w:val="0"/>
      <w:divBdr>
        <w:top w:val="none" w:sz="0" w:space="0" w:color="auto"/>
        <w:left w:val="none" w:sz="0" w:space="0" w:color="auto"/>
        <w:bottom w:val="none" w:sz="0" w:space="0" w:color="auto"/>
        <w:right w:val="none" w:sz="0" w:space="0" w:color="auto"/>
      </w:divBdr>
      <w:divsChild>
        <w:div w:id="208692231">
          <w:marLeft w:val="0"/>
          <w:marRight w:val="0"/>
          <w:marTop w:val="0"/>
          <w:marBottom w:val="0"/>
          <w:divBdr>
            <w:top w:val="none" w:sz="0" w:space="0" w:color="auto"/>
            <w:left w:val="none" w:sz="0" w:space="0" w:color="auto"/>
            <w:bottom w:val="none" w:sz="0" w:space="0" w:color="auto"/>
            <w:right w:val="none" w:sz="0" w:space="0" w:color="auto"/>
          </w:divBdr>
          <w:divsChild>
            <w:div w:id="580258157">
              <w:marLeft w:val="0"/>
              <w:marRight w:val="0"/>
              <w:marTop w:val="0"/>
              <w:marBottom w:val="0"/>
              <w:divBdr>
                <w:top w:val="none" w:sz="0" w:space="0" w:color="auto"/>
                <w:left w:val="none" w:sz="0" w:space="0" w:color="auto"/>
                <w:bottom w:val="none" w:sz="0" w:space="0" w:color="auto"/>
                <w:right w:val="none" w:sz="0" w:space="0" w:color="auto"/>
              </w:divBdr>
              <w:divsChild>
                <w:div w:id="401684992">
                  <w:marLeft w:val="0"/>
                  <w:marRight w:val="0"/>
                  <w:marTop w:val="0"/>
                  <w:marBottom w:val="0"/>
                  <w:divBdr>
                    <w:top w:val="none" w:sz="0" w:space="0" w:color="auto"/>
                    <w:left w:val="none" w:sz="0" w:space="0" w:color="auto"/>
                    <w:bottom w:val="none" w:sz="0" w:space="0" w:color="auto"/>
                    <w:right w:val="none" w:sz="0" w:space="0" w:color="auto"/>
                  </w:divBdr>
                </w:div>
              </w:divsChild>
            </w:div>
            <w:div w:id="848716296">
              <w:marLeft w:val="0"/>
              <w:marRight w:val="0"/>
              <w:marTop w:val="0"/>
              <w:marBottom w:val="0"/>
              <w:divBdr>
                <w:top w:val="none" w:sz="0" w:space="0" w:color="auto"/>
                <w:left w:val="none" w:sz="0" w:space="0" w:color="auto"/>
                <w:bottom w:val="none" w:sz="0" w:space="0" w:color="auto"/>
                <w:right w:val="none" w:sz="0" w:space="0" w:color="auto"/>
              </w:divBdr>
              <w:divsChild>
                <w:div w:id="1079979480">
                  <w:marLeft w:val="0"/>
                  <w:marRight w:val="0"/>
                  <w:marTop w:val="0"/>
                  <w:marBottom w:val="0"/>
                  <w:divBdr>
                    <w:top w:val="none" w:sz="0" w:space="0" w:color="auto"/>
                    <w:left w:val="none" w:sz="0" w:space="0" w:color="auto"/>
                    <w:bottom w:val="none" w:sz="0" w:space="0" w:color="auto"/>
                    <w:right w:val="none" w:sz="0" w:space="0" w:color="auto"/>
                  </w:divBdr>
                  <w:divsChild>
                    <w:div w:id="668289771">
                      <w:marLeft w:val="0"/>
                      <w:marRight w:val="0"/>
                      <w:marTop w:val="0"/>
                      <w:marBottom w:val="0"/>
                      <w:divBdr>
                        <w:top w:val="none" w:sz="0" w:space="0" w:color="auto"/>
                        <w:left w:val="none" w:sz="0" w:space="0" w:color="auto"/>
                        <w:bottom w:val="none" w:sz="0" w:space="0" w:color="auto"/>
                        <w:right w:val="none" w:sz="0" w:space="0" w:color="auto"/>
                      </w:divBdr>
                    </w:div>
                  </w:divsChild>
                </w:div>
                <w:div w:id="619143223">
                  <w:marLeft w:val="0"/>
                  <w:marRight w:val="0"/>
                  <w:marTop w:val="0"/>
                  <w:marBottom w:val="0"/>
                  <w:divBdr>
                    <w:top w:val="none" w:sz="0" w:space="0" w:color="auto"/>
                    <w:left w:val="none" w:sz="0" w:space="0" w:color="auto"/>
                    <w:bottom w:val="none" w:sz="0" w:space="0" w:color="auto"/>
                    <w:right w:val="none" w:sz="0" w:space="0" w:color="auto"/>
                  </w:divBdr>
                  <w:divsChild>
                    <w:div w:id="1088885745">
                      <w:marLeft w:val="0"/>
                      <w:marRight w:val="0"/>
                      <w:marTop w:val="0"/>
                      <w:marBottom w:val="0"/>
                      <w:divBdr>
                        <w:top w:val="none" w:sz="0" w:space="0" w:color="auto"/>
                        <w:left w:val="none" w:sz="0" w:space="0" w:color="auto"/>
                        <w:bottom w:val="none" w:sz="0" w:space="0" w:color="auto"/>
                        <w:right w:val="none" w:sz="0" w:space="0" w:color="auto"/>
                      </w:divBdr>
                    </w:div>
                  </w:divsChild>
                </w:div>
                <w:div w:id="1195072951">
                  <w:marLeft w:val="0"/>
                  <w:marRight w:val="0"/>
                  <w:marTop w:val="0"/>
                  <w:marBottom w:val="0"/>
                  <w:divBdr>
                    <w:top w:val="none" w:sz="0" w:space="0" w:color="auto"/>
                    <w:left w:val="none" w:sz="0" w:space="0" w:color="auto"/>
                    <w:bottom w:val="none" w:sz="0" w:space="0" w:color="auto"/>
                    <w:right w:val="none" w:sz="0" w:space="0" w:color="auto"/>
                  </w:divBdr>
                  <w:divsChild>
                    <w:div w:id="841818817">
                      <w:marLeft w:val="0"/>
                      <w:marRight w:val="0"/>
                      <w:marTop w:val="0"/>
                      <w:marBottom w:val="0"/>
                      <w:divBdr>
                        <w:top w:val="none" w:sz="0" w:space="0" w:color="auto"/>
                        <w:left w:val="none" w:sz="0" w:space="0" w:color="auto"/>
                        <w:bottom w:val="none" w:sz="0" w:space="0" w:color="auto"/>
                        <w:right w:val="none" w:sz="0" w:space="0" w:color="auto"/>
                      </w:divBdr>
                    </w:div>
                  </w:divsChild>
                </w:div>
                <w:div w:id="503866147">
                  <w:marLeft w:val="0"/>
                  <w:marRight w:val="0"/>
                  <w:marTop w:val="0"/>
                  <w:marBottom w:val="0"/>
                  <w:divBdr>
                    <w:top w:val="none" w:sz="0" w:space="0" w:color="auto"/>
                    <w:left w:val="none" w:sz="0" w:space="0" w:color="auto"/>
                    <w:bottom w:val="none" w:sz="0" w:space="0" w:color="auto"/>
                    <w:right w:val="none" w:sz="0" w:space="0" w:color="auto"/>
                  </w:divBdr>
                  <w:divsChild>
                    <w:div w:id="1219589526">
                      <w:marLeft w:val="0"/>
                      <w:marRight w:val="0"/>
                      <w:marTop w:val="0"/>
                      <w:marBottom w:val="0"/>
                      <w:divBdr>
                        <w:top w:val="none" w:sz="0" w:space="0" w:color="auto"/>
                        <w:left w:val="none" w:sz="0" w:space="0" w:color="auto"/>
                        <w:bottom w:val="none" w:sz="0" w:space="0" w:color="auto"/>
                        <w:right w:val="none" w:sz="0" w:space="0" w:color="auto"/>
                      </w:divBdr>
                    </w:div>
                  </w:divsChild>
                </w:div>
                <w:div w:id="1494292861">
                  <w:marLeft w:val="0"/>
                  <w:marRight w:val="0"/>
                  <w:marTop w:val="0"/>
                  <w:marBottom w:val="0"/>
                  <w:divBdr>
                    <w:top w:val="none" w:sz="0" w:space="0" w:color="auto"/>
                    <w:left w:val="none" w:sz="0" w:space="0" w:color="auto"/>
                    <w:bottom w:val="none" w:sz="0" w:space="0" w:color="auto"/>
                    <w:right w:val="none" w:sz="0" w:space="0" w:color="auto"/>
                  </w:divBdr>
                  <w:divsChild>
                    <w:div w:id="1359812772">
                      <w:marLeft w:val="0"/>
                      <w:marRight w:val="0"/>
                      <w:marTop w:val="0"/>
                      <w:marBottom w:val="0"/>
                      <w:divBdr>
                        <w:top w:val="none" w:sz="0" w:space="0" w:color="auto"/>
                        <w:left w:val="none" w:sz="0" w:space="0" w:color="auto"/>
                        <w:bottom w:val="none" w:sz="0" w:space="0" w:color="auto"/>
                        <w:right w:val="none" w:sz="0" w:space="0" w:color="auto"/>
                      </w:divBdr>
                    </w:div>
                  </w:divsChild>
                </w:div>
                <w:div w:id="1897661918">
                  <w:marLeft w:val="0"/>
                  <w:marRight w:val="0"/>
                  <w:marTop w:val="0"/>
                  <w:marBottom w:val="0"/>
                  <w:divBdr>
                    <w:top w:val="none" w:sz="0" w:space="0" w:color="auto"/>
                    <w:left w:val="none" w:sz="0" w:space="0" w:color="auto"/>
                    <w:bottom w:val="none" w:sz="0" w:space="0" w:color="auto"/>
                    <w:right w:val="none" w:sz="0" w:space="0" w:color="auto"/>
                  </w:divBdr>
                  <w:divsChild>
                    <w:div w:id="1852450148">
                      <w:marLeft w:val="0"/>
                      <w:marRight w:val="0"/>
                      <w:marTop w:val="0"/>
                      <w:marBottom w:val="0"/>
                      <w:divBdr>
                        <w:top w:val="none" w:sz="0" w:space="0" w:color="auto"/>
                        <w:left w:val="none" w:sz="0" w:space="0" w:color="auto"/>
                        <w:bottom w:val="none" w:sz="0" w:space="0" w:color="auto"/>
                        <w:right w:val="none" w:sz="0" w:space="0" w:color="auto"/>
                      </w:divBdr>
                    </w:div>
                  </w:divsChild>
                </w:div>
                <w:div w:id="1501307989">
                  <w:marLeft w:val="0"/>
                  <w:marRight w:val="0"/>
                  <w:marTop w:val="0"/>
                  <w:marBottom w:val="0"/>
                  <w:divBdr>
                    <w:top w:val="none" w:sz="0" w:space="0" w:color="auto"/>
                    <w:left w:val="none" w:sz="0" w:space="0" w:color="auto"/>
                    <w:bottom w:val="none" w:sz="0" w:space="0" w:color="auto"/>
                    <w:right w:val="none" w:sz="0" w:space="0" w:color="auto"/>
                  </w:divBdr>
                  <w:divsChild>
                    <w:div w:id="754857246">
                      <w:marLeft w:val="0"/>
                      <w:marRight w:val="0"/>
                      <w:marTop w:val="0"/>
                      <w:marBottom w:val="0"/>
                      <w:divBdr>
                        <w:top w:val="none" w:sz="0" w:space="0" w:color="auto"/>
                        <w:left w:val="none" w:sz="0" w:space="0" w:color="auto"/>
                        <w:bottom w:val="none" w:sz="0" w:space="0" w:color="auto"/>
                        <w:right w:val="none" w:sz="0" w:space="0" w:color="auto"/>
                      </w:divBdr>
                    </w:div>
                  </w:divsChild>
                </w:div>
                <w:div w:id="1949896149">
                  <w:marLeft w:val="0"/>
                  <w:marRight w:val="0"/>
                  <w:marTop w:val="0"/>
                  <w:marBottom w:val="0"/>
                  <w:divBdr>
                    <w:top w:val="none" w:sz="0" w:space="0" w:color="auto"/>
                    <w:left w:val="none" w:sz="0" w:space="0" w:color="auto"/>
                    <w:bottom w:val="none" w:sz="0" w:space="0" w:color="auto"/>
                    <w:right w:val="none" w:sz="0" w:space="0" w:color="auto"/>
                  </w:divBdr>
                  <w:divsChild>
                    <w:div w:id="1943148218">
                      <w:marLeft w:val="0"/>
                      <w:marRight w:val="0"/>
                      <w:marTop w:val="0"/>
                      <w:marBottom w:val="0"/>
                      <w:divBdr>
                        <w:top w:val="none" w:sz="0" w:space="0" w:color="auto"/>
                        <w:left w:val="none" w:sz="0" w:space="0" w:color="auto"/>
                        <w:bottom w:val="none" w:sz="0" w:space="0" w:color="auto"/>
                        <w:right w:val="none" w:sz="0" w:space="0" w:color="auto"/>
                      </w:divBdr>
                    </w:div>
                  </w:divsChild>
                </w:div>
                <w:div w:id="1821994523">
                  <w:marLeft w:val="0"/>
                  <w:marRight w:val="0"/>
                  <w:marTop w:val="0"/>
                  <w:marBottom w:val="0"/>
                  <w:divBdr>
                    <w:top w:val="none" w:sz="0" w:space="0" w:color="auto"/>
                    <w:left w:val="none" w:sz="0" w:space="0" w:color="auto"/>
                    <w:bottom w:val="none" w:sz="0" w:space="0" w:color="auto"/>
                    <w:right w:val="none" w:sz="0" w:space="0" w:color="auto"/>
                  </w:divBdr>
                  <w:divsChild>
                    <w:div w:id="1077558606">
                      <w:marLeft w:val="0"/>
                      <w:marRight w:val="0"/>
                      <w:marTop w:val="0"/>
                      <w:marBottom w:val="0"/>
                      <w:divBdr>
                        <w:top w:val="none" w:sz="0" w:space="0" w:color="auto"/>
                        <w:left w:val="none" w:sz="0" w:space="0" w:color="auto"/>
                        <w:bottom w:val="none" w:sz="0" w:space="0" w:color="auto"/>
                        <w:right w:val="none" w:sz="0" w:space="0" w:color="auto"/>
                      </w:divBdr>
                    </w:div>
                  </w:divsChild>
                </w:div>
                <w:div w:id="1463769718">
                  <w:marLeft w:val="0"/>
                  <w:marRight w:val="0"/>
                  <w:marTop w:val="0"/>
                  <w:marBottom w:val="0"/>
                  <w:divBdr>
                    <w:top w:val="none" w:sz="0" w:space="0" w:color="auto"/>
                    <w:left w:val="none" w:sz="0" w:space="0" w:color="auto"/>
                    <w:bottom w:val="none" w:sz="0" w:space="0" w:color="auto"/>
                    <w:right w:val="none" w:sz="0" w:space="0" w:color="auto"/>
                  </w:divBdr>
                  <w:divsChild>
                    <w:div w:id="890649456">
                      <w:marLeft w:val="0"/>
                      <w:marRight w:val="0"/>
                      <w:marTop w:val="0"/>
                      <w:marBottom w:val="0"/>
                      <w:divBdr>
                        <w:top w:val="none" w:sz="0" w:space="0" w:color="auto"/>
                        <w:left w:val="none" w:sz="0" w:space="0" w:color="auto"/>
                        <w:bottom w:val="none" w:sz="0" w:space="0" w:color="auto"/>
                        <w:right w:val="none" w:sz="0" w:space="0" w:color="auto"/>
                      </w:divBdr>
                    </w:div>
                  </w:divsChild>
                </w:div>
                <w:div w:id="1335767345">
                  <w:marLeft w:val="0"/>
                  <w:marRight w:val="0"/>
                  <w:marTop w:val="0"/>
                  <w:marBottom w:val="0"/>
                  <w:divBdr>
                    <w:top w:val="none" w:sz="0" w:space="0" w:color="auto"/>
                    <w:left w:val="none" w:sz="0" w:space="0" w:color="auto"/>
                    <w:bottom w:val="none" w:sz="0" w:space="0" w:color="auto"/>
                    <w:right w:val="none" w:sz="0" w:space="0" w:color="auto"/>
                  </w:divBdr>
                  <w:divsChild>
                    <w:div w:id="331226646">
                      <w:marLeft w:val="0"/>
                      <w:marRight w:val="0"/>
                      <w:marTop w:val="0"/>
                      <w:marBottom w:val="0"/>
                      <w:divBdr>
                        <w:top w:val="none" w:sz="0" w:space="0" w:color="auto"/>
                        <w:left w:val="none" w:sz="0" w:space="0" w:color="auto"/>
                        <w:bottom w:val="none" w:sz="0" w:space="0" w:color="auto"/>
                        <w:right w:val="none" w:sz="0" w:space="0" w:color="auto"/>
                      </w:divBdr>
                    </w:div>
                  </w:divsChild>
                </w:div>
                <w:div w:id="380055357">
                  <w:marLeft w:val="0"/>
                  <w:marRight w:val="0"/>
                  <w:marTop w:val="0"/>
                  <w:marBottom w:val="0"/>
                  <w:divBdr>
                    <w:top w:val="none" w:sz="0" w:space="0" w:color="auto"/>
                    <w:left w:val="none" w:sz="0" w:space="0" w:color="auto"/>
                    <w:bottom w:val="none" w:sz="0" w:space="0" w:color="auto"/>
                    <w:right w:val="none" w:sz="0" w:space="0" w:color="auto"/>
                  </w:divBdr>
                  <w:divsChild>
                    <w:div w:id="678048405">
                      <w:marLeft w:val="0"/>
                      <w:marRight w:val="0"/>
                      <w:marTop w:val="0"/>
                      <w:marBottom w:val="0"/>
                      <w:divBdr>
                        <w:top w:val="none" w:sz="0" w:space="0" w:color="auto"/>
                        <w:left w:val="none" w:sz="0" w:space="0" w:color="auto"/>
                        <w:bottom w:val="none" w:sz="0" w:space="0" w:color="auto"/>
                        <w:right w:val="none" w:sz="0" w:space="0" w:color="auto"/>
                      </w:divBdr>
                    </w:div>
                  </w:divsChild>
                </w:div>
                <w:div w:id="703602815">
                  <w:marLeft w:val="0"/>
                  <w:marRight w:val="0"/>
                  <w:marTop w:val="0"/>
                  <w:marBottom w:val="0"/>
                  <w:divBdr>
                    <w:top w:val="none" w:sz="0" w:space="0" w:color="auto"/>
                    <w:left w:val="none" w:sz="0" w:space="0" w:color="auto"/>
                    <w:bottom w:val="none" w:sz="0" w:space="0" w:color="auto"/>
                    <w:right w:val="none" w:sz="0" w:space="0" w:color="auto"/>
                  </w:divBdr>
                  <w:divsChild>
                    <w:div w:id="1223905243">
                      <w:marLeft w:val="0"/>
                      <w:marRight w:val="0"/>
                      <w:marTop w:val="0"/>
                      <w:marBottom w:val="0"/>
                      <w:divBdr>
                        <w:top w:val="none" w:sz="0" w:space="0" w:color="auto"/>
                        <w:left w:val="none" w:sz="0" w:space="0" w:color="auto"/>
                        <w:bottom w:val="none" w:sz="0" w:space="0" w:color="auto"/>
                        <w:right w:val="none" w:sz="0" w:space="0" w:color="auto"/>
                      </w:divBdr>
                    </w:div>
                  </w:divsChild>
                </w:div>
                <w:div w:id="448008973">
                  <w:marLeft w:val="0"/>
                  <w:marRight w:val="0"/>
                  <w:marTop w:val="0"/>
                  <w:marBottom w:val="0"/>
                  <w:divBdr>
                    <w:top w:val="none" w:sz="0" w:space="0" w:color="auto"/>
                    <w:left w:val="none" w:sz="0" w:space="0" w:color="auto"/>
                    <w:bottom w:val="none" w:sz="0" w:space="0" w:color="auto"/>
                    <w:right w:val="none" w:sz="0" w:space="0" w:color="auto"/>
                  </w:divBdr>
                  <w:divsChild>
                    <w:div w:id="1030717353">
                      <w:marLeft w:val="0"/>
                      <w:marRight w:val="0"/>
                      <w:marTop w:val="0"/>
                      <w:marBottom w:val="0"/>
                      <w:divBdr>
                        <w:top w:val="none" w:sz="0" w:space="0" w:color="auto"/>
                        <w:left w:val="none" w:sz="0" w:space="0" w:color="auto"/>
                        <w:bottom w:val="none" w:sz="0" w:space="0" w:color="auto"/>
                        <w:right w:val="none" w:sz="0" w:space="0" w:color="auto"/>
                      </w:divBdr>
                    </w:div>
                  </w:divsChild>
                </w:div>
                <w:div w:id="380637136">
                  <w:marLeft w:val="0"/>
                  <w:marRight w:val="0"/>
                  <w:marTop w:val="0"/>
                  <w:marBottom w:val="0"/>
                  <w:divBdr>
                    <w:top w:val="none" w:sz="0" w:space="0" w:color="auto"/>
                    <w:left w:val="none" w:sz="0" w:space="0" w:color="auto"/>
                    <w:bottom w:val="none" w:sz="0" w:space="0" w:color="auto"/>
                    <w:right w:val="none" w:sz="0" w:space="0" w:color="auto"/>
                  </w:divBdr>
                  <w:divsChild>
                    <w:div w:id="1677414413">
                      <w:marLeft w:val="0"/>
                      <w:marRight w:val="0"/>
                      <w:marTop w:val="0"/>
                      <w:marBottom w:val="0"/>
                      <w:divBdr>
                        <w:top w:val="none" w:sz="0" w:space="0" w:color="auto"/>
                        <w:left w:val="none" w:sz="0" w:space="0" w:color="auto"/>
                        <w:bottom w:val="none" w:sz="0" w:space="0" w:color="auto"/>
                        <w:right w:val="none" w:sz="0" w:space="0" w:color="auto"/>
                      </w:divBdr>
                    </w:div>
                  </w:divsChild>
                </w:div>
                <w:div w:id="285159288">
                  <w:marLeft w:val="0"/>
                  <w:marRight w:val="0"/>
                  <w:marTop w:val="0"/>
                  <w:marBottom w:val="0"/>
                  <w:divBdr>
                    <w:top w:val="none" w:sz="0" w:space="0" w:color="auto"/>
                    <w:left w:val="none" w:sz="0" w:space="0" w:color="auto"/>
                    <w:bottom w:val="none" w:sz="0" w:space="0" w:color="auto"/>
                    <w:right w:val="none" w:sz="0" w:space="0" w:color="auto"/>
                  </w:divBdr>
                  <w:divsChild>
                    <w:div w:id="91281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18546">
              <w:marLeft w:val="0"/>
              <w:marRight w:val="0"/>
              <w:marTop w:val="0"/>
              <w:marBottom w:val="0"/>
              <w:divBdr>
                <w:top w:val="none" w:sz="0" w:space="0" w:color="auto"/>
                <w:left w:val="none" w:sz="0" w:space="0" w:color="auto"/>
                <w:bottom w:val="none" w:sz="0" w:space="0" w:color="auto"/>
                <w:right w:val="none" w:sz="0" w:space="0" w:color="auto"/>
              </w:divBdr>
              <w:divsChild>
                <w:div w:id="166867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21716">
          <w:marLeft w:val="0"/>
          <w:marRight w:val="0"/>
          <w:marTop w:val="0"/>
          <w:marBottom w:val="0"/>
          <w:divBdr>
            <w:top w:val="none" w:sz="0" w:space="0" w:color="auto"/>
            <w:left w:val="none" w:sz="0" w:space="0" w:color="auto"/>
            <w:bottom w:val="none" w:sz="0" w:space="0" w:color="auto"/>
            <w:right w:val="none" w:sz="0" w:space="0" w:color="auto"/>
          </w:divBdr>
          <w:divsChild>
            <w:div w:id="736244655">
              <w:marLeft w:val="0"/>
              <w:marRight w:val="0"/>
              <w:marTop w:val="0"/>
              <w:marBottom w:val="0"/>
              <w:divBdr>
                <w:top w:val="none" w:sz="0" w:space="0" w:color="auto"/>
                <w:left w:val="none" w:sz="0" w:space="0" w:color="auto"/>
                <w:bottom w:val="none" w:sz="0" w:space="0" w:color="auto"/>
                <w:right w:val="none" w:sz="0" w:space="0" w:color="auto"/>
              </w:divBdr>
              <w:divsChild>
                <w:div w:id="729353431">
                  <w:marLeft w:val="0"/>
                  <w:marRight w:val="0"/>
                  <w:marTop w:val="0"/>
                  <w:marBottom w:val="0"/>
                  <w:divBdr>
                    <w:top w:val="none" w:sz="0" w:space="0" w:color="auto"/>
                    <w:left w:val="none" w:sz="0" w:space="0" w:color="auto"/>
                    <w:bottom w:val="none" w:sz="0" w:space="0" w:color="auto"/>
                    <w:right w:val="none" w:sz="0" w:space="0" w:color="auto"/>
                  </w:divBdr>
                </w:div>
              </w:divsChild>
            </w:div>
            <w:div w:id="960767323">
              <w:marLeft w:val="0"/>
              <w:marRight w:val="0"/>
              <w:marTop w:val="0"/>
              <w:marBottom w:val="0"/>
              <w:divBdr>
                <w:top w:val="none" w:sz="0" w:space="0" w:color="auto"/>
                <w:left w:val="none" w:sz="0" w:space="0" w:color="auto"/>
                <w:bottom w:val="none" w:sz="0" w:space="0" w:color="auto"/>
                <w:right w:val="none" w:sz="0" w:space="0" w:color="auto"/>
              </w:divBdr>
              <w:divsChild>
                <w:div w:id="837308771">
                  <w:marLeft w:val="0"/>
                  <w:marRight w:val="0"/>
                  <w:marTop w:val="0"/>
                  <w:marBottom w:val="0"/>
                  <w:divBdr>
                    <w:top w:val="none" w:sz="0" w:space="0" w:color="auto"/>
                    <w:left w:val="none" w:sz="0" w:space="0" w:color="auto"/>
                    <w:bottom w:val="none" w:sz="0" w:space="0" w:color="auto"/>
                    <w:right w:val="none" w:sz="0" w:space="0" w:color="auto"/>
                  </w:divBdr>
                  <w:divsChild>
                    <w:div w:id="1220748051">
                      <w:marLeft w:val="0"/>
                      <w:marRight w:val="0"/>
                      <w:marTop w:val="0"/>
                      <w:marBottom w:val="0"/>
                      <w:divBdr>
                        <w:top w:val="none" w:sz="0" w:space="0" w:color="auto"/>
                        <w:left w:val="none" w:sz="0" w:space="0" w:color="auto"/>
                        <w:bottom w:val="none" w:sz="0" w:space="0" w:color="auto"/>
                        <w:right w:val="none" w:sz="0" w:space="0" w:color="auto"/>
                      </w:divBdr>
                    </w:div>
                  </w:divsChild>
                </w:div>
                <w:div w:id="592399273">
                  <w:marLeft w:val="0"/>
                  <w:marRight w:val="0"/>
                  <w:marTop w:val="0"/>
                  <w:marBottom w:val="0"/>
                  <w:divBdr>
                    <w:top w:val="none" w:sz="0" w:space="0" w:color="auto"/>
                    <w:left w:val="none" w:sz="0" w:space="0" w:color="auto"/>
                    <w:bottom w:val="none" w:sz="0" w:space="0" w:color="auto"/>
                    <w:right w:val="none" w:sz="0" w:space="0" w:color="auto"/>
                  </w:divBdr>
                  <w:divsChild>
                    <w:div w:id="1528442684">
                      <w:marLeft w:val="0"/>
                      <w:marRight w:val="0"/>
                      <w:marTop w:val="0"/>
                      <w:marBottom w:val="0"/>
                      <w:divBdr>
                        <w:top w:val="none" w:sz="0" w:space="0" w:color="auto"/>
                        <w:left w:val="none" w:sz="0" w:space="0" w:color="auto"/>
                        <w:bottom w:val="none" w:sz="0" w:space="0" w:color="auto"/>
                        <w:right w:val="none" w:sz="0" w:space="0" w:color="auto"/>
                      </w:divBdr>
                    </w:div>
                  </w:divsChild>
                </w:div>
                <w:div w:id="1298533177">
                  <w:marLeft w:val="0"/>
                  <w:marRight w:val="0"/>
                  <w:marTop w:val="0"/>
                  <w:marBottom w:val="0"/>
                  <w:divBdr>
                    <w:top w:val="none" w:sz="0" w:space="0" w:color="auto"/>
                    <w:left w:val="none" w:sz="0" w:space="0" w:color="auto"/>
                    <w:bottom w:val="none" w:sz="0" w:space="0" w:color="auto"/>
                    <w:right w:val="none" w:sz="0" w:space="0" w:color="auto"/>
                  </w:divBdr>
                  <w:divsChild>
                    <w:div w:id="645284203">
                      <w:marLeft w:val="0"/>
                      <w:marRight w:val="0"/>
                      <w:marTop w:val="0"/>
                      <w:marBottom w:val="0"/>
                      <w:divBdr>
                        <w:top w:val="none" w:sz="0" w:space="0" w:color="auto"/>
                        <w:left w:val="none" w:sz="0" w:space="0" w:color="auto"/>
                        <w:bottom w:val="none" w:sz="0" w:space="0" w:color="auto"/>
                        <w:right w:val="none" w:sz="0" w:space="0" w:color="auto"/>
                      </w:divBdr>
                    </w:div>
                  </w:divsChild>
                </w:div>
                <w:div w:id="648288605">
                  <w:marLeft w:val="0"/>
                  <w:marRight w:val="0"/>
                  <w:marTop w:val="0"/>
                  <w:marBottom w:val="0"/>
                  <w:divBdr>
                    <w:top w:val="none" w:sz="0" w:space="0" w:color="auto"/>
                    <w:left w:val="none" w:sz="0" w:space="0" w:color="auto"/>
                    <w:bottom w:val="none" w:sz="0" w:space="0" w:color="auto"/>
                    <w:right w:val="none" w:sz="0" w:space="0" w:color="auto"/>
                  </w:divBdr>
                  <w:divsChild>
                    <w:div w:id="590311089">
                      <w:marLeft w:val="0"/>
                      <w:marRight w:val="0"/>
                      <w:marTop w:val="0"/>
                      <w:marBottom w:val="0"/>
                      <w:divBdr>
                        <w:top w:val="none" w:sz="0" w:space="0" w:color="auto"/>
                        <w:left w:val="none" w:sz="0" w:space="0" w:color="auto"/>
                        <w:bottom w:val="none" w:sz="0" w:space="0" w:color="auto"/>
                        <w:right w:val="none" w:sz="0" w:space="0" w:color="auto"/>
                      </w:divBdr>
                    </w:div>
                  </w:divsChild>
                </w:div>
                <w:div w:id="1496914428">
                  <w:marLeft w:val="0"/>
                  <w:marRight w:val="0"/>
                  <w:marTop w:val="0"/>
                  <w:marBottom w:val="0"/>
                  <w:divBdr>
                    <w:top w:val="none" w:sz="0" w:space="0" w:color="auto"/>
                    <w:left w:val="none" w:sz="0" w:space="0" w:color="auto"/>
                    <w:bottom w:val="none" w:sz="0" w:space="0" w:color="auto"/>
                    <w:right w:val="none" w:sz="0" w:space="0" w:color="auto"/>
                  </w:divBdr>
                  <w:divsChild>
                    <w:div w:id="228268133">
                      <w:marLeft w:val="0"/>
                      <w:marRight w:val="0"/>
                      <w:marTop w:val="0"/>
                      <w:marBottom w:val="0"/>
                      <w:divBdr>
                        <w:top w:val="none" w:sz="0" w:space="0" w:color="auto"/>
                        <w:left w:val="none" w:sz="0" w:space="0" w:color="auto"/>
                        <w:bottom w:val="none" w:sz="0" w:space="0" w:color="auto"/>
                        <w:right w:val="none" w:sz="0" w:space="0" w:color="auto"/>
                      </w:divBdr>
                    </w:div>
                  </w:divsChild>
                </w:div>
                <w:div w:id="2035761551">
                  <w:marLeft w:val="0"/>
                  <w:marRight w:val="0"/>
                  <w:marTop w:val="0"/>
                  <w:marBottom w:val="0"/>
                  <w:divBdr>
                    <w:top w:val="none" w:sz="0" w:space="0" w:color="auto"/>
                    <w:left w:val="none" w:sz="0" w:space="0" w:color="auto"/>
                    <w:bottom w:val="none" w:sz="0" w:space="0" w:color="auto"/>
                    <w:right w:val="none" w:sz="0" w:space="0" w:color="auto"/>
                  </w:divBdr>
                  <w:divsChild>
                    <w:div w:id="150485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227974">
      <w:bodyDiv w:val="1"/>
      <w:marLeft w:val="0"/>
      <w:marRight w:val="0"/>
      <w:marTop w:val="0"/>
      <w:marBottom w:val="0"/>
      <w:divBdr>
        <w:top w:val="none" w:sz="0" w:space="0" w:color="auto"/>
        <w:left w:val="none" w:sz="0" w:space="0" w:color="auto"/>
        <w:bottom w:val="none" w:sz="0" w:space="0" w:color="auto"/>
        <w:right w:val="none" w:sz="0" w:space="0" w:color="auto"/>
      </w:divBdr>
    </w:div>
    <w:div w:id="1855193679">
      <w:bodyDiv w:val="1"/>
      <w:marLeft w:val="0"/>
      <w:marRight w:val="0"/>
      <w:marTop w:val="0"/>
      <w:marBottom w:val="0"/>
      <w:divBdr>
        <w:top w:val="none" w:sz="0" w:space="0" w:color="auto"/>
        <w:left w:val="none" w:sz="0" w:space="0" w:color="auto"/>
        <w:bottom w:val="none" w:sz="0" w:space="0" w:color="auto"/>
        <w:right w:val="none" w:sz="0" w:space="0" w:color="auto"/>
      </w:divBdr>
    </w:div>
    <w:div w:id="187958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F3CA9-F17E-034B-9E1F-BF0FA7070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2289</Words>
  <Characters>13049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15308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Tiera Porter</dc:creator>
  <cp:keywords/>
  <dc:description/>
  <cp:lastModifiedBy>Microsoft Office User</cp:lastModifiedBy>
  <cp:revision>3</cp:revision>
  <cp:lastPrinted>2018-04-11T12:18:00Z</cp:lastPrinted>
  <dcterms:created xsi:type="dcterms:W3CDTF">2018-10-04T15:25:00Z</dcterms:created>
  <dcterms:modified xsi:type="dcterms:W3CDTF">2018-10-04T15:26:00Z</dcterms:modified>
</cp:coreProperties>
</file>