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79CF" w14:textId="44E72082" w:rsidR="00642D53" w:rsidRPr="006E25DB" w:rsidRDefault="00642D53" w:rsidP="00875F51">
      <w:pPr>
        <w:pStyle w:val="BodyText"/>
        <w:tabs>
          <w:tab w:val="left" w:pos="7672"/>
        </w:tabs>
        <w:ind w:right="490"/>
        <w:rPr>
          <w:rFonts w:asciiTheme="minorHAnsi" w:eastAsia="Times New Roman" w:hAnsiTheme="minorHAnsi" w:cs="Times New Roman"/>
          <w:sz w:val="22"/>
          <w:szCs w:val="22"/>
          <w:u w:val="none"/>
        </w:rPr>
      </w:pPr>
    </w:p>
    <w:p w14:paraId="3ABFCAE6" w14:textId="71D6E1BB" w:rsidR="00080DBE" w:rsidRPr="006E25DB" w:rsidRDefault="004B4F5A" w:rsidP="00875F51">
      <w:pPr>
        <w:ind w:left="450" w:right="490"/>
        <w:rPr>
          <w:rFonts w:eastAsia="Arial" w:cs="Arial"/>
        </w:rPr>
      </w:pPr>
      <w:r w:rsidRPr="00207D3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9FD8E" wp14:editId="76A05227">
                <wp:simplePos x="0" y="0"/>
                <wp:positionH relativeFrom="column">
                  <wp:posOffset>4962525</wp:posOffset>
                </wp:positionH>
                <wp:positionV relativeFrom="paragraph">
                  <wp:posOffset>29210</wp:posOffset>
                </wp:positionV>
                <wp:extent cx="1399540" cy="504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1405" w14:textId="4E79ED3C" w:rsidR="00207D36" w:rsidRPr="00207D36" w:rsidRDefault="002A0A2D">
                            <w:pPr>
                              <w:rPr>
                                <w:b/>
                                <w:color w:val="4F6228" w:themeColor="accent3" w:themeShade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60"/>
                                <w:szCs w:val="60"/>
                              </w:rPr>
                              <w:t>IACUC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9F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2.3pt;width:110.2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" filled="f" stroked="f">
                <v:textbox>
                  <w:txbxContent>
                    <w:p w14:paraId="1E231405" w14:textId="4E79ED3C" w:rsidR="00207D36" w:rsidRPr="00207D36" w:rsidRDefault="002A0A2D">
                      <w:pPr>
                        <w:rPr>
                          <w:b/>
                          <w:color w:val="4F6228" w:themeColor="accent3" w:themeShade="8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60"/>
                          <w:szCs w:val="60"/>
                        </w:rPr>
                        <w:t>IACUC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1C5" w:rsidRPr="006E25DB">
        <w:rPr>
          <w:noProof/>
        </w:rPr>
        <w:drawing>
          <wp:inline distT="0" distB="0" distL="0" distR="0" wp14:anchorId="4785298B" wp14:editId="5A97A1CC">
            <wp:extent cx="1916589" cy="65341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009" cy="6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DBE" w:rsidRPr="006E25DB">
        <w:rPr>
          <w:rFonts w:eastAsia="Arial" w:cs="Arial"/>
        </w:rPr>
        <w:tab/>
      </w:r>
      <w:r w:rsidR="00080DBE" w:rsidRPr="006E25DB">
        <w:rPr>
          <w:rFonts w:eastAsia="Arial" w:cs="Arial"/>
        </w:rPr>
        <w:tab/>
      </w:r>
    </w:p>
    <w:p w14:paraId="6AD7A515" w14:textId="77777777" w:rsidR="003311C5" w:rsidRPr="006E25DB" w:rsidRDefault="003311C5" w:rsidP="00875F51">
      <w:pPr>
        <w:ind w:left="450" w:right="490"/>
        <w:rPr>
          <w:rFonts w:eastAsia="Arial" w:cs="Arial"/>
        </w:rPr>
      </w:pPr>
    </w:p>
    <w:p w14:paraId="6DE4F410" w14:textId="77777777" w:rsidR="00642D53" w:rsidRPr="006E25DB" w:rsidRDefault="00642D53" w:rsidP="00875F51">
      <w:pPr>
        <w:ind w:left="450" w:right="490"/>
        <w:rPr>
          <w:rFonts w:eastAsia="Times New Roman" w:cs="Times New Roman"/>
        </w:rPr>
      </w:pPr>
    </w:p>
    <w:p w14:paraId="0373F723" w14:textId="77777777" w:rsidR="00642D53" w:rsidRPr="006E25DB" w:rsidRDefault="00642D53" w:rsidP="00875F51">
      <w:pPr>
        <w:ind w:right="490"/>
        <w:rPr>
          <w:rFonts w:eastAsia="Times New Roman" w:cs="Times New Roman"/>
        </w:rPr>
        <w:sectPr w:rsidR="00642D53" w:rsidRPr="006E25DB" w:rsidSect="001502C4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691" w:space="734"/>
            <w:col w:w="1375"/>
          </w:cols>
          <w:docGrid w:linePitch="299"/>
        </w:sectPr>
      </w:pPr>
    </w:p>
    <w:p w14:paraId="12DCADCB" w14:textId="77777777" w:rsidR="00C11651" w:rsidRPr="006E25DB" w:rsidRDefault="008771CD" w:rsidP="00875F51">
      <w:pPr>
        <w:ind w:left="108" w:right="490"/>
        <w:rPr>
          <w:rFonts w:eastAsia="Times New Roman" w:cs="Times New Roman"/>
        </w:rPr>
      </w:pPr>
      <w:r>
        <w:rPr>
          <w:rFonts w:eastAsia="Times New Roman" w:cs="Times New Roman"/>
        </w:rPr>
        <w:pict w14:anchorId="0626E2F5">
          <v:rect id="_x0000_i1025" style="width:0;height:1.5pt" o:hralign="center" o:hrstd="t" o:hr="t" fillcolor="#a0a0a0" stroked="f"/>
        </w:pict>
      </w:r>
    </w:p>
    <w:p w14:paraId="37040170" w14:textId="77777777" w:rsidR="00875F51" w:rsidRDefault="00875F51" w:rsidP="00875F51">
      <w:pPr>
        <w:ind w:left="450" w:right="490"/>
        <w:rPr>
          <w:rFonts w:eastAsia="Arial" w:cs="Arial"/>
          <w:b/>
          <w:color w:val="244061" w:themeColor="accent1" w:themeShade="80"/>
          <w:sz w:val="16"/>
        </w:rPr>
      </w:pPr>
    </w:p>
    <w:p w14:paraId="0B31E13F" w14:textId="77777777" w:rsidR="006448D8" w:rsidRPr="006448D8" w:rsidRDefault="006448D8" w:rsidP="006448D8">
      <w:pPr>
        <w:ind w:left="450" w:right="490"/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</w:pPr>
      <w:r w:rsidRPr="006448D8">
        <w:rPr>
          <w:rFonts w:eastAsia="Arial" w:cs="Arial"/>
          <w:b/>
          <w:color w:val="244061" w:themeColor="accent1" w:themeShade="80"/>
          <w:sz w:val="16"/>
        </w:rPr>
        <w:t>UVMClick Website</w:t>
      </w:r>
      <w:r w:rsidRPr="006448D8">
        <w:rPr>
          <w:rFonts w:eastAsia="Arial" w:cs="Arial"/>
          <w:b/>
          <w:color w:val="244061" w:themeColor="accent1" w:themeShade="80"/>
          <w:sz w:val="16"/>
        </w:rPr>
        <w:tab/>
      </w:r>
      <w:r w:rsidRPr="006448D8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>https://www.uvm.edu/ovpr/uvmclick</w:t>
      </w:r>
      <w:r w:rsidRPr="006448D8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6448D8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6448D8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6448D8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6448D8">
        <w:rPr>
          <w:rFonts w:eastAsia="Arial" w:cs="Arial"/>
          <w:b/>
          <w:color w:val="244061" w:themeColor="accent1" w:themeShade="80"/>
          <w:sz w:val="16"/>
        </w:rPr>
        <w:t xml:space="preserve">Email Support </w:t>
      </w:r>
      <w:r w:rsidRPr="006448D8">
        <w:rPr>
          <w:rFonts w:eastAsia="Arial" w:cs="Arial"/>
          <w:b/>
          <w:color w:val="244061" w:themeColor="accent1" w:themeShade="80"/>
          <w:sz w:val="16"/>
        </w:rPr>
        <w:tab/>
      </w:r>
      <w:hyperlink r:id="rId9" w:history="1">
        <w:r w:rsidRPr="006448D8">
          <w:rPr>
            <w:rStyle w:val="Hyperlink"/>
            <w:rFonts w:cs="Arial"/>
            <w:b/>
            <w:color w:val="244061" w:themeColor="accent1" w:themeShade="80"/>
            <w:sz w:val="16"/>
            <w:u w:val="none"/>
          </w:rPr>
          <w:t>UVMClick@uvm.edu</w:t>
        </w:r>
      </w:hyperlink>
    </w:p>
    <w:p w14:paraId="139AE7BC" w14:textId="476CE99D" w:rsidR="006448D8" w:rsidRPr="006448D8" w:rsidRDefault="006448D8" w:rsidP="006448D8">
      <w:pPr>
        <w:ind w:left="450" w:right="490"/>
        <w:rPr>
          <w:rFonts w:cs="Arial"/>
          <w:color w:val="244061" w:themeColor="accent1" w:themeShade="80"/>
        </w:rPr>
      </w:pPr>
      <w:r w:rsidRPr="006448D8">
        <w:rPr>
          <w:rFonts w:eastAsia="Arial" w:cs="Arial"/>
          <w:b/>
          <w:color w:val="244061" w:themeColor="accent1" w:themeShade="80"/>
          <w:sz w:val="16"/>
        </w:rPr>
        <w:t>UVMClick Login</w:t>
      </w:r>
      <w:r w:rsidRPr="006448D8">
        <w:rPr>
          <w:rFonts w:eastAsia="Arial" w:cs="Arial"/>
          <w:b/>
          <w:color w:val="244061" w:themeColor="accent1" w:themeShade="80"/>
          <w:sz w:val="16"/>
        </w:rPr>
        <w:tab/>
      </w:r>
      <w:r w:rsidR="004B4F5A" w:rsidRPr="004B4F5A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>https://rpo</w:t>
      </w:r>
      <w:r w:rsidR="00C0543D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>.connect.uvm.edu/IACUC</w:t>
      </w:r>
      <w:r w:rsidRPr="006448D8">
        <w:rPr>
          <w:rFonts w:eastAsia="Arial" w:cs="Arial"/>
          <w:b/>
          <w:color w:val="244061" w:themeColor="accent1" w:themeShade="80"/>
          <w:sz w:val="16"/>
        </w:rPr>
        <w:tab/>
      </w:r>
      <w:r w:rsidRPr="006448D8">
        <w:rPr>
          <w:rFonts w:eastAsia="Arial" w:cs="Arial"/>
          <w:b/>
          <w:color w:val="244061" w:themeColor="accent1" w:themeShade="80"/>
          <w:sz w:val="16"/>
        </w:rPr>
        <w:tab/>
      </w:r>
      <w:r w:rsidRPr="006448D8">
        <w:rPr>
          <w:rFonts w:eastAsia="Arial" w:cs="Arial"/>
          <w:b/>
          <w:color w:val="244061" w:themeColor="accent1" w:themeShade="80"/>
          <w:sz w:val="16"/>
        </w:rPr>
        <w:tab/>
      </w:r>
      <w:r w:rsidRPr="006448D8">
        <w:rPr>
          <w:rFonts w:eastAsia="Arial" w:cs="Arial"/>
          <w:b/>
          <w:color w:val="244061" w:themeColor="accent1" w:themeShade="80"/>
          <w:sz w:val="16"/>
        </w:rPr>
        <w:tab/>
      </w:r>
    </w:p>
    <w:p w14:paraId="5BD325A7" w14:textId="77777777" w:rsidR="001502C4" w:rsidRPr="006E25DB" w:rsidRDefault="008771CD" w:rsidP="00875F51">
      <w:pPr>
        <w:ind w:left="108" w:right="490"/>
        <w:rPr>
          <w:rFonts w:eastAsia="Times New Roman" w:cs="Times New Roman"/>
        </w:rPr>
      </w:pPr>
      <w:r>
        <w:rPr>
          <w:rFonts w:eastAsia="Times New Roman" w:cs="Times New Roman"/>
        </w:rPr>
        <w:pict w14:anchorId="1CDD8E4C">
          <v:rect id="_x0000_i1026" style="width:0;height:1.5pt" o:hralign="center" o:hrstd="t" o:hr="t" fillcolor="#a0a0a0" stroked="f"/>
        </w:pict>
      </w:r>
    </w:p>
    <w:p w14:paraId="780CC26B" w14:textId="77777777" w:rsidR="008771CD" w:rsidRDefault="008771CD" w:rsidP="008771CD">
      <w:pPr>
        <w:rPr>
          <w:b/>
          <w:bCs/>
          <w:noProof/>
          <w:color w:val="17365D" w:themeColor="text2" w:themeShade="BF"/>
          <w:sz w:val="32"/>
          <w:szCs w:val="32"/>
        </w:rPr>
      </w:pPr>
    </w:p>
    <w:p w14:paraId="76C2194D" w14:textId="4C3368B0" w:rsidR="008771CD" w:rsidRDefault="008771CD" w:rsidP="008771CD">
      <w:pPr>
        <w:rPr>
          <w:b/>
          <w:bCs/>
          <w:noProof/>
          <w:color w:val="17365D" w:themeColor="text2" w:themeShade="BF"/>
          <w:sz w:val="36"/>
          <w:szCs w:val="36"/>
        </w:rPr>
      </w:pPr>
      <w:r w:rsidRPr="008771CD">
        <w:rPr>
          <w:b/>
          <w:bCs/>
          <w:noProof/>
          <w:color w:val="17365D" w:themeColor="text2" w:themeShade="BF"/>
          <w:sz w:val="36"/>
          <w:szCs w:val="36"/>
        </w:rPr>
        <w:t>How to find reviewer notes in a protocol:</w:t>
      </w:r>
    </w:p>
    <w:p w14:paraId="6B43FD21" w14:textId="77777777" w:rsidR="008771CD" w:rsidRPr="008771CD" w:rsidRDefault="008771CD" w:rsidP="008771CD">
      <w:pPr>
        <w:rPr>
          <w:b/>
          <w:bCs/>
          <w:noProof/>
          <w:color w:val="17365D" w:themeColor="text2" w:themeShade="BF"/>
          <w:sz w:val="36"/>
          <w:szCs w:val="36"/>
        </w:rPr>
      </w:pPr>
    </w:p>
    <w:p w14:paraId="0F51980F" w14:textId="77777777" w:rsidR="008771CD" w:rsidRPr="009441C3" w:rsidRDefault="008771CD" w:rsidP="008771CD">
      <w:pPr>
        <w:pStyle w:val="ListParagraph"/>
        <w:widowControl/>
        <w:numPr>
          <w:ilvl w:val="0"/>
          <w:numId w:val="13"/>
        </w:numPr>
        <w:spacing w:after="160" w:line="259" w:lineRule="auto"/>
        <w:contextualSpacing/>
        <w:rPr>
          <w:b/>
          <w:bCs/>
          <w:noProof/>
          <w:color w:val="17365D" w:themeColor="text2" w:themeShade="BF"/>
          <w:sz w:val="24"/>
          <w:szCs w:val="24"/>
        </w:rPr>
      </w:pPr>
      <w:r w:rsidRPr="009441C3">
        <w:rPr>
          <w:b/>
          <w:bCs/>
          <w:noProof/>
          <w:color w:val="17365D" w:themeColor="text2" w:themeShade="BF"/>
          <w:sz w:val="24"/>
          <w:szCs w:val="24"/>
        </w:rPr>
        <w:t xml:space="preserve">Message icons in the index of pages on the left side of the screen will show which sections have reviewer notes included.  </w:t>
      </w:r>
    </w:p>
    <w:p w14:paraId="48433F4E" w14:textId="77777777" w:rsidR="008771CD" w:rsidRPr="009441C3" w:rsidRDefault="008771CD" w:rsidP="008771CD">
      <w:pPr>
        <w:pStyle w:val="ListParagraph"/>
        <w:widowControl/>
        <w:numPr>
          <w:ilvl w:val="0"/>
          <w:numId w:val="13"/>
        </w:numPr>
        <w:spacing w:after="160" w:line="259" w:lineRule="auto"/>
        <w:contextualSpacing/>
        <w:rPr>
          <w:b/>
          <w:bCs/>
          <w:noProof/>
          <w:color w:val="17365D" w:themeColor="text2" w:themeShade="BF"/>
          <w:sz w:val="24"/>
          <w:szCs w:val="24"/>
        </w:rPr>
      </w:pPr>
      <w:r w:rsidRPr="009441C3">
        <w:rPr>
          <w:b/>
          <w:bCs/>
          <w:noProof/>
          <w:color w:val="17365D" w:themeColor="text2" w:themeShade="BF"/>
          <w:sz w:val="24"/>
          <w:szCs w:val="24"/>
        </w:rPr>
        <w:t xml:space="preserve">Click the message icon within the protocol section to read the notes. </w:t>
      </w:r>
    </w:p>
    <w:p w14:paraId="56E07497" w14:textId="77777777" w:rsidR="008771CD" w:rsidRPr="009441C3" w:rsidRDefault="008771CD" w:rsidP="008771CD">
      <w:pPr>
        <w:pStyle w:val="ListParagraph"/>
        <w:widowControl/>
        <w:numPr>
          <w:ilvl w:val="0"/>
          <w:numId w:val="13"/>
        </w:numPr>
        <w:spacing w:after="160" w:line="259" w:lineRule="auto"/>
        <w:contextualSpacing/>
        <w:rPr>
          <w:b/>
          <w:bCs/>
          <w:noProof/>
          <w:color w:val="17365D" w:themeColor="text2" w:themeShade="BF"/>
          <w:sz w:val="24"/>
          <w:szCs w:val="24"/>
        </w:rPr>
      </w:pPr>
      <w:r w:rsidRPr="009441C3">
        <w:rPr>
          <w:b/>
          <w:bCs/>
          <w:noProof/>
          <w:color w:val="17365D" w:themeColor="text2" w:themeShade="BF"/>
          <w:sz w:val="24"/>
          <w:szCs w:val="24"/>
        </w:rPr>
        <w:t xml:space="preserve">Comments that require a typed response in the notes window will have a red dot above the yellow message icon. </w:t>
      </w:r>
      <w:r>
        <w:rPr>
          <w:noProof/>
        </w:rPr>
        <w:drawing>
          <wp:inline distT="0" distB="0" distL="0" distR="0" wp14:anchorId="5DCDD4F7" wp14:editId="3C6FF367">
            <wp:extent cx="170815" cy="21148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38" cy="22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5BC37" w14:textId="77777777" w:rsidR="008771CD" w:rsidRPr="009441C3" w:rsidRDefault="008771CD" w:rsidP="008771CD">
      <w:pPr>
        <w:pStyle w:val="ListParagraph"/>
        <w:widowControl/>
        <w:numPr>
          <w:ilvl w:val="0"/>
          <w:numId w:val="13"/>
        </w:numPr>
        <w:spacing w:after="160" w:line="259" w:lineRule="auto"/>
        <w:contextualSpacing/>
        <w:rPr>
          <w:b/>
          <w:bCs/>
          <w:noProof/>
          <w:color w:val="17365D" w:themeColor="text2" w:themeShade="BF"/>
          <w:sz w:val="24"/>
          <w:szCs w:val="24"/>
        </w:rPr>
      </w:pPr>
      <w:r w:rsidRPr="009441C3">
        <w:rPr>
          <w:b/>
          <w:bCs/>
          <w:noProof/>
          <w:color w:val="17365D" w:themeColor="text2" w:themeShade="BF"/>
          <w:sz w:val="24"/>
          <w:szCs w:val="24"/>
        </w:rPr>
        <w:t>Requested changes can be made directly to the protocol.</w:t>
      </w:r>
    </w:p>
    <w:p w14:paraId="37727162" w14:textId="77777777" w:rsidR="008771CD" w:rsidRPr="009441C3" w:rsidRDefault="008771CD" w:rsidP="008771CD">
      <w:pPr>
        <w:pStyle w:val="ListParagraph"/>
        <w:widowControl/>
        <w:numPr>
          <w:ilvl w:val="0"/>
          <w:numId w:val="13"/>
        </w:numPr>
        <w:spacing w:after="160" w:line="259" w:lineRule="auto"/>
        <w:contextualSpacing/>
        <w:rPr>
          <w:b/>
          <w:bCs/>
          <w:noProof/>
          <w:color w:val="17365D" w:themeColor="text2" w:themeShade="BF"/>
          <w:sz w:val="24"/>
          <w:szCs w:val="24"/>
        </w:rPr>
      </w:pPr>
      <w:r w:rsidRPr="009441C3">
        <w:rPr>
          <w:b/>
          <w:bCs/>
          <w:noProof/>
          <w:color w:val="17365D" w:themeColor="text2" w:themeShade="BF"/>
          <w:sz w:val="24"/>
          <w:szCs w:val="24"/>
        </w:rPr>
        <w:t>Once finished addressing all comments, please click “submit response” on the main protocol page.</w:t>
      </w:r>
    </w:p>
    <w:p w14:paraId="3C74898E" w14:textId="77777777" w:rsidR="008771CD" w:rsidRDefault="008771CD" w:rsidP="008771CD">
      <w:pPr>
        <w:rPr>
          <w:noProof/>
        </w:rPr>
      </w:pPr>
    </w:p>
    <w:p w14:paraId="4B2AA0C0" w14:textId="5CCB07EE" w:rsidR="008E285C" w:rsidRPr="00AA38C1" w:rsidRDefault="008771CD" w:rsidP="008771CD">
      <w:pPr>
        <w:pStyle w:val="BodyText"/>
        <w:ind w:left="810" w:right="490" w:hanging="630"/>
        <w:rPr>
          <w:rFonts w:asciiTheme="minorHAnsi" w:hAnsiTheme="minorHAnsi" w:cstheme="minorHAnsi"/>
          <w:b/>
          <w:color w:val="548DD4" w:themeColor="text2" w:themeTint="99"/>
          <w:spacing w:val="-1"/>
          <w:sz w:val="22"/>
          <w:szCs w:val="22"/>
        </w:rPr>
      </w:pPr>
      <w:r>
        <w:rPr>
          <w:noProof/>
        </w:rPr>
        <w:drawing>
          <wp:inline distT="0" distB="0" distL="0" distR="0" wp14:anchorId="73FC1B10" wp14:editId="2FA4468D">
            <wp:extent cx="6400800" cy="2453399"/>
            <wp:effectExtent l="76200" t="76200" r="133350" b="13779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533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E285C" w:rsidRPr="00AA38C1" w:rsidSect="00B70B6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DD3C" w14:textId="77777777" w:rsidR="007B2E8C" w:rsidRDefault="007B2E8C" w:rsidP="007B2E8C">
      <w:r>
        <w:separator/>
      </w:r>
    </w:p>
  </w:endnote>
  <w:endnote w:type="continuationSeparator" w:id="0">
    <w:p w14:paraId="105F4BA3" w14:textId="77777777" w:rsidR="007B2E8C" w:rsidRDefault="007B2E8C" w:rsidP="007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D0A1" w14:textId="77777777" w:rsidR="00DF36D9" w:rsidRPr="00DF36D9" w:rsidRDefault="00DF36D9" w:rsidP="00DF36D9">
    <w:pPr>
      <w:spacing w:line="200" w:lineRule="exact"/>
      <w:rPr>
        <w:sz w:val="20"/>
        <w:szCs w:val="20"/>
      </w:rPr>
    </w:pPr>
    <w:r w:rsidRPr="00DF36D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3E7063" wp14:editId="3B6A3D0A">
              <wp:simplePos x="0" y="0"/>
              <wp:positionH relativeFrom="page">
                <wp:posOffset>6264275</wp:posOffset>
              </wp:positionH>
              <wp:positionV relativeFrom="page">
                <wp:posOffset>9505315</wp:posOffset>
              </wp:positionV>
              <wp:extent cx="556260" cy="257175"/>
              <wp:effectExtent l="0" t="0" r="0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A95B1" w14:textId="19B2F3D9" w:rsidR="00DF36D9" w:rsidRPr="00DF36D9" w:rsidRDefault="00DF36D9" w:rsidP="00DF36D9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u w:val="none"/>
                            </w:rPr>
                          </w:pPr>
                          <w:r w:rsidRPr="00DF36D9">
                            <w:rPr>
                              <w:color w:val="231F20"/>
                              <w:spacing w:val="-7"/>
                              <w:u w:val="none"/>
                            </w:rPr>
                            <w:t>Pag</w:t>
                          </w:r>
                          <w:r w:rsidRPr="00DF36D9">
                            <w:rPr>
                              <w:color w:val="231F20"/>
                              <w:u w:val="none"/>
                            </w:rPr>
                            <w:t>e</w:t>
                          </w:r>
                          <w:r w:rsidRPr="00DF36D9">
                            <w:rPr>
                              <w:color w:val="231F20"/>
                              <w:spacing w:val="-17"/>
                              <w:u w:val="none"/>
                            </w:rPr>
                            <w:t xml:space="preserve"> </w:t>
                          </w:r>
                          <w:r w:rsidRPr="00DF36D9">
                            <w:rPr>
                              <w:u w:val="none"/>
                            </w:rPr>
                            <w:fldChar w:fldCharType="begin"/>
                          </w:r>
                          <w:r w:rsidRPr="00DF36D9">
                            <w:rPr>
                              <w:color w:val="231F20"/>
                              <w:u w:val="none"/>
                            </w:rPr>
                            <w:instrText xml:space="preserve"> PAGE </w:instrText>
                          </w:r>
                          <w:r w:rsidRPr="00DF36D9">
                            <w:rPr>
                              <w:u w:val="none"/>
                            </w:rPr>
                            <w:fldChar w:fldCharType="separate"/>
                          </w:r>
                          <w:r w:rsidR="005C1BFE">
                            <w:rPr>
                              <w:noProof/>
                              <w:color w:val="231F20"/>
                              <w:u w:val="none"/>
                            </w:rPr>
                            <w:t>4</w:t>
                          </w:r>
                          <w:r w:rsidRPr="00DF36D9">
                            <w:rPr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E70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25pt;margin-top:748.45pt;width:43.8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" filled="f" stroked="f">
              <v:textbox inset="0,0,0,0">
                <w:txbxContent>
                  <w:p w14:paraId="6D6A95B1" w14:textId="19B2F3D9" w:rsidR="00DF36D9" w:rsidRPr="00DF36D9" w:rsidRDefault="00DF36D9" w:rsidP="00DF36D9">
                    <w:pPr>
                      <w:pStyle w:val="BodyText"/>
                      <w:spacing w:line="224" w:lineRule="exact"/>
                      <w:ind w:left="20"/>
                      <w:rPr>
                        <w:u w:val="none"/>
                      </w:rPr>
                    </w:pPr>
                    <w:r w:rsidRPr="00DF36D9">
                      <w:rPr>
                        <w:color w:val="231F20"/>
                        <w:spacing w:val="-7"/>
                        <w:u w:val="none"/>
                      </w:rPr>
                      <w:t>Pag</w:t>
                    </w:r>
                    <w:r w:rsidRPr="00DF36D9">
                      <w:rPr>
                        <w:color w:val="231F20"/>
                        <w:u w:val="none"/>
                      </w:rPr>
                      <w:t>e</w:t>
                    </w:r>
                    <w:r w:rsidRPr="00DF36D9">
                      <w:rPr>
                        <w:color w:val="231F20"/>
                        <w:spacing w:val="-17"/>
                        <w:u w:val="none"/>
                      </w:rPr>
                      <w:t xml:space="preserve"> </w:t>
                    </w:r>
                    <w:r w:rsidRPr="00DF36D9">
                      <w:rPr>
                        <w:u w:val="none"/>
                      </w:rPr>
                      <w:fldChar w:fldCharType="begin"/>
                    </w:r>
                    <w:r w:rsidRPr="00DF36D9">
                      <w:rPr>
                        <w:color w:val="231F20"/>
                        <w:u w:val="none"/>
                      </w:rPr>
                      <w:instrText xml:space="preserve"> PAGE </w:instrText>
                    </w:r>
                    <w:r w:rsidRPr="00DF36D9">
                      <w:rPr>
                        <w:u w:val="none"/>
                      </w:rPr>
                      <w:fldChar w:fldCharType="separate"/>
                    </w:r>
                    <w:r w:rsidR="005C1BFE">
                      <w:rPr>
                        <w:noProof/>
                        <w:color w:val="231F20"/>
                        <w:u w:val="none"/>
                      </w:rPr>
                      <w:t>4</w:t>
                    </w:r>
                    <w:r w:rsidRPr="00DF36D9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36D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B46F83" wp14:editId="61E6DD61">
              <wp:simplePos x="0" y="0"/>
              <wp:positionH relativeFrom="page">
                <wp:posOffset>911225</wp:posOffset>
              </wp:positionH>
              <wp:positionV relativeFrom="page">
                <wp:posOffset>9505315</wp:posOffset>
              </wp:positionV>
              <wp:extent cx="1043940" cy="238125"/>
              <wp:effectExtent l="0" t="0" r="381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37A7B" w14:textId="4124583B" w:rsidR="00DF36D9" w:rsidRPr="00DF36D9" w:rsidRDefault="00F75B23" w:rsidP="00DF36D9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  <w:u w:val="none"/>
                            </w:rPr>
                            <w:t>November 2</w:t>
                          </w:r>
                          <w:r w:rsidR="00286D6D">
                            <w:rPr>
                              <w:color w:val="231F20"/>
                              <w:spacing w:val="1"/>
                              <w:u w:val="none"/>
                            </w:rPr>
                            <w:t>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46F83" id="_x0000_s1028" type="#_x0000_t202" style="position:absolute;margin-left:71.75pt;margin-top:748.45pt;width:82.2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" filled="f" stroked="f">
              <v:textbox inset="0,0,0,0">
                <w:txbxContent>
                  <w:p w14:paraId="16837A7B" w14:textId="4124583B" w:rsidR="00DF36D9" w:rsidRPr="00DF36D9" w:rsidRDefault="00F75B23" w:rsidP="00DF36D9">
                    <w:pPr>
                      <w:pStyle w:val="BodyText"/>
                      <w:spacing w:line="224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color w:val="231F20"/>
                        <w:spacing w:val="1"/>
                        <w:u w:val="none"/>
                      </w:rPr>
                      <w:t>November 2</w:t>
                    </w:r>
                    <w:r w:rsidR="00286D6D">
                      <w:rPr>
                        <w:color w:val="231F20"/>
                        <w:spacing w:val="1"/>
                        <w:u w:val="none"/>
                      </w:rPr>
                      <w:t>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36D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92AC9E" wp14:editId="1BF4EC89">
              <wp:simplePos x="0" y="0"/>
              <wp:positionH relativeFrom="page">
                <wp:posOffset>914400</wp:posOffset>
              </wp:positionH>
              <wp:positionV relativeFrom="page">
                <wp:posOffset>9463405</wp:posOffset>
              </wp:positionV>
              <wp:extent cx="5886450" cy="1270"/>
              <wp:effectExtent l="9525" t="5080" r="9525" b="1270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0" cy="1270"/>
                        <a:chOff x="1440" y="14903"/>
                        <a:chExt cx="9270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440" y="14903"/>
                          <a:ext cx="927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270"/>
                            <a:gd name="T2" fmla="+- 0 10710 14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E1CEC29" id="Group 3" o:spid="_x0000_s1026" style="position:absolute;margin-left:1in;margin-top:745.15pt;width:463.5pt;height:.1pt;z-index:-251657216;mso-position-horizontal-relative:page;mso-position-vertical-relative:page" coordorigin="1440,14903" coordsize="9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eUWQMAAOU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">
              <v:shape id="Freeform 4" o:spid="_x0000_s1027" style="position:absolute;left:1440;top:14903;width:9270;height:2;visibility:visible;mso-wrap-style:square;v-text-anchor:top" coordsize="9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BMIA&#10;AADaAAAADwAAAGRycy9kb3ducmV2LnhtbESPQYvCMBSE78L+h/AEb5q6gpauUURYEC+uVfD6tnm2&#10;1eSlNFmt/34jCB6HmfmGmS87a8SNWl87VjAeJSCIC6drLhUcD9/DFIQPyBqNY1LwIA/LxUdvjpl2&#10;d97TLQ+liBD2GSqoQmgyKX1RkUU/cg1x9M6utRiibEupW7xHuDXyM0mm0mLNcaHChtYVFdf8zyow&#10;Yftz2s2m8vdcXMxmMl7vfJorNeh3qy8QgbrwDr/aG61gBs8r8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2AEwgAAANoAAAAPAAAAAAAAAAAAAAAAAJgCAABkcnMvZG93&#10;bnJldi54bWxQSwUGAAAAAAQABAD1AAAAhwMAAAAA&#10;" path="m,l9270,e" filled="f" strokecolor="#231f20">
                <v:path arrowok="t" o:connecttype="custom" o:connectlocs="0,0;9270,0" o:connectangles="0,0"/>
              </v:shape>
              <w10:wrap anchorx="page" anchory="page"/>
            </v:group>
          </w:pict>
        </mc:Fallback>
      </mc:AlternateContent>
    </w:r>
  </w:p>
  <w:p w14:paraId="73A27319" w14:textId="77777777" w:rsidR="00DF36D9" w:rsidRPr="00DF36D9" w:rsidRDefault="00DF3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88BA" w14:textId="77777777" w:rsidR="007B2E8C" w:rsidRDefault="007B2E8C" w:rsidP="007B2E8C">
      <w:r>
        <w:separator/>
      </w:r>
    </w:p>
  </w:footnote>
  <w:footnote w:type="continuationSeparator" w:id="0">
    <w:p w14:paraId="22F54045" w14:textId="77777777" w:rsidR="007B2E8C" w:rsidRDefault="007B2E8C" w:rsidP="007B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272"/>
    <w:multiLevelType w:val="hybridMultilevel"/>
    <w:tmpl w:val="86C492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5A132F"/>
    <w:multiLevelType w:val="hybridMultilevel"/>
    <w:tmpl w:val="2E7009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2881A8A"/>
    <w:multiLevelType w:val="hybridMultilevel"/>
    <w:tmpl w:val="C34240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7B130E"/>
    <w:multiLevelType w:val="hybridMultilevel"/>
    <w:tmpl w:val="4D3C86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DC6EBA"/>
    <w:multiLevelType w:val="multilevel"/>
    <w:tmpl w:val="9F004604"/>
    <w:lvl w:ilvl="0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9E2265"/>
    <w:multiLevelType w:val="hybridMultilevel"/>
    <w:tmpl w:val="6430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71F0"/>
    <w:multiLevelType w:val="hybridMultilevel"/>
    <w:tmpl w:val="C7BE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7545"/>
    <w:multiLevelType w:val="hybridMultilevel"/>
    <w:tmpl w:val="68A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14EA"/>
    <w:multiLevelType w:val="hybridMultilevel"/>
    <w:tmpl w:val="1B44771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C15164B"/>
    <w:multiLevelType w:val="hybridMultilevel"/>
    <w:tmpl w:val="D12628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6C3466F"/>
    <w:multiLevelType w:val="hybridMultilevel"/>
    <w:tmpl w:val="24E6E864"/>
    <w:lvl w:ilvl="0" w:tplc="E0AEF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E2E6802"/>
    <w:multiLevelType w:val="hybridMultilevel"/>
    <w:tmpl w:val="AD4A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5255D"/>
    <w:multiLevelType w:val="hybridMultilevel"/>
    <w:tmpl w:val="22C0A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53"/>
    <w:rsid w:val="00074C97"/>
    <w:rsid w:val="00080DBE"/>
    <w:rsid w:val="00096508"/>
    <w:rsid w:val="000A5E4C"/>
    <w:rsid w:val="000E3B4A"/>
    <w:rsid w:val="000F71B7"/>
    <w:rsid w:val="00140809"/>
    <w:rsid w:val="001502C4"/>
    <w:rsid w:val="001B1215"/>
    <w:rsid w:val="001F0D7A"/>
    <w:rsid w:val="001F3589"/>
    <w:rsid w:val="00207D36"/>
    <w:rsid w:val="0027116D"/>
    <w:rsid w:val="00276F42"/>
    <w:rsid w:val="002776D9"/>
    <w:rsid w:val="00286D6D"/>
    <w:rsid w:val="002A0A2D"/>
    <w:rsid w:val="002B4672"/>
    <w:rsid w:val="0031149F"/>
    <w:rsid w:val="00323B19"/>
    <w:rsid w:val="003311C5"/>
    <w:rsid w:val="00384C7F"/>
    <w:rsid w:val="00387275"/>
    <w:rsid w:val="003F1E07"/>
    <w:rsid w:val="003F5F6D"/>
    <w:rsid w:val="004A1127"/>
    <w:rsid w:val="004B4F5A"/>
    <w:rsid w:val="004B78F0"/>
    <w:rsid w:val="00532C37"/>
    <w:rsid w:val="005373E4"/>
    <w:rsid w:val="005926C3"/>
    <w:rsid w:val="005A2868"/>
    <w:rsid w:val="005A3666"/>
    <w:rsid w:val="005C1BFE"/>
    <w:rsid w:val="005F1813"/>
    <w:rsid w:val="00642D53"/>
    <w:rsid w:val="006448D8"/>
    <w:rsid w:val="00646122"/>
    <w:rsid w:val="00655B36"/>
    <w:rsid w:val="00684EAC"/>
    <w:rsid w:val="006B10DE"/>
    <w:rsid w:val="006E25DB"/>
    <w:rsid w:val="006F5453"/>
    <w:rsid w:val="00714750"/>
    <w:rsid w:val="00720803"/>
    <w:rsid w:val="00775D82"/>
    <w:rsid w:val="00795833"/>
    <w:rsid w:val="007B2E8C"/>
    <w:rsid w:val="007C6520"/>
    <w:rsid w:val="007D497A"/>
    <w:rsid w:val="007E427F"/>
    <w:rsid w:val="008213BF"/>
    <w:rsid w:val="0082584C"/>
    <w:rsid w:val="00850CC7"/>
    <w:rsid w:val="00853AA4"/>
    <w:rsid w:val="00875F51"/>
    <w:rsid w:val="008771CD"/>
    <w:rsid w:val="008B17AA"/>
    <w:rsid w:val="008E285C"/>
    <w:rsid w:val="008E71CC"/>
    <w:rsid w:val="0095552A"/>
    <w:rsid w:val="00A010C3"/>
    <w:rsid w:val="00A26311"/>
    <w:rsid w:val="00A4664E"/>
    <w:rsid w:val="00A8516D"/>
    <w:rsid w:val="00A930B4"/>
    <w:rsid w:val="00AB744A"/>
    <w:rsid w:val="00AC1F04"/>
    <w:rsid w:val="00AC583F"/>
    <w:rsid w:val="00AE201D"/>
    <w:rsid w:val="00B1308F"/>
    <w:rsid w:val="00B46715"/>
    <w:rsid w:val="00B531B4"/>
    <w:rsid w:val="00B70B6C"/>
    <w:rsid w:val="00BE4E68"/>
    <w:rsid w:val="00C0543D"/>
    <w:rsid w:val="00C11651"/>
    <w:rsid w:val="00C16A8E"/>
    <w:rsid w:val="00C24FE4"/>
    <w:rsid w:val="00C8028B"/>
    <w:rsid w:val="00CC4DD0"/>
    <w:rsid w:val="00D12C37"/>
    <w:rsid w:val="00D7108E"/>
    <w:rsid w:val="00DC0B61"/>
    <w:rsid w:val="00DD61E2"/>
    <w:rsid w:val="00DE6519"/>
    <w:rsid w:val="00DF0DF0"/>
    <w:rsid w:val="00DF36D9"/>
    <w:rsid w:val="00E01A31"/>
    <w:rsid w:val="00E4613F"/>
    <w:rsid w:val="00E61129"/>
    <w:rsid w:val="00ED462F"/>
    <w:rsid w:val="00EE5345"/>
    <w:rsid w:val="00EE5387"/>
    <w:rsid w:val="00F40A9F"/>
    <w:rsid w:val="00F75B23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AB0672"/>
  <w15:docId w15:val="{6964DDDB-46DE-4E3A-A783-532D04A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uiPriority w:val="1"/>
    <w:qFormat/>
    <w:pPr>
      <w:spacing w:before="71"/>
      <w:ind w:left="119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3B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5345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53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E5345"/>
  </w:style>
  <w:style w:type="paragraph" w:styleId="Header">
    <w:name w:val="header"/>
    <w:basedOn w:val="Normal"/>
    <w:link w:val="HeaderChar"/>
    <w:uiPriority w:val="99"/>
    <w:unhideWhenUsed/>
    <w:rsid w:val="007B2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8C"/>
  </w:style>
  <w:style w:type="paragraph" w:styleId="BalloonText">
    <w:name w:val="Balloon Text"/>
    <w:basedOn w:val="Normal"/>
    <w:link w:val="BalloonTextChar"/>
    <w:uiPriority w:val="99"/>
    <w:semiHidden/>
    <w:unhideWhenUsed/>
    <w:rsid w:val="00875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51"/>
    <w:rPr>
      <w:rFonts w:ascii="Segoe UI" w:hAnsi="Segoe UI" w:cs="Segoe UI"/>
      <w:sz w:val="18"/>
      <w:szCs w:val="18"/>
    </w:rPr>
  </w:style>
  <w:style w:type="paragraph" w:customStyle="1" w:styleId="List1">
    <w:name w:val="List 1"/>
    <w:link w:val="List1Char"/>
    <w:qFormat/>
    <w:rsid w:val="008E285C"/>
    <w:pPr>
      <w:widowControl/>
      <w:numPr>
        <w:numId w:val="9"/>
      </w:numPr>
      <w:spacing w:before="60" w:after="100"/>
      <w:ind w:right="187"/>
    </w:pPr>
    <w:rPr>
      <w:rFonts w:ascii="Arial" w:eastAsiaTheme="majorEastAsia" w:hAnsi="Arial" w:cs="Arial"/>
      <w:color w:val="000000" w:themeColor="text1"/>
      <w:sz w:val="20"/>
    </w:rPr>
  </w:style>
  <w:style w:type="character" w:customStyle="1" w:styleId="List1Char">
    <w:name w:val="List 1 Char"/>
    <w:basedOn w:val="DefaultParagraphFont"/>
    <w:link w:val="List1"/>
    <w:rsid w:val="008E285C"/>
    <w:rPr>
      <w:rFonts w:ascii="Arial" w:eastAsiaTheme="majorEastAsia" w:hAnsi="Arial" w:cs="Arial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2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UVMClick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 - Proposal Status - what each status means 12-13-2010.doc</vt:lpstr>
    </vt:vector>
  </TitlesOfParts>
  <Company>University of Vermont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 - Proposal Status - what each status means 12-13-2010.doc</dc:title>
  <dc:creator>cruley</dc:creator>
  <cp:lastModifiedBy>Abbey Dattilio</cp:lastModifiedBy>
  <cp:revision>2</cp:revision>
  <cp:lastPrinted>2018-09-28T14:23:00Z</cp:lastPrinted>
  <dcterms:created xsi:type="dcterms:W3CDTF">2022-12-21T18:18:00Z</dcterms:created>
  <dcterms:modified xsi:type="dcterms:W3CDTF">2022-12-21T18:18:00Z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2011-01-04T00:00:00Z</vt:filetime>
  </property>
  <property fmtid="{D5CDD505-2E9C-101B-9397-08002B2CF9AE}" pid="3" name="LastSaved">
    <vt:filetime>2016-04-15T00:00:00Z</vt:filetime>
  </property>
</Properties>
</file>