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AA" w:rsidRPr="00A40BAA" w:rsidRDefault="00A40BAA" w:rsidP="00A40BAA">
      <w:pPr>
        <w:jc w:val="both"/>
        <w:rPr>
          <w:rFonts w:asciiTheme="minorHAnsi" w:hAnsiTheme="minorHAnsi"/>
        </w:rPr>
      </w:pPr>
      <w:r w:rsidRPr="00A40BAA">
        <w:rPr>
          <w:rFonts w:asciiTheme="minorHAnsi" w:hAnsiTheme="minorHAnsi"/>
        </w:rPr>
        <w:t xml:space="preserve">University Of Vermont </w:t>
      </w:r>
    </w:p>
    <w:p w:rsidR="00A40BAA" w:rsidRPr="00A40BAA" w:rsidRDefault="00A40BAA" w:rsidP="00A40BAA">
      <w:pPr>
        <w:jc w:val="both"/>
        <w:rPr>
          <w:rFonts w:asciiTheme="minorHAnsi" w:hAnsiTheme="minorHAnsi"/>
        </w:rPr>
      </w:pPr>
      <w:r w:rsidRPr="00A40BAA">
        <w:rPr>
          <w:rFonts w:asciiTheme="minorHAnsi" w:hAnsiTheme="minorHAnsi"/>
        </w:rPr>
        <w:t xml:space="preserve">Institutional Animal Care and Use Committee </w:t>
      </w:r>
    </w:p>
    <w:p w:rsidR="00A40BAA" w:rsidRPr="00A40BAA" w:rsidRDefault="00A40BAA" w:rsidP="00A40BAA">
      <w:pPr>
        <w:jc w:val="both"/>
        <w:rPr>
          <w:rFonts w:asciiTheme="minorHAnsi" w:hAnsiTheme="minorHAnsi"/>
        </w:rPr>
      </w:pPr>
      <w:r w:rsidRPr="00A40BAA">
        <w:rPr>
          <w:rFonts w:asciiTheme="minorHAnsi" w:hAnsiTheme="minorHAnsi"/>
        </w:rPr>
        <w:t xml:space="preserve">Initial Approval: </w:t>
      </w:r>
    </w:p>
    <w:p w:rsidR="00CA6C6E" w:rsidRPr="00A40BAA" w:rsidRDefault="00A40BAA" w:rsidP="00A40BAA">
      <w:pPr>
        <w:jc w:val="both"/>
        <w:rPr>
          <w:rFonts w:asciiTheme="minorHAnsi" w:hAnsiTheme="minorHAnsi"/>
        </w:rPr>
      </w:pPr>
      <w:r w:rsidRPr="00A40BAA">
        <w:rPr>
          <w:rFonts w:asciiTheme="minorHAnsi" w:hAnsiTheme="minorHAnsi"/>
        </w:rPr>
        <w:t xml:space="preserve">Re-reviewed and Revised: </w:t>
      </w:r>
      <w:r w:rsidR="00306D5B">
        <w:rPr>
          <w:rFonts w:asciiTheme="minorHAnsi" w:hAnsiTheme="minorHAnsi"/>
        </w:rPr>
        <w:t>10/22/18</w:t>
      </w:r>
      <w:bookmarkStart w:id="0" w:name="_GoBack"/>
      <w:bookmarkEnd w:id="0"/>
    </w:p>
    <w:p w:rsidR="00CA6C6E" w:rsidRPr="00A40BAA" w:rsidRDefault="00CA6C6E" w:rsidP="00CA6C6E">
      <w:pPr>
        <w:pStyle w:val="Header"/>
        <w:tabs>
          <w:tab w:val="left" w:pos="2434"/>
        </w:tabs>
        <w:jc w:val="center"/>
        <w:rPr>
          <w:rFonts w:asciiTheme="minorHAnsi" w:hAnsiTheme="minorHAnsi"/>
          <w:b/>
          <w:sz w:val="28"/>
        </w:rPr>
      </w:pPr>
      <w:r w:rsidRPr="00A40BAA">
        <w:rPr>
          <w:rFonts w:asciiTheme="minorHAnsi" w:hAnsiTheme="minorHAnsi"/>
          <w:b/>
          <w:sz w:val="28"/>
        </w:rPr>
        <w:tab/>
      </w:r>
    </w:p>
    <w:p w:rsidR="00CA6C6E" w:rsidRPr="00A40BAA" w:rsidRDefault="00CA6C6E" w:rsidP="00CA6C6E">
      <w:pPr>
        <w:pStyle w:val="Header"/>
        <w:rPr>
          <w:rFonts w:asciiTheme="minorHAnsi" w:hAnsiTheme="minorHAnsi"/>
          <w:b/>
        </w:rPr>
      </w:pPr>
    </w:p>
    <w:p w:rsidR="00A40BAA" w:rsidRPr="00A40BAA" w:rsidRDefault="00A40BAA" w:rsidP="00CA6C6E">
      <w:pPr>
        <w:pStyle w:val="Header"/>
        <w:rPr>
          <w:rFonts w:asciiTheme="minorHAnsi" w:hAnsiTheme="minorHAnsi"/>
          <w:b/>
          <w:sz w:val="32"/>
        </w:rPr>
      </w:pPr>
      <w:r w:rsidRPr="00232A25">
        <w:rPr>
          <w:rFonts w:asciiTheme="minorHAnsi" w:hAnsiTheme="minorHAnsi"/>
          <w:b/>
          <w:sz w:val="28"/>
        </w:rPr>
        <w:t>Anesthesia Machine Certification Policy</w:t>
      </w:r>
    </w:p>
    <w:p w:rsidR="00CA6C6E" w:rsidRPr="00A40BAA" w:rsidRDefault="00A40BAA" w:rsidP="00A40BAA">
      <w:pPr>
        <w:pStyle w:val="Header"/>
        <w:rPr>
          <w:rFonts w:asciiTheme="minorHAnsi" w:hAnsiTheme="minorHAnsi"/>
          <w:sz w:val="20"/>
        </w:rPr>
      </w:pPr>
      <w:r w:rsidRPr="00A40BAA">
        <w:rPr>
          <w:rFonts w:asciiTheme="minorHAnsi" w:hAnsiTheme="minorHAnsi"/>
          <w:sz w:val="20"/>
        </w:rPr>
        <w:t xml:space="preserve">Adapted from OACM’s </w:t>
      </w:r>
      <w:r w:rsidR="00CA6C6E" w:rsidRPr="00A40BAA">
        <w:rPr>
          <w:rFonts w:asciiTheme="minorHAnsi" w:hAnsiTheme="minorHAnsi"/>
          <w:sz w:val="20"/>
        </w:rPr>
        <w:t>Maintenance of Anesthesia Machine with F/Air Canister Filter</w:t>
      </w:r>
      <w:r w:rsidRPr="00A40BAA">
        <w:rPr>
          <w:rFonts w:asciiTheme="minorHAnsi" w:hAnsiTheme="minorHAnsi"/>
          <w:sz w:val="20"/>
        </w:rPr>
        <w:t xml:space="preserve"> SOP</w:t>
      </w:r>
    </w:p>
    <w:p w:rsidR="00A40BAA" w:rsidRPr="00A40BAA" w:rsidRDefault="00A40BAA" w:rsidP="00A40BAA">
      <w:pPr>
        <w:pStyle w:val="Header"/>
        <w:rPr>
          <w:rFonts w:asciiTheme="minorHAnsi" w:hAnsiTheme="minorHAnsi"/>
          <w:sz w:val="20"/>
        </w:rPr>
      </w:pPr>
    </w:p>
    <w:p w:rsidR="00A40BAA" w:rsidRDefault="00A40BAA" w:rsidP="00A40BAA">
      <w:pPr>
        <w:ind w:left="720"/>
        <w:rPr>
          <w:rFonts w:asciiTheme="minorHAnsi" w:hAnsiTheme="minorHAnsi" w:cs="Arial"/>
          <w:sz w:val="22"/>
          <w:szCs w:val="22"/>
        </w:rPr>
      </w:pPr>
    </w:p>
    <w:p w:rsidR="00A44792" w:rsidRPr="00A40BAA" w:rsidRDefault="00A44792" w:rsidP="00A40BAA">
      <w:pPr>
        <w:ind w:left="720"/>
        <w:rPr>
          <w:rFonts w:asciiTheme="minorHAnsi" w:hAnsiTheme="minorHAnsi" w:cs="Arial"/>
          <w:sz w:val="22"/>
          <w:szCs w:val="22"/>
        </w:rPr>
      </w:pPr>
      <w:r w:rsidRPr="00A40BAA">
        <w:rPr>
          <w:rFonts w:asciiTheme="minorHAnsi" w:hAnsiTheme="minorHAnsi" w:cs="Arial"/>
          <w:b/>
          <w:sz w:val="22"/>
          <w:szCs w:val="22"/>
        </w:rPr>
        <w:t>POLIC</w:t>
      </w:r>
      <w:r w:rsidR="00A40BAA">
        <w:rPr>
          <w:rFonts w:asciiTheme="minorHAnsi" w:hAnsiTheme="minorHAnsi" w:cs="Arial"/>
          <w:b/>
          <w:sz w:val="22"/>
          <w:szCs w:val="22"/>
        </w:rPr>
        <w:t>Y</w:t>
      </w:r>
    </w:p>
    <w:p w:rsidR="00CA6C6E" w:rsidRPr="00232A25" w:rsidRDefault="00A44792" w:rsidP="00232A25">
      <w:pPr>
        <w:rPr>
          <w:rFonts w:asciiTheme="minorHAnsi" w:hAnsiTheme="minorHAnsi" w:cs="Arial"/>
          <w:b/>
          <w:sz w:val="22"/>
          <w:szCs w:val="22"/>
        </w:rPr>
      </w:pPr>
      <w:r w:rsidRPr="00A40BAA">
        <w:rPr>
          <w:rFonts w:asciiTheme="minorHAnsi" w:hAnsiTheme="minorHAnsi" w:cs="Arial"/>
          <w:b/>
          <w:sz w:val="22"/>
          <w:szCs w:val="22"/>
        </w:rPr>
        <w:tab/>
      </w:r>
    </w:p>
    <w:p w:rsidR="00E54C30" w:rsidRPr="00A40BAA" w:rsidRDefault="00D35678" w:rsidP="00CA6C6E">
      <w:pPr>
        <w:ind w:left="720"/>
        <w:rPr>
          <w:rFonts w:asciiTheme="minorHAnsi" w:hAnsiTheme="minorHAnsi" w:cs="Arial"/>
          <w:sz w:val="22"/>
          <w:szCs w:val="22"/>
        </w:rPr>
      </w:pPr>
      <w:r w:rsidRPr="00A40BAA">
        <w:rPr>
          <w:rFonts w:asciiTheme="minorHAnsi" w:hAnsiTheme="minorHAnsi" w:cs="Arial"/>
          <w:sz w:val="22"/>
          <w:szCs w:val="22"/>
        </w:rPr>
        <w:t>Each piece of equipment involved in the delivery of inhalant anesthe</w:t>
      </w:r>
      <w:r w:rsidR="008F7C24" w:rsidRPr="00A40BAA">
        <w:rPr>
          <w:rFonts w:asciiTheme="minorHAnsi" w:hAnsiTheme="minorHAnsi" w:cs="Arial"/>
          <w:sz w:val="22"/>
          <w:szCs w:val="22"/>
        </w:rPr>
        <w:t>tics</w:t>
      </w:r>
      <w:r w:rsidRPr="00A40BAA">
        <w:rPr>
          <w:rFonts w:asciiTheme="minorHAnsi" w:hAnsiTheme="minorHAnsi" w:cs="Arial"/>
          <w:sz w:val="22"/>
          <w:szCs w:val="22"/>
        </w:rPr>
        <w:t xml:space="preserve"> and removal of waste gasses must be evaluated regularly to </w:t>
      </w:r>
      <w:r w:rsidR="007C0F32">
        <w:rPr>
          <w:rFonts w:asciiTheme="minorHAnsi" w:hAnsiTheme="minorHAnsi" w:cs="Arial"/>
          <w:sz w:val="22"/>
          <w:szCs w:val="22"/>
        </w:rPr>
        <w:t>e</w:t>
      </w:r>
      <w:r w:rsidR="001113A7" w:rsidRPr="00A40BAA">
        <w:rPr>
          <w:rFonts w:asciiTheme="minorHAnsi" w:hAnsiTheme="minorHAnsi" w:cs="Arial"/>
          <w:sz w:val="22"/>
          <w:szCs w:val="22"/>
        </w:rPr>
        <w:t>nsure</w:t>
      </w:r>
      <w:r w:rsidRPr="00A40BAA">
        <w:rPr>
          <w:rFonts w:asciiTheme="minorHAnsi" w:hAnsiTheme="minorHAnsi" w:cs="Arial"/>
          <w:sz w:val="22"/>
          <w:szCs w:val="22"/>
        </w:rPr>
        <w:t xml:space="preserve"> its proper function and integrity.  Tubing, hoses and rubber items are common areas of concern</w:t>
      </w:r>
      <w:r w:rsidR="007C0F32">
        <w:rPr>
          <w:rFonts w:asciiTheme="minorHAnsi" w:hAnsiTheme="minorHAnsi" w:cs="Arial"/>
          <w:sz w:val="22"/>
          <w:szCs w:val="22"/>
        </w:rPr>
        <w:t xml:space="preserve"> and should be periodically checked and replaced as needed</w:t>
      </w:r>
      <w:r w:rsidR="00EF1FB6">
        <w:rPr>
          <w:rFonts w:asciiTheme="minorHAnsi" w:hAnsiTheme="minorHAnsi" w:cs="Arial"/>
          <w:sz w:val="22"/>
          <w:szCs w:val="22"/>
        </w:rPr>
        <w:t>.</w:t>
      </w:r>
    </w:p>
    <w:p w:rsidR="00CA6C6E" w:rsidRDefault="00CA6C6E" w:rsidP="00CA6C6E">
      <w:pPr>
        <w:ind w:left="720"/>
        <w:rPr>
          <w:rFonts w:asciiTheme="minorHAnsi" w:hAnsiTheme="minorHAnsi" w:cs="Arial"/>
          <w:sz w:val="22"/>
          <w:szCs w:val="22"/>
        </w:rPr>
      </w:pPr>
    </w:p>
    <w:p w:rsidR="007969D8" w:rsidRPr="00A40BAA" w:rsidRDefault="007969D8" w:rsidP="00CA6C6E">
      <w:pPr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Vaporizers: </w:t>
      </w:r>
    </w:p>
    <w:p w:rsidR="00B6206F" w:rsidRPr="00A40BAA" w:rsidRDefault="00D35678" w:rsidP="001113A7">
      <w:pPr>
        <w:pStyle w:val="ListParagraph"/>
        <w:numPr>
          <w:ilvl w:val="1"/>
          <w:numId w:val="32"/>
        </w:numPr>
        <w:ind w:left="1170"/>
        <w:rPr>
          <w:rFonts w:asciiTheme="minorHAnsi" w:hAnsiTheme="minorHAnsi" w:cs="Arial"/>
          <w:sz w:val="22"/>
          <w:szCs w:val="22"/>
        </w:rPr>
      </w:pPr>
      <w:r w:rsidRPr="00A40BAA">
        <w:rPr>
          <w:rFonts w:asciiTheme="minorHAnsi" w:hAnsiTheme="minorHAnsi" w:cs="Arial"/>
          <w:sz w:val="22"/>
          <w:szCs w:val="22"/>
        </w:rPr>
        <w:t xml:space="preserve">Anesthesia machines must be maintained in good working condition to assure optimal agent delivery in a safe manner.  </w:t>
      </w:r>
    </w:p>
    <w:p w:rsidR="00A40BAA" w:rsidRDefault="00D35678" w:rsidP="00A40BAA">
      <w:pPr>
        <w:pStyle w:val="ListParagraph"/>
        <w:numPr>
          <w:ilvl w:val="1"/>
          <w:numId w:val="32"/>
        </w:numPr>
        <w:ind w:left="1170"/>
        <w:rPr>
          <w:rFonts w:asciiTheme="minorHAnsi" w:hAnsiTheme="minorHAnsi" w:cs="Arial"/>
          <w:sz w:val="22"/>
          <w:szCs w:val="22"/>
        </w:rPr>
      </w:pPr>
      <w:r w:rsidRPr="00A40BAA">
        <w:rPr>
          <w:rFonts w:asciiTheme="minorHAnsi" w:hAnsiTheme="minorHAnsi" w:cs="Arial"/>
          <w:sz w:val="22"/>
          <w:szCs w:val="22"/>
        </w:rPr>
        <w:t xml:space="preserve">Vaporizers will be certified </w:t>
      </w:r>
      <w:r w:rsidR="00246A73" w:rsidRPr="00A40BAA">
        <w:rPr>
          <w:rFonts w:asciiTheme="minorHAnsi" w:hAnsiTheme="minorHAnsi" w:cs="Arial"/>
          <w:sz w:val="22"/>
          <w:szCs w:val="22"/>
        </w:rPr>
        <w:t xml:space="preserve">at least </w:t>
      </w:r>
      <w:r w:rsidRPr="00A40BAA">
        <w:rPr>
          <w:rFonts w:asciiTheme="minorHAnsi" w:hAnsiTheme="minorHAnsi" w:cs="Arial"/>
          <w:sz w:val="22"/>
          <w:szCs w:val="22"/>
        </w:rPr>
        <w:t xml:space="preserve">once </w:t>
      </w:r>
      <w:r w:rsidR="00EC7D19" w:rsidRPr="00A40BAA">
        <w:rPr>
          <w:rFonts w:asciiTheme="minorHAnsi" w:hAnsiTheme="minorHAnsi" w:cs="Arial"/>
          <w:sz w:val="22"/>
          <w:szCs w:val="22"/>
        </w:rPr>
        <w:t xml:space="preserve">a year by </w:t>
      </w:r>
      <w:hyperlink r:id="rId7" w:history="1">
        <w:r w:rsidR="00EC7D19" w:rsidRPr="007C0F32">
          <w:rPr>
            <w:rStyle w:val="Hyperlink"/>
            <w:rFonts w:asciiTheme="minorHAnsi" w:hAnsiTheme="minorHAnsi" w:cs="Arial"/>
            <w:sz w:val="22"/>
            <w:szCs w:val="22"/>
          </w:rPr>
          <w:t>TSP (Techni</w:t>
        </w:r>
        <w:r w:rsidR="00246A73" w:rsidRPr="007C0F32">
          <w:rPr>
            <w:rStyle w:val="Hyperlink"/>
            <w:rFonts w:asciiTheme="minorHAnsi" w:hAnsiTheme="minorHAnsi" w:cs="Arial"/>
            <w:sz w:val="22"/>
            <w:szCs w:val="22"/>
          </w:rPr>
          <w:t>ca</w:t>
        </w:r>
        <w:r w:rsidR="00A40BAA" w:rsidRPr="007C0F32">
          <w:rPr>
            <w:rStyle w:val="Hyperlink"/>
            <w:rFonts w:asciiTheme="minorHAnsi" w:hAnsiTheme="minorHAnsi" w:cs="Arial"/>
            <w:sz w:val="22"/>
            <w:szCs w:val="22"/>
          </w:rPr>
          <w:t>l Service Program)</w:t>
        </w:r>
      </w:hyperlink>
      <w:r w:rsidR="00A40BAA">
        <w:rPr>
          <w:rFonts w:asciiTheme="minorHAnsi" w:hAnsiTheme="minorHAnsi" w:cs="Arial"/>
          <w:sz w:val="22"/>
          <w:szCs w:val="22"/>
        </w:rPr>
        <w:t xml:space="preserve"> or as needed.</w:t>
      </w:r>
    </w:p>
    <w:p w:rsidR="007969D8" w:rsidRDefault="00A40BAA" w:rsidP="007969D8">
      <w:pPr>
        <w:pStyle w:val="ListParagraph"/>
        <w:numPr>
          <w:ilvl w:val="1"/>
          <w:numId w:val="32"/>
        </w:numPr>
        <w:ind w:left="1170"/>
        <w:rPr>
          <w:rFonts w:asciiTheme="minorHAnsi" w:hAnsiTheme="minorHAnsi" w:cs="Arial"/>
          <w:sz w:val="22"/>
          <w:szCs w:val="22"/>
        </w:rPr>
      </w:pPr>
      <w:r w:rsidRPr="00A40BAA">
        <w:rPr>
          <w:rFonts w:asciiTheme="minorHAnsi" w:hAnsiTheme="minorHAnsi" w:cs="Arial"/>
          <w:sz w:val="22"/>
          <w:szCs w:val="22"/>
        </w:rPr>
        <w:t xml:space="preserve">Vaporizers must have </w:t>
      </w:r>
      <w:r w:rsidR="007C0F32">
        <w:rPr>
          <w:rFonts w:asciiTheme="minorHAnsi" w:hAnsiTheme="minorHAnsi" w:cs="Arial"/>
          <w:sz w:val="22"/>
          <w:szCs w:val="22"/>
        </w:rPr>
        <w:t xml:space="preserve">the </w:t>
      </w:r>
      <w:r w:rsidRPr="00A40BAA">
        <w:rPr>
          <w:rFonts w:asciiTheme="minorHAnsi" w:hAnsiTheme="minorHAnsi" w:cs="Arial"/>
          <w:sz w:val="22"/>
          <w:szCs w:val="22"/>
        </w:rPr>
        <w:t>certification date affixed to the machine after each service.</w:t>
      </w:r>
    </w:p>
    <w:p w:rsidR="007969D8" w:rsidRDefault="007969D8" w:rsidP="007969D8">
      <w:pPr>
        <w:ind w:firstLine="720"/>
        <w:rPr>
          <w:rFonts w:asciiTheme="minorHAnsi" w:hAnsiTheme="minorHAnsi" w:cs="Arial"/>
          <w:sz w:val="22"/>
          <w:szCs w:val="22"/>
        </w:rPr>
      </w:pPr>
    </w:p>
    <w:p w:rsidR="001113A7" w:rsidRDefault="00EC7D19" w:rsidP="007969D8">
      <w:pPr>
        <w:ind w:firstLine="720"/>
        <w:rPr>
          <w:rFonts w:asciiTheme="minorHAnsi" w:hAnsiTheme="minorHAnsi" w:cs="Arial"/>
          <w:sz w:val="22"/>
          <w:szCs w:val="22"/>
        </w:rPr>
      </w:pPr>
      <w:r w:rsidRPr="007969D8">
        <w:rPr>
          <w:rFonts w:asciiTheme="minorHAnsi" w:hAnsiTheme="minorHAnsi" w:cs="Arial"/>
          <w:sz w:val="22"/>
          <w:szCs w:val="22"/>
        </w:rPr>
        <w:t>Waste Gas Scavenging Systems:</w:t>
      </w:r>
    </w:p>
    <w:p w:rsidR="007969D8" w:rsidRDefault="007969D8" w:rsidP="007969D8">
      <w:pPr>
        <w:ind w:firstLine="720"/>
        <w:rPr>
          <w:rFonts w:asciiTheme="minorHAnsi" w:hAnsiTheme="minorHAnsi" w:cs="Arial"/>
          <w:sz w:val="22"/>
          <w:szCs w:val="22"/>
        </w:rPr>
      </w:pPr>
    </w:p>
    <w:p w:rsidR="007969D8" w:rsidRDefault="00FE29EB" w:rsidP="007969D8">
      <w:pPr>
        <w:ind w:left="90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Waste gas scavenging systems, both active and passive, must be maintained according to</w:t>
      </w:r>
      <w:r w:rsidR="007969D8">
        <w:rPr>
          <w:rFonts w:asciiTheme="minorHAnsi" w:hAnsiTheme="minorHAnsi" w:cs="Arial"/>
          <w:sz w:val="22"/>
          <w:szCs w:val="22"/>
        </w:rPr>
        <w:t xml:space="preserve"> manufacturer’s instructions </w:t>
      </w:r>
      <w:r>
        <w:rPr>
          <w:rFonts w:asciiTheme="minorHAnsi" w:hAnsiTheme="minorHAnsi" w:cs="Arial"/>
          <w:sz w:val="22"/>
          <w:szCs w:val="22"/>
        </w:rPr>
        <w:t>to ensure that they are working properly. V</w:t>
      </w:r>
      <w:r w:rsidR="007969D8">
        <w:rPr>
          <w:rFonts w:asciiTheme="minorHAnsi" w:hAnsiTheme="minorHAnsi" w:cs="Arial"/>
          <w:sz w:val="22"/>
          <w:szCs w:val="22"/>
        </w:rPr>
        <w:t xml:space="preserve">isit </w:t>
      </w:r>
      <w:hyperlink r:id="rId8" w:history="1">
        <w:r w:rsidR="007969D8" w:rsidRPr="003D5E61">
          <w:rPr>
            <w:rStyle w:val="Hyperlink"/>
            <w:rFonts w:asciiTheme="minorHAnsi" w:hAnsiTheme="minorHAnsi" w:cs="Arial"/>
            <w:sz w:val="22"/>
            <w:szCs w:val="22"/>
          </w:rPr>
          <w:t>http://www.uvm.edu/safety/lab/anesthetic-gas-use</w:t>
        </w:r>
      </w:hyperlink>
      <w:r w:rsidR="007969D8">
        <w:rPr>
          <w:rFonts w:asciiTheme="minorHAnsi" w:hAnsiTheme="minorHAnsi" w:cs="Arial"/>
          <w:sz w:val="22"/>
          <w:szCs w:val="22"/>
        </w:rPr>
        <w:t xml:space="preserve"> for more information.</w:t>
      </w:r>
    </w:p>
    <w:p w:rsidR="00EF1FB6" w:rsidRDefault="00EF1FB6" w:rsidP="00D33FED">
      <w:pPr>
        <w:rPr>
          <w:rFonts w:asciiTheme="minorHAnsi" w:hAnsiTheme="minorHAnsi" w:cs="Arial"/>
          <w:sz w:val="22"/>
          <w:szCs w:val="22"/>
        </w:rPr>
      </w:pPr>
    </w:p>
    <w:p w:rsidR="00EF1FB6" w:rsidRDefault="00EF1FB6" w:rsidP="00D33FED">
      <w:pPr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Low profile masks a</w:t>
      </w:r>
      <w:r w:rsidR="004720CF">
        <w:rPr>
          <w:rFonts w:asciiTheme="minorHAnsi" w:hAnsiTheme="minorHAnsi" w:cs="Arial"/>
          <w:sz w:val="22"/>
          <w:szCs w:val="22"/>
        </w:rPr>
        <w:t>re recommended for use as they are designed for a tighter fit when used with mice and rats.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4720CF">
        <w:rPr>
          <w:rFonts w:asciiTheme="minorHAnsi" w:hAnsiTheme="minorHAnsi" w:cs="Arial"/>
          <w:sz w:val="22"/>
          <w:szCs w:val="22"/>
        </w:rPr>
        <w:t xml:space="preserve"> This decreases the likelihood of anesthesia fumes escaping.</w:t>
      </w:r>
    </w:p>
    <w:p w:rsidR="007969D8" w:rsidRPr="007969D8" w:rsidRDefault="007969D8" w:rsidP="007969D8">
      <w:pPr>
        <w:pStyle w:val="ListParagraph"/>
        <w:ind w:left="1440"/>
        <w:rPr>
          <w:rFonts w:asciiTheme="minorHAnsi" w:hAnsiTheme="minorHAnsi" w:cs="Arial"/>
          <w:sz w:val="22"/>
          <w:szCs w:val="22"/>
        </w:rPr>
      </w:pPr>
    </w:p>
    <w:p w:rsidR="007969D8" w:rsidRPr="007969D8" w:rsidRDefault="007969D8" w:rsidP="007969D8">
      <w:pPr>
        <w:rPr>
          <w:rFonts w:asciiTheme="minorHAnsi" w:hAnsiTheme="minorHAnsi" w:cs="Arial"/>
          <w:sz w:val="22"/>
          <w:szCs w:val="22"/>
        </w:rPr>
      </w:pPr>
    </w:p>
    <w:p w:rsidR="007969D8" w:rsidRPr="00A40BAA" w:rsidRDefault="007969D8" w:rsidP="007969D8">
      <w:pPr>
        <w:pStyle w:val="ListParagraph"/>
        <w:ind w:left="1440"/>
        <w:rPr>
          <w:rFonts w:asciiTheme="minorHAnsi" w:hAnsiTheme="minorHAnsi" w:cs="Arial"/>
          <w:sz w:val="22"/>
          <w:szCs w:val="22"/>
        </w:rPr>
      </w:pPr>
    </w:p>
    <w:p w:rsidR="00CC478E" w:rsidRPr="00A40BAA" w:rsidRDefault="00CC478E">
      <w:pPr>
        <w:rPr>
          <w:rFonts w:asciiTheme="minorHAnsi" w:hAnsiTheme="minorHAnsi"/>
          <w:sz w:val="22"/>
          <w:szCs w:val="22"/>
        </w:rPr>
      </w:pPr>
    </w:p>
    <w:sectPr w:rsidR="00CC478E" w:rsidRPr="00A40BAA" w:rsidSect="00CA6C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06" w:right="1080" w:bottom="1166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937" w:rsidRDefault="005E1937">
      <w:r>
        <w:separator/>
      </w:r>
    </w:p>
  </w:endnote>
  <w:endnote w:type="continuationSeparator" w:id="0">
    <w:p w:rsidR="005E1937" w:rsidRDefault="005E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73" w:rsidRDefault="00246A73" w:rsidP="00643A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6A73" w:rsidRDefault="00246A73" w:rsidP="00643A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73" w:rsidRDefault="00246A73" w:rsidP="00643A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6D5B">
      <w:rPr>
        <w:rStyle w:val="PageNumber"/>
        <w:noProof/>
      </w:rPr>
      <w:t>1</w:t>
    </w:r>
    <w:r>
      <w:rPr>
        <w:rStyle w:val="PageNumber"/>
      </w:rPr>
      <w:fldChar w:fldCharType="end"/>
    </w:r>
  </w:p>
  <w:p w:rsidR="00246A73" w:rsidRPr="00643A47" w:rsidRDefault="00246A73" w:rsidP="0085687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1E" w:rsidRDefault="00617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937" w:rsidRDefault="005E1937">
      <w:r>
        <w:separator/>
      </w:r>
    </w:p>
  </w:footnote>
  <w:footnote w:type="continuationSeparator" w:id="0">
    <w:p w:rsidR="005E1937" w:rsidRDefault="005E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1E" w:rsidRDefault="00617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1E" w:rsidRDefault="006176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1E" w:rsidRDefault="00617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2DD"/>
    <w:multiLevelType w:val="multilevel"/>
    <w:tmpl w:val="635E929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1D748EC"/>
    <w:multiLevelType w:val="hybridMultilevel"/>
    <w:tmpl w:val="147C190A"/>
    <w:lvl w:ilvl="0" w:tplc="88DE0BC6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864B9"/>
    <w:multiLevelType w:val="multilevel"/>
    <w:tmpl w:val="AB8829A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8BB1E21"/>
    <w:multiLevelType w:val="hybridMultilevel"/>
    <w:tmpl w:val="1B04C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11B68"/>
    <w:multiLevelType w:val="hybridMultilevel"/>
    <w:tmpl w:val="1908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30240"/>
    <w:multiLevelType w:val="multilevel"/>
    <w:tmpl w:val="C9601400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72D6148"/>
    <w:multiLevelType w:val="multilevel"/>
    <w:tmpl w:val="EB8CFD1A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87D3545"/>
    <w:multiLevelType w:val="hybridMultilevel"/>
    <w:tmpl w:val="9B1E5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C211B"/>
    <w:multiLevelType w:val="hybridMultilevel"/>
    <w:tmpl w:val="64987E7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E92"/>
    <w:multiLevelType w:val="multilevel"/>
    <w:tmpl w:val="569E74DA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560017C"/>
    <w:multiLevelType w:val="multilevel"/>
    <w:tmpl w:val="04C8E49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27800934"/>
    <w:multiLevelType w:val="multilevel"/>
    <w:tmpl w:val="1846AFF0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9D57CC8"/>
    <w:multiLevelType w:val="hybridMultilevel"/>
    <w:tmpl w:val="8B664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822CEE"/>
    <w:multiLevelType w:val="hybridMultilevel"/>
    <w:tmpl w:val="CDB2A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AD476A"/>
    <w:multiLevelType w:val="hybridMultilevel"/>
    <w:tmpl w:val="25964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A62D032">
      <w:start w:val="1"/>
      <w:numFmt w:val="decimal"/>
      <w:lvlText w:val="%2."/>
      <w:lvlJc w:val="left"/>
      <w:pPr>
        <w:ind w:left="2160" w:hanging="360"/>
      </w:pPr>
      <w:rPr>
        <w:rFonts w:ascii="Rockwell" w:eastAsia="Times New Roman" w:hAnsi="Rockwell" w:cs="Arial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19158D"/>
    <w:multiLevelType w:val="multilevel"/>
    <w:tmpl w:val="EA74E92C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3B71E5A"/>
    <w:multiLevelType w:val="hybridMultilevel"/>
    <w:tmpl w:val="3E8623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633D5C"/>
    <w:multiLevelType w:val="hybridMultilevel"/>
    <w:tmpl w:val="43966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67FFB"/>
    <w:multiLevelType w:val="multilevel"/>
    <w:tmpl w:val="686A1210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42C24578"/>
    <w:multiLevelType w:val="multilevel"/>
    <w:tmpl w:val="F104B07A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44425430"/>
    <w:multiLevelType w:val="multilevel"/>
    <w:tmpl w:val="A670A01A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5AD35A0"/>
    <w:multiLevelType w:val="multilevel"/>
    <w:tmpl w:val="665080D2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47A67BFD"/>
    <w:multiLevelType w:val="hybridMultilevel"/>
    <w:tmpl w:val="A75C20BE"/>
    <w:lvl w:ilvl="0" w:tplc="58BCBE6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090001">
      <w:start w:val="1"/>
      <w:numFmt w:val="bullet"/>
      <w:lvlText w:val=""/>
      <w:lvlJc w:val="left"/>
      <w:pPr>
        <w:ind w:left="1080" w:hanging="180"/>
      </w:pPr>
      <w:rPr>
        <w:rFonts w:ascii="Symbol" w:hAnsi="Symbol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ind w:left="3960" w:hanging="72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D31D3"/>
    <w:multiLevelType w:val="hybridMultilevel"/>
    <w:tmpl w:val="3D7E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5353F"/>
    <w:multiLevelType w:val="multilevel"/>
    <w:tmpl w:val="EEEC9AD6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546D28CC"/>
    <w:multiLevelType w:val="multilevel"/>
    <w:tmpl w:val="09BCF33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48F3291"/>
    <w:multiLevelType w:val="hybridMultilevel"/>
    <w:tmpl w:val="54BE6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6937F1"/>
    <w:multiLevelType w:val="hybridMultilevel"/>
    <w:tmpl w:val="A986FD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A62D032">
      <w:start w:val="1"/>
      <w:numFmt w:val="decimal"/>
      <w:lvlText w:val="%2."/>
      <w:lvlJc w:val="left"/>
      <w:pPr>
        <w:ind w:left="2160" w:hanging="360"/>
      </w:pPr>
      <w:rPr>
        <w:rFonts w:ascii="Rockwell" w:eastAsia="Times New Roman" w:hAnsi="Rockwell" w:cs="Arial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19">
      <w:start w:val="1"/>
      <w:numFmt w:val="lowerLetter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814165"/>
    <w:multiLevelType w:val="multilevel"/>
    <w:tmpl w:val="634CD16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E8B32DF"/>
    <w:multiLevelType w:val="hybridMultilevel"/>
    <w:tmpl w:val="C366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461DE"/>
    <w:multiLevelType w:val="hybridMultilevel"/>
    <w:tmpl w:val="BE74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C58C5"/>
    <w:multiLevelType w:val="multilevel"/>
    <w:tmpl w:val="24203B7E"/>
    <w:lvl w:ilvl="0">
      <w:start w:val="4"/>
      <w:numFmt w:val="none"/>
      <w:lvlText w:val="5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5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6B590EA6"/>
    <w:multiLevelType w:val="multilevel"/>
    <w:tmpl w:val="2F32F4B0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95"/>
        </w:tabs>
        <w:ind w:left="289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6CD573A5"/>
    <w:multiLevelType w:val="multilevel"/>
    <w:tmpl w:val="9F8AE43A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78157E03"/>
    <w:multiLevelType w:val="multilevel"/>
    <w:tmpl w:val="9CE44DD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7B22158E"/>
    <w:multiLevelType w:val="multilevel"/>
    <w:tmpl w:val="F7AE7B2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7DF85B5A"/>
    <w:multiLevelType w:val="multilevel"/>
    <w:tmpl w:val="8C5655AA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4"/>
  </w:num>
  <w:num w:numId="2">
    <w:abstractNumId w:val="31"/>
  </w:num>
  <w:num w:numId="3">
    <w:abstractNumId w:val="32"/>
  </w:num>
  <w:num w:numId="4">
    <w:abstractNumId w:val="8"/>
  </w:num>
  <w:num w:numId="5">
    <w:abstractNumId w:val="21"/>
  </w:num>
  <w:num w:numId="6">
    <w:abstractNumId w:val="0"/>
  </w:num>
  <w:num w:numId="7">
    <w:abstractNumId w:val="24"/>
  </w:num>
  <w:num w:numId="8">
    <w:abstractNumId w:val="9"/>
  </w:num>
  <w:num w:numId="9">
    <w:abstractNumId w:val="6"/>
  </w:num>
  <w:num w:numId="10">
    <w:abstractNumId w:val="20"/>
  </w:num>
  <w:num w:numId="11">
    <w:abstractNumId w:val="19"/>
  </w:num>
  <w:num w:numId="12">
    <w:abstractNumId w:val="18"/>
  </w:num>
  <w:num w:numId="13">
    <w:abstractNumId w:val="10"/>
  </w:num>
  <w:num w:numId="14">
    <w:abstractNumId w:val="2"/>
  </w:num>
  <w:num w:numId="15">
    <w:abstractNumId w:val="15"/>
  </w:num>
  <w:num w:numId="16">
    <w:abstractNumId w:val="36"/>
  </w:num>
  <w:num w:numId="17">
    <w:abstractNumId w:val="25"/>
  </w:num>
  <w:num w:numId="18">
    <w:abstractNumId w:val="28"/>
  </w:num>
  <w:num w:numId="19">
    <w:abstractNumId w:val="33"/>
  </w:num>
  <w:num w:numId="20">
    <w:abstractNumId w:val="5"/>
  </w:num>
  <w:num w:numId="21">
    <w:abstractNumId w:val="11"/>
  </w:num>
  <w:num w:numId="22">
    <w:abstractNumId w:val="35"/>
  </w:num>
  <w:num w:numId="23">
    <w:abstractNumId w:val="3"/>
  </w:num>
  <w:num w:numId="24">
    <w:abstractNumId w:val="22"/>
  </w:num>
  <w:num w:numId="25">
    <w:abstractNumId w:val="4"/>
  </w:num>
  <w:num w:numId="26">
    <w:abstractNumId w:val="23"/>
  </w:num>
  <w:num w:numId="27">
    <w:abstractNumId w:val="29"/>
  </w:num>
  <w:num w:numId="28">
    <w:abstractNumId w:val="17"/>
  </w:num>
  <w:num w:numId="29">
    <w:abstractNumId w:val="30"/>
  </w:num>
  <w:num w:numId="30">
    <w:abstractNumId w:val="12"/>
  </w:num>
  <w:num w:numId="31">
    <w:abstractNumId w:val="13"/>
  </w:num>
  <w:num w:numId="32">
    <w:abstractNumId w:val="14"/>
  </w:num>
  <w:num w:numId="33">
    <w:abstractNumId w:val="1"/>
  </w:num>
  <w:num w:numId="34">
    <w:abstractNumId w:val="27"/>
  </w:num>
  <w:num w:numId="35">
    <w:abstractNumId w:val="16"/>
  </w:num>
  <w:num w:numId="36">
    <w:abstractNumId w:val="2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AB"/>
    <w:rsid w:val="00050718"/>
    <w:rsid w:val="000C42FC"/>
    <w:rsid w:val="000C50E6"/>
    <w:rsid w:val="000C653D"/>
    <w:rsid w:val="001113A7"/>
    <w:rsid w:val="00121F18"/>
    <w:rsid w:val="00141E4E"/>
    <w:rsid w:val="00156866"/>
    <w:rsid w:val="001730BA"/>
    <w:rsid w:val="00187DB7"/>
    <w:rsid w:val="00192C09"/>
    <w:rsid w:val="00192CDA"/>
    <w:rsid w:val="001A7B94"/>
    <w:rsid w:val="001B3492"/>
    <w:rsid w:val="001D4C0A"/>
    <w:rsid w:val="001F3BD1"/>
    <w:rsid w:val="002039E3"/>
    <w:rsid w:val="0021333A"/>
    <w:rsid w:val="002240C0"/>
    <w:rsid w:val="00232A25"/>
    <w:rsid w:val="00246A73"/>
    <w:rsid w:val="00284C0D"/>
    <w:rsid w:val="00285BDF"/>
    <w:rsid w:val="00291A94"/>
    <w:rsid w:val="002A72E8"/>
    <w:rsid w:val="002B2DAB"/>
    <w:rsid w:val="002E1009"/>
    <w:rsid w:val="00306D5B"/>
    <w:rsid w:val="00310C4A"/>
    <w:rsid w:val="00323D88"/>
    <w:rsid w:val="00324E59"/>
    <w:rsid w:val="0036567C"/>
    <w:rsid w:val="003B55C1"/>
    <w:rsid w:val="003B60B4"/>
    <w:rsid w:val="003D3106"/>
    <w:rsid w:val="003D368C"/>
    <w:rsid w:val="003F59BC"/>
    <w:rsid w:val="0044477E"/>
    <w:rsid w:val="004720CF"/>
    <w:rsid w:val="0047560E"/>
    <w:rsid w:val="00492C29"/>
    <w:rsid w:val="004A770B"/>
    <w:rsid w:val="004B12AC"/>
    <w:rsid w:val="004D698E"/>
    <w:rsid w:val="004E27D9"/>
    <w:rsid w:val="004E3DD9"/>
    <w:rsid w:val="004F4DC2"/>
    <w:rsid w:val="0054268D"/>
    <w:rsid w:val="00547665"/>
    <w:rsid w:val="005A173D"/>
    <w:rsid w:val="005B7195"/>
    <w:rsid w:val="005E1937"/>
    <w:rsid w:val="0061761E"/>
    <w:rsid w:val="00621EFB"/>
    <w:rsid w:val="00643A47"/>
    <w:rsid w:val="0065536A"/>
    <w:rsid w:val="00662F41"/>
    <w:rsid w:val="006B1F49"/>
    <w:rsid w:val="006B4EB3"/>
    <w:rsid w:val="006C16EA"/>
    <w:rsid w:val="00720844"/>
    <w:rsid w:val="00726068"/>
    <w:rsid w:val="007365A9"/>
    <w:rsid w:val="007969D8"/>
    <w:rsid w:val="007B4CC7"/>
    <w:rsid w:val="007B4F7D"/>
    <w:rsid w:val="007C0F32"/>
    <w:rsid w:val="007C5271"/>
    <w:rsid w:val="007C7E38"/>
    <w:rsid w:val="007E08F6"/>
    <w:rsid w:val="007E5BA8"/>
    <w:rsid w:val="00854218"/>
    <w:rsid w:val="0085687B"/>
    <w:rsid w:val="00861DBF"/>
    <w:rsid w:val="008937A5"/>
    <w:rsid w:val="008C04EB"/>
    <w:rsid w:val="008D5226"/>
    <w:rsid w:val="008D5A1D"/>
    <w:rsid w:val="008E5515"/>
    <w:rsid w:val="008F7C24"/>
    <w:rsid w:val="00915745"/>
    <w:rsid w:val="0091750C"/>
    <w:rsid w:val="0093320C"/>
    <w:rsid w:val="00972193"/>
    <w:rsid w:val="00A27900"/>
    <w:rsid w:val="00A33BC9"/>
    <w:rsid w:val="00A40BAA"/>
    <w:rsid w:val="00A44792"/>
    <w:rsid w:val="00A71144"/>
    <w:rsid w:val="00B01855"/>
    <w:rsid w:val="00B1419B"/>
    <w:rsid w:val="00B25E01"/>
    <w:rsid w:val="00B34F50"/>
    <w:rsid w:val="00B6206F"/>
    <w:rsid w:val="00B9145B"/>
    <w:rsid w:val="00B944CA"/>
    <w:rsid w:val="00BA6F54"/>
    <w:rsid w:val="00BB59A2"/>
    <w:rsid w:val="00BD5C2E"/>
    <w:rsid w:val="00BF41E1"/>
    <w:rsid w:val="00BF5CB2"/>
    <w:rsid w:val="00C06429"/>
    <w:rsid w:val="00C231F0"/>
    <w:rsid w:val="00C76A60"/>
    <w:rsid w:val="00CA5E87"/>
    <w:rsid w:val="00CA6C6E"/>
    <w:rsid w:val="00CC478E"/>
    <w:rsid w:val="00CE1EE2"/>
    <w:rsid w:val="00D03629"/>
    <w:rsid w:val="00D11175"/>
    <w:rsid w:val="00D115BE"/>
    <w:rsid w:val="00D26EAA"/>
    <w:rsid w:val="00D33FED"/>
    <w:rsid w:val="00D35678"/>
    <w:rsid w:val="00D43B32"/>
    <w:rsid w:val="00D5287A"/>
    <w:rsid w:val="00D80417"/>
    <w:rsid w:val="00DB1402"/>
    <w:rsid w:val="00DB1B52"/>
    <w:rsid w:val="00DB6145"/>
    <w:rsid w:val="00DE155E"/>
    <w:rsid w:val="00E02DAE"/>
    <w:rsid w:val="00E05A0A"/>
    <w:rsid w:val="00E50367"/>
    <w:rsid w:val="00E54025"/>
    <w:rsid w:val="00E54C30"/>
    <w:rsid w:val="00E8183A"/>
    <w:rsid w:val="00EC7D19"/>
    <w:rsid w:val="00EC7EC6"/>
    <w:rsid w:val="00ED1F72"/>
    <w:rsid w:val="00EF1FB6"/>
    <w:rsid w:val="00EF59ED"/>
    <w:rsid w:val="00F0187C"/>
    <w:rsid w:val="00F52DD0"/>
    <w:rsid w:val="00F7521B"/>
    <w:rsid w:val="00F7705B"/>
    <w:rsid w:val="00F824A1"/>
    <w:rsid w:val="00FA520B"/>
    <w:rsid w:val="00FE29EB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5CCE67"/>
  <w15:chartTrackingRefBased/>
  <w15:docId w15:val="{68F74939-FD9F-4A7C-8A85-8E43797A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8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3A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3A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3A47"/>
  </w:style>
  <w:style w:type="paragraph" w:styleId="BalloonText">
    <w:name w:val="Balloon Text"/>
    <w:basedOn w:val="Normal"/>
    <w:semiHidden/>
    <w:rsid w:val="004D698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0185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8F7C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7C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7C24"/>
  </w:style>
  <w:style w:type="paragraph" w:styleId="CommentSubject">
    <w:name w:val="annotation subject"/>
    <w:basedOn w:val="CommentText"/>
    <w:next w:val="CommentText"/>
    <w:link w:val="CommentSubjectChar"/>
    <w:rsid w:val="008F7C24"/>
    <w:rPr>
      <w:b/>
      <w:bCs/>
    </w:rPr>
  </w:style>
  <w:style w:type="character" w:customStyle="1" w:styleId="CommentSubjectChar">
    <w:name w:val="Comment Subject Char"/>
    <w:link w:val="CommentSubject"/>
    <w:rsid w:val="008F7C24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CA6C6E"/>
    <w:rPr>
      <w:sz w:val="24"/>
      <w:szCs w:val="24"/>
    </w:rPr>
  </w:style>
  <w:style w:type="paragraph" w:styleId="NoSpacing">
    <w:name w:val="No Spacing"/>
    <w:uiPriority w:val="1"/>
    <w:qFormat/>
    <w:rsid w:val="00CA6C6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6C6E"/>
    <w:pPr>
      <w:ind w:left="720"/>
      <w:contextualSpacing/>
    </w:pPr>
  </w:style>
  <w:style w:type="character" w:styleId="Hyperlink">
    <w:name w:val="Hyperlink"/>
    <w:basedOn w:val="DefaultParagraphFont"/>
    <w:rsid w:val="00796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0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m.edu/safety/lab/anesthetic-gas-u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ts.uvm.edu/tsp/Services/services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</vt:lpstr>
    </vt:vector>
  </TitlesOfParts>
  <Company>University of Vermont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subject/>
  <dc:creator>Kathryn M Yager</dc:creator>
  <cp:keywords/>
  <cp:lastModifiedBy>Abbey Peterson</cp:lastModifiedBy>
  <cp:revision>2</cp:revision>
  <cp:lastPrinted>2009-12-17T21:02:00Z</cp:lastPrinted>
  <dcterms:created xsi:type="dcterms:W3CDTF">2018-10-26T17:57:00Z</dcterms:created>
  <dcterms:modified xsi:type="dcterms:W3CDTF">2018-10-26T17:57:00Z</dcterms:modified>
</cp:coreProperties>
</file>