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8445" w14:textId="77777777" w:rsidR="002059DA" w:rsidRDefault="002059DA" w:rsidP="00A65A34">
      <w:pPr>
        <w:jc w:val="center"/>
      </w:pPr>
      <w:r>
        <w:t>Life Space Crisis Intervention</w:t>
      </w:r>
    </w:p>
    <w:p w14:paraId="1D9D0AD5" w14:textId="77777777" w:rsidR="002059DA" w:rsidRDefault="002059DA" w:rsidP="00A65A34">
      <w:pPr>
        <w:jc w:val="center"/>
      </w:pPr>
      <w:r>
        <w:t>Training</w:t>
      </w:r>
    </w:p>
    <w:p w14:paraId="2CB556F6" w14:textId="77777777" w:rsidR="007C166D" w:rsidRDefault="007C166D" w:rsidP="00A65A34">
      <w:pPr>
        <w:jc w:val="center"/>
      </w:pPr>
    </w:p>
    <w:p w14:paraId="43D5F415" w14:textId="77777777" w:rsidR="00A65A34" w:rsidRDefault="002059DA" w:rsidP="00047C7F">
      <w:r w:rsidRPr="007C166D">
        <w:rPr>
          <w:u w:val="single"/>
        </w:rPr>
        <w:t>Dates:</w:t>
      </w:r>
      <w:r>
        <w:t xml:space="preserve">  </w:t>
      </w:r>
      <w:r w:rsidR="003C2D34">
        <w:t xml:space="preserve"> </w:t>
      </w:r>
      <w:r>
        <w:t>April 23</w:t>
      </w:r>
      <w:r w:rsidRPr="002059DA">
        <w:rPr>
          <w:vertAlign w:val="superscript"/>
        </w:rPr>
        <w:t>rd</w:t>
      </w:r>
      <w:r>
        <w:t>, May 1</w:t>
      </w:r>
      <w:r w:rsidRPr="002059DA">
        <w:rPr>
          <w:vertAlign w:val="superscript"/>
        </w:rPr>
        <w:t>st</w:t>
      </w:r>
      <w:r>
        <w:t>, 7</w:t>
      </w:r>
      <w:r w:rsidRPr="002059DA">
        <w:rPr>
          <w:vertAlign w:val="superscript"/>
        </w:rPr>
        <w:t>th</w:t>
      </w:r>
      <w:r>
        <w:t>, 14</w:t>
      </w:r>
      <w:r w:rsidRPr="002059DA">
        <w:rPr>
          <w:vertAlign w:val="superscript"/>
        </w:rPr>
        <w:t>th</w:t>
      </w:r>
      <w:r>
        <w:t>, and 21</w:t>
      </w:r>
      <w:r w:rsidRPr="002059DA">
        <w:rPr>
          <w:vertAlign w:val="superscript"/>
        </w:rPr>
        <w:t>st</w:t>
      </w:r>
      <w:r>
        <w:t xml:space="preserve">      </w:t>
      </w:r>
    </w:p>
    <w:p w14:paraId="0201A5DF" w14:textId="77777777" w:rsidR="002059DA" w:rsidRDefault="00A65A34" w:rsidP="00047C7F">
      <w:r w:rsidRPr="007C166D">
        <w:rPr>
          <w:u w:val="single"/>
        </w:rPr>
        <w:t>Time:</w:t>
      </w:r>
      <w:r>
        <w:t xml:space="preserve"> </w:t>
      </w:r>
      <w:r w:rsidR="003C2D34">
        <w:t xml:space="preserve"> </w:t>
      </w:r>
      <w:r>
        <w:t xml:space="preserve"> </w:t>
      </w:r>
      <w:r w:rsidR="002059DA">
        <w:t>8 a.m. to 4 p.m.</w:t>
      </w:r>
      <w:r w:rsidR="003C2D34">
        <w:t xml:space="preserve">  Total of 36 hours of training</w:t>
      </w:r>
    </w:p>
    <w:p w14:paraId="14450021" w14:textId="77777777" w:rsidR="00A65A34" w:rsidRDefault="00A65A34" w:rsidP="00047C7F"/>
    <w:p w14:paraId="3622BA99" w14:textId="77777777" w:rsidR="00A65A34" w:rsidRDefault="00A65A34" w:rsidP="00047C7F">
      <w:r w:rsidRPr="003C2D34">
        <w:rPr>
          <w:u w:val="single"/>
        </w:rPr>
        <w:t>Cost:</w:t>
      </w:r>
      <w:r w:rsidRPr="003C2D34">
        <w:t xml:space="preserve">  </w:t>
      </w:r>
      <w:r w:rsidR="003C2D34">
        <w:t xml:space="preserve"> </w:t>
      </w:r>
    </w:p>
    <w:p w14:paraId="6D5D4A6F" w14:textId="77777777" w:rsidR="003C2D34" w:rsidRDefault="003C2D34" w:rsidP="00047C7F"/>
    <w:p w14:paraId="2EFD6FC6" w14:textId="77777777" w:rsidR="00AC4B84" w:rsidRPr="00C57553" w:rsidRDefault="00AC4B84" w:rsidP="00AC4B84">
      <w:r>
        <w:t xml:space="preserve">-Course tuition of $525 includes all books and materials </w:t>
      </w:r>
    </w:p>
    <w:p w14:paraId="4BB5C4B0" w14:textId="77777777" w:rsidR="00AC4B84" w:rsidRDefault="00AC4B84" w:rsidP="00AC4B84"/>
    <w:p w14:paraId="174771E6" w14:textId="77777777" w:rsidR="00AC4B84" w:rsidRDefault="00AC4B84" w:rsidP="00AC4B84">
      <w:r>
        <w:t xml:space="preserve">-Three Graduate credits in Education or Psychology through </w:t>
      </w:r>
      <w:proofErr w:type="spellStart"/>
      <w:r>
        <w:t>Augustana</w:t>
      </w:r>
      <w:proofErr w:type="spellEnd"/>
      <w:r>
        <w:t xml:space="preserve"> College are available for an additional registration fee of $300</w:t>
      </w:r>
    </w:p>
    <w:p w14:paraId="2AE955DA" w14:textId="77777777" w:rsidR="00AC4B84" w:rsidRDefault="00AC4B84" w:rsidP="00AC4B84"/>
    <w:p w14:paraId="548F691B" w14:textId="77777777" w:rsidR="00AC4B84" w:rsidRPr="00AC4B84" w:rsidRDefault="00AC4B84" w:rsidP="00AC4B84">
      <w:pPr>
        <w:rPr>
          <w:b/>
        </w:rPr>
      </w:pPr>
      <w:r w:rsidRPr="00AC4B84">
        <w:rPr>
          <w:b/>
        </w:rPr>
        <w:t xml:space="preserve">Contact Tom </w:t>
      </w:r>
      <w:proofErr w:type="spellStart"/>
      <w:r w:rsidRPr="00AC4B84">
        <w:rPr>
          <w:b/>
        </w:rPr>
        <w:t>Daughton</w:t>
      </w:r>
      <w:proofErr w:type="spellEnd"/>
      <w:r w:rsidRPr="00AC4B84">
        <w:rPr>
          <w:b/>
        </w:rPr>
        <w:t xml:space="preserve">, School Psychologist at Windham Central Supervisory Union to register: </w:t>
      </w:r>
      <w:hyperlink r:id="rId5" w:history="1">
        <w:r w:rsidRPr="0059331D">
          <w:rPr>
            <w:rStyle w:val="Hyperlink"/>
            <w:b/>
          </w:rPr>
          <w:t>tdaughton@windhamcentral.org</w:t>
        </w:r>
      </w:hyperlink>
    </w:p>
    <w:p w14:paraId="1CC013A4" w14:textId="77777777" w:rsidR="002059DA" w:rsidRDefault="002059DA" w:rsidP="00047C7F"/>
    <w:p w14:paraId="0FBE4476" w14:textId="77777777" w:rsidR="002059DA" w:rsidRPr="002059DA" w:rsidRDefault="007C166D" w:rsidP="00047C7F">
      <w:pPr>
        <w:rPr>
          <w:b/>
        </w:rPr>
      </w:pPr>
      <w:r w:rsidRPr="007C166D">
        <w:rPr>
          <w:u w:val="single"/>
        </w:rPr>
        <w:t>Location</w:t>
      </w:r>
      <w:r>
        <w:rPr>
          <w:b/>
        </w:rPr>
        <w:t xml:space="preserve">:  </w:t>
      </w:r>
      <w:r w:rsidR="002059DA" w:rsidRPr="002059DA">
        <w:rPr>
          <w:b/>
        </w:rPr>
        <w:t>Southeast Vermont Learning Collaborative</w:t>
      </w:r>
    </w:p>
    <w:p w14:paraId="11551A18" w14:textId="77777777" w:rsidR="002059DA" w:rsidRDefault="002059DA" w:rsidP="00047C7F">
      <w:r>
        <w:rPr>
          <w:b/>
          <w:bCs/>
        </w:rPr>
        <w:t>The Learning Collaborative is located just north of Brattleboro</w:t>
      </w:r>
      <w:r>
        <w:br/>
        <w:t>on Route 5 between Vermont Exit 3 and Exit 4 of I-91.</w:t>
      </w:r>
      <w:r>
        <w:br/>
        <w:t>We are 1.8 miles north of the rotary at Exit 3 (Brattleboro).</w:t>
      </w:r>
      <w:bookmarkStart w:id="0" w:name="_GoBack"/>
      <w:bookmarkEnd w:id="0"/>
      <w:r>
        <w:br/>
        <w:t>We are 4.1 miles south of Exit 4 (Putney).</w:t>
      </w:r>
      <w:r>
        <w:br/>
        <w:t>Look for a single story brick building on the west side of the road.</w:t>
      </w:r>
      <w:r>
        <w:br/>
        <w:t>Many people know it as "the old regional library."</w:t>
      </w:r>
      <w:r>
        <w:br/>
        <w:t>Parking and one doorway are at the back of the building.</w:t>
      </w:r>
    </w:p>
    <w:p w14:paraId="08D6B92E" w14:textId="77777777" w:rsidR="007C166D" w:rsidRDefault="007C166D" w:rsidP="00047C7F"/>
    <w:p w14:paraId="308ABE81" w14:textId="77777777" w:rsidR="00047C7F" w:rsidRDefault="00047C7F" w:rsidP="00047C7F">
      <w:r>
        <w:t>In this comprehensive training</w:t>
      </w:r>
      <w:r w:rsidR="007C166D">
        <w:t>,</w:t>
      </w:r>
      <w:r w:rsidR="00B72624">
        <w:t xml:space="preserve"> </w:t>
      </w:r>
      <w:r>
        <w:t xml:space="preserve">participants will learn the foundations of </w:t>
      </w:r>
      <w:r w:rsidRPr="00047C7F">
        <w:rPr>
          <w:b/>
        </w:rPr>
        <w:t>Life Space Crisis Intervention</w:t>
      </w:r>
      <w:r>
        <w:t xml:space="preserve"> and effective intervention and diagnostic skills for working with children and adolescents with challenging and self-defeating behaviors.</w:t>
      </w:r>
    </w:p>
    <w:p w14:paraId="55BB1575" w14:textId="77777777" w:rsidR="00047C7F" w:rsidRDefault="00047C7F" w:rsidP="00047C7F"/>
    <w:p w14:paraId="053304FF" w14:textId="77777777" w:rsidR="00047C7F" w:rsidRDefault="00047C7F" w:rsidP="00047C7F">
      <w:r>
        <w:t>LSCI includes de-escalation skills, relationship building and interviewing skills which help administrators, counselors and teachers establish effective helping relati</w:t>
      </w:r>
      <w:r w:rsidR="00B72624">
        <w:t>onships with children with self-</w:t>
      </w:r>
      <w:r>
        <w:t>defeating patterns of behavior and helping relationships with parents.  LSCI offers participants strategies for avoiding power struggles and an opportunity to see children with challenging behavior in a more positive light.</w:t>
      </w:r>
    </w:p>
    <w:p w14:paraId="115355CC" w14:textId="77777777" w:rsidR="00047C7F" w:rsidRDefault="00047C7F" w:rsidP="00047C7F"/>
    <w:p w14:paraId="450F3E90" w14:textId="77777777" w:rsidR="002059DA" w:rsidRDefault="00047C7F" w:rsidP="00047C7F">
      <w:pPr>
        <w:widowControl w:val="0"/>
        <w:autoSpaceDE w:val="0"/>
        <w:autoSpaceDN w:val="0"/>
        <w:adjustRightInd w:val="0"/>
        <w:spacing w:after="200" w:line="360" w:lineRule="atLeast"/>
        <w:rPr>
          <w:rFonts w:cs="Georgia"/>
          <w:szCs w:val="28"/>
        </w:rPr>
      </w:pPr>
      <w:r>
        <w:rPr>
          <w:rFonts w:cs="Georgia"/>
          <w:szCs w:val="28"/>
        </w:rPr>
        <w:t>Life Space Crisis Intervention (LSCI) is an internationally recognized, professional training and certification program sponsored by the Life Space Crisis Intervention In</w:t>
      </w:r>
      <w:r w:rsidR="00A65A34">
        <w:rPr>
          <w:rFonts w:cs="Georgia"/>
          <w:szCs w:val="28"/>
        </w:rPr>
        <w:t>stitute of Hagerstown, Maryland</w:t>
      </w:r>
    </w:p>
    <w:p w14:paraId="74DFF0C7" w14:textId="77777777" w:rsidR="001B0692" w:rsidRPr="00D91701" w:rsidRDefault="002059DA" w:rsidP="00D91701">
      <w:pPr>
        <w:widowControl w:val="0"/>
        <w:autoSpaceDE w:val="0"/>
        <w:autoSpaceDN w:val="0"/>
        <w:adjustRightInd w:val="0"/>
        <w:spacing w:after="200" w:line="360" w:lineRule="atLeast"/>
        <w:ind w:left="720"/>
        <w:rPr>
          <w:rFonts w:cs="Georgia"/>
          <w:szCs w:val="28"/>
        </w:rPr>
      </w:pPr>
      <w:r w:rsidRPr="002059DA">
        <w:rPr>
          <w:rFonts w:cs="Georgia"/>
          <w:i/>
          <w:szCs w:val="28"/>
        </w:rPr>
        <w:t>Instructor:</w:t>
      </w:r>
      <w:r>
        <w:rPr>
          <w:rFonts w:cs="Georgia"/>
          <w:szCs w:val="28"/>
        </w:rPr>
        <w:t xml:space="preserve">  </w:t>
      </w:r>
      <w:r w:rsidRPr="002059DA">
        <w:rPr>
          <w:rFonts w:cs="Georgia"/>
          <w:b/>
          <w:szCs w:val="28"/>
        </w:rPr>
        <w:t xml:space="preserve">Ken </w:t>
      </w:r>
      <w:proofErr w:type="spellStart"/>
      <w:r w:rsidRPr="002059DA">
        <w:rPr>
          <w:rFonts w:cs="Georgia"/>
          <w:b/>
          <w:szCs w:val="28"/>
        </w:rPr>
        <w:t>Kramberg</w:t>
      </w:r>
      <w:proofErr w:type="spellEnd"/>
      <w:r>
        <w:rPr>
          <w:rFonts w:cs="Georgia"/>
          <w:szCs w:val="28"/>
        </w:rPr>
        <w:t xml:space="preserve"> is a long time educator and consultant in Vermont.  He has worked extensively with students with behavioral challenges, and has consulted widely with schools serving such youth.  He is a member of the Vermont </w:t>
      </w:r>
      <w:proofErr w:type="spellStart"/>
      <w:r>
        <w:rPr>
          <w:rFonts w:cs="Georgia"/>
          <w:szCs w:val="28"/>
        </w:rPr>
        <w:t>PBiS</w:t>
      </w:r>
      <w:proofErr w:type="spellEnd"/>
      <w:r>
        <w:rPr>
          <w:rFonts w:cs="Georgia"/>
          <w:szCs w:val="28"/>
        </w:rPr>
        <w:t xml:space="preserve"> Leadership Team serving schools throughout the state focusing </w:t>
      </w:r>
      <w:r w:rsidR="00D91701">
        <w:rPr>
          <w:rFonts w:cs="Georgia"/>
          <w:szCs w:val="28"/>
        </w:rPr>
        <w:t xml:space="preserve">on positive behavior supports. </w:t>
      </w:r>
    </w:p>
    <w:sectPr w:rsidR="001B0692" w:rsidRPr="00D91701" w:rsidSect="00D91701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7F"/>
    <w:rsid w:val="00047C7F"/>
    <w:rsid w:val="001B0692"/>
    <w:rsid w:val="002059DA"/>
    <w:rsid w:val="003C2D34"/>
    <w:rsid w:val="0059331D"/>
    <w:rsid w:val="007C166D"/>
    <w:rsid w:val="00A65A34"/>
    <w:rsid w:val="00AC4B84"/>
    <w:rsid w:val="00B72624"/>
    <w:rsid w:val="00D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46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7F"/>
    <w:pPr>
      <w:spacing w:after="0"/>
      <w:ind w:left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7F"/>
    <w:pPr>
      <w:spacing w:after="0"/>
      <w:ind w:left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daughton@windhamcentr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Dubie</cp:lastModifiedBy>
  <cp:revision>8</cp:revision>
  <cp:lastPrinted>2014-03-28T12:18:00Z</cp:lastPrinted>
  <dcterms:created xsi:type="dcterms:W3CDTF">2014-03-18T11:28:00Z</dcterms:created>
  <dcterms:modified xsi:type="dcterms:W3CDTF">2014-03-31T18:25:00Z</dcterms:modified>
</cp:coreProperties>
</file>