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B1AA7" w14:textId="77777777" w:rsidR="00DD609C" w:rsidRDefault="00DD609C" w:rsidP="00DD609C">
      <w:pPr>
        <w:jc w:val="center"/>
        <w:rPr>
          <w:b/>
          <w:sz w:val="28"/>
          <w:szCs w:val="28"/>
          <w:u w:val="single"/>
        </w:rPr>
      </w:pPr>
      <w:r w:rsidRPr="00DD609C">
        <w:rPr>
          <w:b/>
          <w:sz w:val="28"/>
          <w:szCs w:val="28"/>
          <w:u w:val="single"/>
        </w:rPr>
        <w:t>Instructional Choice:</w:t>
      </w:r>
    </w:p>
    <w:p w14:paraId="643A4FCF" w14:textId="2481BD64" w:rsidR="00DD609C" w:rsidRDefault="00262FB0" w:rsidP="00DD609C">
      <w:pPr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Adapted from </w:t>
      </w:r>
      <w:r w:rsidRPr="00CC5937">
        <w:rPr>
          <w:rFonts w:ascii="Helvetica" w:hAnsi="Helvetica" w:cs="Helvetica"/>
          <w:i/>
        </w:rPr>
        <w:t>Ennis, Oakes &amp; Lane</w:t>
      </w:r>
      <w:r>
        <w:rPr>
          <w:rFonts w:ascii="Helvetica" w:hAnsi="Helvetica" w:cs="Helvetica"/>
          <w:i/>
        </w:rPr>
        <w:t>,</w:t>
      </w:r>
      <w:r w:rsidRPr="00CC5937">
        <w:rPr>
          <w:rFonts w:ascii="Helvetica" w:hAnsi="Helvetica" w:cs="Helvetica"/>
          <w:i/>
        </w:rPr>
        <w:t xml:space="preserve"> 2016</w:t>
      </w:r>
      <w:bookmarkStart w:id="0" w:name="_GoBack"/>
      <w:bookmarkEnd w:id="0"/>
    </w:p>
    <w:p w14:paraId="2C149B8E" w14:textId="77777777" w:rsidR="00DD609C" w:rsidRDefault="00DD609C" w:rsidP="00DD609C">
      <w:pPr>
        <w:jc w:val="center"/>
        <w:rPr>
          <w:b/>
          <w:sz w:val="28"/>
          <w:szCs w:val="28"/>
          <w:u w:val="single"/>
        </w:rPr>
      </w:pPr>
    </w:p>
    <w:p w14:paraId="2DA06AE2" w14:textId="77777777" w:rsidR="00DD609C" w:rsidRDefault="00DD609C" w:rsidP="00DD609C">
      <w:pPr>
        <w:rPr>
          <w:b/>
        </w:rPr>
      </w:pPr>
      <w:r w:rsidRPr="00DD609C">
        <w:rPr>
          <w:b/>
        </w:rPr>
        <w:t>What is instructional choice?</w:t>
      </w:r>
    </w:p>
    <w:p w14:paraId="7E3120D6" w14:textId="77777777" w:rsidR="00000000" w:rsidRDefault="00262FB0" w:rsidP="00DD609C">
      <w:r w:rsidRPr="00DD609C">
        <w:t xml:space="preserve">“…opportunities to make choices means that the student is provided with two or more options, is allowed to independently select an option, and is provided with the selected option" </w:t>
      </w:r>
      <w:r w:rsidRPr="00DD609C">
        <w:t>(</w:t>
      </w:r>
      <w:proofErr w:type="spellStart"/>
      <w:r w:rsidRPr="00DD609C">
        <w:t>J</w:t>
      </w:r>
      <w:r w:rsidRPr="00DD609C">
        <w:t>olivette</w:t>
      </w:r>
      <w:proofErr w:type="spellEnd"/>
      <w:r w:rsidRPr="00DD609C">
        <w:t xml:space="preserve">, </w:t>
      </w:r>
      <w:proofErr w:type="spellStart"/>
      <w:r w:rsidRPr="00DD609C">
        <w:t>Stichter</w:t>
      </w:r>
      <w:proofErr w:type="spellEnd"/>
      <w:r w:rsidRPr="00DD609C">
        <w:t>, &amp; McCormick, 2002, p. 28)</w:t>
      </w:r>
    </w:p>
    <w:p w14:paraId="3DC5AF8C" w14:textId="77777777" w:rsidR="00DD609C" w:rsidRPr="00DD609C" w:rsidRDefault="00DD609C" w:rsidP="00DD609C"/>
    <w:p w14:paraId="63EC66CC" w14:textId="77777777" w:rsidR="00DD609C" w:rsidRDefault="00262FB0" w:rsidP="00DD609C">
      <w:pPr>
        <w:rPr>
          <w:b/>
        </w:rPr>
      </w:pPr>
      <w:r w:rsidRPr="00DD609C">
        <w:rPr>
          <w:b/>
        </w:rPr>
        <w:t xml:space="preserve">Types of instructional choices </w:t>
      </w:r>
      <w:r w:rsidRPr="00DD609C">
        <w:t>(</w:t>
      </w:r>
      <w:proofErr w:type="spellStart"/>
      <w:r w:rsidRPr="00DD609C">
        <w:t>Rispoli</w:t>
      </w:r>
      <w:proofErr w:type="spellEnd"/>
      <w:r w:rsidRPr="00DD609C">
        <w:t xml:space="preserve"> et al., 2013)</w:t>
      </w:r>
      <w:r w:rsidR="00DD609C" w:rsidRPr="00DD609C">
        <w:t>:</w:t>
      </w:r>
    </w:p>
    <w:p w14:paraId="7F30913F" w14:textId="77777777" w:rsidR="00DD609C" w:rsidRDefault="00DD609C" w:rsidP="00DD609C">
      <w:pPr>
        <w:pStyle w:val="ListParagraph"/>
        <w:numPr>
          <w:ilvl w:val="0"/>
          <w:numId w:val="2"/>
        </w:numPr>
      </w:pPr>
      <w:r w:rsidRPr="00DD609C">
        <w:t>Across-activity choices:</w:t>
      </w:r>
    </w:p>
    <w:p w14:paraId="054128BC" w14:textId="77777777" w:rsidR="00000000" w:rsidRPr="00DD609C" w:rsidRDefault="00262FB0" w:rsidP="00DD609C">
      <w:pPr>
        <w:pStyle w:val="ListParagraph"/>
        <w:numPr>
          <w:ilvl w:val="1"/>
          <w:numId w:val="2"/>
        </w:numPr>
      </w:pPr>
      <w:r w:rsidRPr="00DD609C">
        <w:t>Paper, presentation, or YouTube v</w:t>
      </w:r>
      <w:r w:rsidRPr="00DD609C">
        <w:t>ideo to show me what you know?</w:t>
      </w:r>
    </w:p>
    <w:p w14:paraId="2FC457BD" w14:textId="77777777" w:rsidR="00000000" w:rsidRPr="00DD609C" w:rsidRDefault="00262FB0" w:rsidP="00DD609C">
      <w:pPr>
        <w:pStyle w:val="ListParagraph"/>
        <w:numPr>
          <w:ilvl w:val="1"/>
          <w:numId w:val="2"/>
        </w:numPr>
      </w:pPr>
      <w:r w:rsidRPr="00DD609C">
        <w:t>Which activity would you like to do first?</w:t>
      </w:r>
    </w:p>
    <w:p w14:paraId="447CE713" w14:textId="2531A107" w:rsidR="00DD609C" w:rsidRPr="00DD609C" w:rsidRDefault="00262FB0" w:rsidP="00262FB0">
      <w:pPr>
        <w:pStyle w:val="ListParagraph"/>
        <w:numPr>
          <w:ilvl w:val="1"/>
          <w:numId w:val="2"/>
        </w:numPr>
      </w:pPr>
      <w:r>
        <w:t>Pick a learning center</w:t>
      </w:r>
    </w:p>
    <w:p w14:paraId="06B9A889" w14:textId="77777777" w:rsidR="00000000" w:rsidRDefault="00262FB0" w:rsidP="00DD609C">
      <w:pPr>
        <w:pStyle w:val="ListParagraph"/>
        <w:numPr>
          <w:ilvl w:val="0"/>
          <w:numId w:val="2"/>
        </w:numPr>
      </w:pPr>
      <w:r w:rsidRPr="00DD609C">
        <w:t>Within-activity choices</w:t>
      </w:r>
      <w:r w:rsidR="00DD609C" w:rsidRPr="00DD609C">
        <w:t>:</w:t>
      </w:r>
    </w:p>
    <w:p w14:paraId="1B834113" w14:textId="77777777" w:rsidR="00000000" w:rsidRPr="00DD609C" w:rsidRDefault="00262FB0" w:rsidP="00DD609C">
      <w:pPr>
        <w:pStyle w:val="ListParagraph"/>
        <w:numPr>
          <w:ilvl w:val="1"/>
          <w:numId w:val="2"/>
        </w:numPr>
      </w:pPr>
      <w:r w:rsidRPr="00DD609C">
        <w:t>Crayons or sparkly markers?</w:t>
      </w:r>
    </w:p>
    <w:p w14:paraId="4190DD82" w14:textId="792B8827" w:rsidR="00000000" w:rsidRPr="00DD609C" w:rsidRDefault="00262FB0" w:rsidP="00262FB0">
      <w:pPr>
        <w:pStyle w:val="ListParagraph"/>
        <w:numPr>
          <w:ilvl w:val="1"/>
          <w:numId w:val="2"/>
        </w:numPr>
      </w:pPr>
      <w:r w:rsidRPr="00DD609C">
        <w:t>At your</w:t>
      </w:r>
      <w:r w:rsidRPr="00DD609C">
        <w:t xml:space="preserve"> desk or in the library?</w:t>
      </w:r>
    </w:p>
    <w:p w14:paraId="6D8EADF3" w14:textId="77777777" w:rsidR="00000000" w:rsidRPr="00DD609C" w:rsidRDefault="00262FB0" w:rsidP="00DD609C">
      <w:pPr>
        <w:pStyle w:val="ListParagraph"/>
        <w:numPr>
          <w:ilvl w:val="1"/>
          <w:numId w:val="2"/>
        </w:numPr>
      </w:pPr>
      <w:r w:rsidRPr="00DD609C">
        <w:t>Work independently or with a partner?</w:t>
      </w:r>
    </w:p>
    <w:p w14:paraId="15B4286F" w14:textId="77777777" w:rsidR="00000000" w:rsidRPr="00DD609C" w:rsidRDefault="00262FB0" w:rsidP="00DD609C">
      <w:pPr>
        <w:pStyle w:val="ListParagraph"/>
        <w:numPr>
          <w:ilvl w:val="1"/>
          <w:numId w:val="2"/>
        </w:numPr>
      </w:pPr>
      <w:r w:rsidRPr="00DD609C">
        <w:t>Which book would you like to read?</w:t>
      </w:r>
    </w:p>
    <w:p w14:paraId="3B7FE631" w14:textId="77777777" w:rsidR="00000000" w:rsidRPr="00DD609C" w:rsidRDefault="00262FB0" w:rsidP="00DD609C">
      <w:pPr>
        <w:pStyle w:val="ListParagraph"/>
        <w:numPr>
          <w:ilvl w:val="1"/>
          <w:numId w:val="2"/>
        </w:numPr>
      </w:pPr>
      <w:r w:rsidRPr="00DD609C">
        <w:t>Finish in class or at home?</w:t>
      </w:r>
    </w:p>
    <w:p w14:paraId="17F1F4A0" w14:textId="77777777" w:rsidR="00262FB0" w:rsidRDefault="00262FB0" w:rsidP="00262FB0">
      <w:pPr>
        <w:pStyle w:val="ListParagraph"/>
        <w:numPr>
          <w:ilvl w:val="1"/>
          <w:numId w:val="2"/>
        </w:numPr>
      </w:pPr>
      <w:r w:rsidRPr="00DD609C">
        <w:t>Typed or handwrit</w:t>
      </w:r>
      <w:r w:rsidRPr="00DD609C">
        <w:t>ten?</w:t>
      </w:r>
    </w:p>
    <w:p w14:paraId="424ECF50" w14:textId="38425A4B" w:rsidR="00DD609C" w:rsidRDefault="00262FB0" w:rsidP="00262FB0">
      <w:pPr>
        <w:pStyle w:val="ListParagraph"/>
        <w:ind w:left="1440"/>
      </w:pPr>
      <w:r>
        <w:t xml:space="preserve"> </w:t>
      </w:r>
    </w:p>
    <w:p w14:paraId="64741763" w14:textId="77777777" w:rsidR="00DD609C" w:rsidRDefault="00DD609C" w:rsidP="00DD609C">
      <w:pPr>
        <w:rPr>
          <w:b/>
        </w:rPr>
      </w:pPr>
      <w:r w:rsidRPr="00DD609C">
        <w:rPr>
          <w:b/>
        </w:rPr>
        <w:t>Why is instructional choice effective?</w:t>
      </w:r>
    </w:p>
    <w:p w14:paraId="54B21D4F" w14:textId="77777777" w:rsidR="00000000" w:rsidRPr="00DD609C" w:rsidRDefault="00262FB0" w:rsidP="00DD609C">
      <w:pPr>
        <w:numPr>
          <w:ilvl w:val="0"/>
          <w:numId w:val="5"/>
        </w:numPr>
      </w:pPr>
      <w:r w:rsidRPr="00DD609C">
        <w:t>Easy</w:t>
      </w:r>
    </w:p>
    <w:p w14:paraId="501B5290" w14:textId="77777777" w:rsidR="00000000" w:rsidRPr="00DD609C" w:rsidRDefault="00262FB0" w:rsidP="00DD609C">
      <w:pPr>
        <w:numPr>
          <w:ilvl w:val="0"/>
          <w:numId w:val="5"/>
        </w:numPr>
      </w:pPr>
      <w:r w:rsidRPr="00DD609C">
        <w:t>Little time</w:t>
      </w:r>
    </w:p>
    <w:p w14:paraId="433B499C" w14:textId="77777777" w:rsidR="00000000" w:rsidRPr="00DD609C" w:rsidRDefault="00262FB0" w:rsidP="00DD609C">
      <w:pPr>
        <w:numPr>
          <w:ilvl w:val="0"/>
          <w:numId w:val="5"/>
        </w:numPr>
      </w:pPr>
      <w:r w:rsidRPr="00DD609C">
        <w:t>Offers students control</w:t>
      </w:r>
    </w:p>
    <w:p w14:paraId="5483C3B5" w14:textId="77777777" w:rsidR="00000000" w:rsidRDefault="00262FB0" w:rsidP="00DD609C">
      <w:pPr>
        <w:numPr>
          <w:ilvl w:val="0"/>
          <w:numId w:val="5"/>
        </w:numPr>
      </w:pPr>
      <w:r w:rsidRPr="00DD609C">
        <w:t>Promotes decision making and other self-determined behaviors</w:t>
      </w:r>
    </w:p>
    <w:p w14:paraId="204B7A39" w14:textId="77777777" w:rsidR="00262FB0" w:rsidRDefault="00262FB0" w:rsidP="00262FB0"/>
    <w:p w14:paraId="0A9CAED5" w14:textId="6DC4A20E" w:rsidR="00262FB0" w:rsidRDefault="00262FB0" w:rsidP="00262FB0">
      <w:pPr>
        <w:rPr>
          <w:b/>
        </w:rPr>
      </w:pPr>
      <w:r>
        <w:rPr>
          <w:b/>
        </w:rPr>
        <w:t>Benefits:</w:t>
      </w:r>
    </w:p>
    <w:p w14:paraId="61118BFC" w14:textId="1EA4FC19" w:rsidR="00000000" w:rsidRPr="00262FB0" w:rsidRDefault="00262FB0" w:rsidP="00262FB0">
      <w:pPr>
        <w:numPr>
          <w:ilvl w:val="0"/>
          <w:numId w:val="7"/>
        </w:numPr>
      </w:pPr>
      <w:r>
        <w:t>F</w:t>
      </w:r>
      <w:r w:rsidRPr="00262FB0">
        <w:t xml:space="preserve">easible, does not require excessive preparation, is easy to implement, and supports content instruction (Kern &amp; State, 2008; Morgan, 2006; Ramsey et al., 2010). </w:t>
      </w:r>
    </w:p>
    <w:p w14:paraId="79343376" w14:textId="446970EE" w:rsidR="00000000" w:rsidRPr="00262FB0" w:rsidRDefault="00262FB0" w:rsidP="00262FB0">
      <w:pPr>
        <w:numPr>
          <w:ilvl w:val="0"/>
          <w:numId w:val="7"/>
        </w:numPr>
      </w:pPr>
      <w:r>
        <w:t>T</w:t>
      </w:r>
      <w:r w:rsidRPr="00262FB0">
        <w:t>eaches self-determined behaviors</w:t>
      </w:r>
    </w:p>
    <w:p w14:paraId="37EBD7DA" w14:textId="77777777" w:rsidR="00262FB0" w:rsidRDefault="00262FB0" w:rsidP="00262FB0"/>
    <w:p w14:paraId="1C1E2CA9" w14:textId="4C8D457C" w:rsidR="00262FB0" w:rsidRPr="00262FB0" w:rsidRDefault="00262FB0" w:rsidP="00262FB0">
      <w:pPr>
        <w:rPr>
          <w:b/>
        </w:rPr>
      </w:pPr>
      <w:r w:rsidRPr="00262FB0">
        <w:rPr>
          <w:b/>
        </w:rPr>
        <w:t>Challenges:</w:t>
      </w:r>
    </w:p>
    <w:p w14:paraId="55C4D9BE" w14:textId="232DE4A1" w:rsidR="00000000" w:rsidRPr="00262FB0" w:rsidRDefault="00262FB0" w:rsidP="00262FB0">
      <w:pPr>
        <w:numPr>
          <w:ilvl w:val="0"/>
          <w:numId w:val="8"/>
        </w:numPr>
      </w:pPr>
      <w:r>
        <w:t>P</w:t>
      </w:r>
      <w:r w:rsidRPr="00262FB0">
        <w:t>reparing independent tasks for the time provided</w:t>
      </w:r>
    </w:p>
    <w:p w14:paraId="7BE21ECB" w14:textId="761218EB" w:rsidR="00000000" w:rsidRPr="00262FB0" w:rsidRDefault="00262FB0" w:rsidP="00262FB0">
      <w:pPr>
        <w:numPr>
          <w:ilvl w:val="0"/>
          <w:numId w:val="8"/>
        </w:numPr>
      </w:pPr>
      <w:r>
        <w:t>T</w:t>
      </w:r>
      <w:r w:rsidRPr="00262FB0">
        <w:t>hink about procedures for collecting and evaluating different types of assignments</w:t>
      </w:r>
    </w:p>
    <w:p w14:paraId="5DF7CF05" w14:textId="77777777" w:rsidR="00DD609C" w:rsidRDefault="00DD609C" w:rsidP="00DD609C"/>
    <w:p w14:paraId="06CDCB9C" w14:textId="77777777" w:rsidR="00DD609C" w:rsidRPr="00DD609C" w:rsidRDefault="00DD609C" w:rsidP="00DD609C">
      <w:pPr>
        <w:rPr>
          <w:b/>
        </w:rPr>
      </w:pPr>
      <w:r>
        <w:rPr>
          <w:b/>
        </w:rPr>
        <w:t>Research:</w:t>
      </w:r>
    </w:p>
    <w:p w14:paraId="2008DC84" w14:textId="77777777" w:rsidR="00000000" w:rsidRPr="00DD609C" w:rsidRDefault="00262FB0" w:rsidP="00DD609C">
      <w:pPr>
        <w:numPr>
          <w:ilvl w:val="0"/>
          <w:numId w:val="6"/>
        </w:numPr>
      </w:pPr>
      <w:r w:rsidRPr="00DD609C">
        <w:t xml:space="preserve">Increasing Engagement and Decreasing Disruption in Elementary Self-Contained Classrooms (Dunlap et al., 1994) </w:t>
      </w:r>
    </w:p>
    <w:p w14:paraId="0F007A50" w14:textId="77777777" w:rsidR="00000000" w:rsidRPr="00DD609C" w:rsidRDefault="00262FB0" w:rsidP="00DD609C">
      <w:pPr>
        <w:numPr>
          <w:ilvl w:val="0"/>
          <w:numId w:val="6"/>
        </w:numPr>
      </w:pPr>
      <w:r w:rsidRPr="00DD609C">
        <w:t>Increasing Time On-Task, Task Completion, and Accuracy in Residential Fa</w:t>
      </w:r>
      <w:r w:rsidRPr="00DD609C">
        <w:t>cilitie</w:t>
      </w:r>
      <w:r w:rsidR="00DD609C">
        <w:t xml:space="preserve">s (Ramsey, </w:t>
      </w:r>
      <w:proofErr w:type="spellStart"/>
      <w:r w:rsidR="00DD609C">
        <w:t>Jolivette</w:t>
      </w:r>
      <w:proofErr w:type="spellEnd"/>
      <w:r w:rsidR="00DD609C">
        <w:t xml:space="preserve">, Patterson </w:t>
      </w:r>
      <w:r w:rsidRPr="00DD609C">
        <w:t xml:space="preserve">&amp; Kennedy, 2010) </w:t>
      </w:r>
    </w:p>
    <w:p w14:paraId="045A027E" w14:textId="6F033233" w:rsidR="00DD609C" w:rsidRPr="00262FB0" w:rsidRDefault="00262FB0" w:rsidP="00DD609C">
      <w:pPr>
        <w:numPr>
          <w:ilvl w:val="0"/>
          <w:numId w:val="6"/>
        </w:numPr>
      </w:pPr>
      <w:r w:rsidRPr="00DD609C">
        <w:t>Increasing Task Engagement and Improving Academic Performance in an Inclusive Setting (</w:t>
      </w:r>
      <w:proofErr w:type="spellStart"/>
      <w:r w:rsidRPr="00DD609C">
        <w:t>Skerbetz</w:t>
      </w:r>
      <w:proofErr w:type="spellEnd"/>
      <w:r w:rsidRPr="00DD609C">
        <w:t xml:space="preserve"> &amp; </w:t>
      </w:r>
      <w:proofErr w:type="spellStart"/>
      <w:r w:rsidRPr="00DD609C">
        <w:t>Kostweicz</w:t>
      </w:r>
      <w:proofErr w:type="spellEnd"/>
      <w:r w:rsidRPr="00DD609C">
        <w:t xml:space="preserve">, 2013) </w:t>
      </w:r>
    </w:p>
    <w:sectPr w:rsidR="00DD609C" w:rsidRPr="00262FB0" w:rsidSect="001F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04EB"/>
    <w:multiLevelType w:val="hybridMultilevel"/>
    <w:tmpl w:val="C902E9C2"/>
    <w:lvl w:ilvl="0" w:tplc="271A94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85EC3"/>
    <w:multiLevelType w:val="hybridMultilevel"/>
    <w:tmpl w:val="6C58069C"/>
    <w:lvl w:ilvl="0" w:tplc="E4B6D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8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65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6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A5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48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2B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4E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80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932CE6"/>
    <w:multiLevelType w:val="hybridMultilevel"/>
    <w:tmpl w:val="4EDCCD0E"/>
    <w:lvl w:ilvl="0" w:tplc="2000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2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C4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66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D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38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4C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802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4C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85591B"/>
    <w:multiLevelType w:val="hybridMultilevel"/>
    <w:tmpl w:val="2E3AF116"/>
    <w:lvl w:ilvl="0" w:tplc="62024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E6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2C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C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85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AF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8E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43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CF6F75"/>
    <w:multiLevelType w:val="hybridMultilevel"/>
    <w:tmpl w:val="333628CA"/>
    <w:lvl w:ilvl="0" w:tplc="1F8E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E1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ED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80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48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0A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AE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16A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46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517300"/>
    <w:multiLevelType w:val="hybridMultilevel"/>
    <w:tmpl w:val="1B9ECFEC"/>
    <w:lvl w:ilvl="0" w:tplc="24ECC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02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B61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09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8A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8D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164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44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24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8A6B59"/>
    <w:multiLevelType w:val="hybridMultilevel"/>
    <w:tmpl w:val="04B85650"/>
    <w:lvl w:ilvl="0" w:tplc="A3AC6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0B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A0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EB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08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AA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38A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C4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D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A714EEE"/>
    <w:multiLevelType w:val="hybridMultilevel"/>
    <w:tmpl w:val="AA483A7C"/>
    <w:lvl w:ilvl="0" w:tplc="F41C76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6A3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ABA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CCE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C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EE4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8CB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A783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060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9C"/>
    <w:rsid w:val="001F00C0"/>
    <w:rsid w:val="00262FB0"/>
    <w:rsid w:val="00DD609C"/>
    <w:rsid w:val="00FD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EB2B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2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2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6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Macintosh Word</Application>
  <DocSecurity>0</DocSecurity>
  <Lines>11</Lines>
  <Paragraphs>3</Paragraphs>
  <ScaleCrop>false</ScaleCrop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Wheeler-Sutton</dc:creator>
  <cp:keywords/>
  <dc:description/>
  <cp:lastModifiedBy>Amy Wheeler-Sutton</cp:lastModifiedBy>
  <cp:revision>2</cp:revision>
  <dcterms:created xsi:type="dcterms:W3CDTF">2016-10-19T15:23:00Z</dcterms:created>
  <dcterms:modified xsi:type="dcterms:W3CDTF">2016-10-19T15:40:00Z</dcterms:modified>
</cp:coreProperties>
</file>